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DAD97" w14:textId="66B0EF99" w:rsidR="00B45BB2" w:rsidRDefault="008C290A" w:rsidP="7749B42D">
      <w:r>
        <w:t xml:space="preserve"> </w:t>
      </w:r>
    </w:p>
    <w:p w14:paraId="2494EC1A" w14:textId="5E538515" w:rsidR="00AB78C8" w:rsidRPr="005355B6" w:rsidRDefault="0069146D" w:rsidP="7749B42D">
      <w:pPr>
        <w:pStyle w:val="Title"/>
        <w:rPr>
          <w:color w:val="auto"/>
        </w:rPr>
      </w:pPr>
      <w:r w:rsidRPr="7749B42D">
        <w:rPr>
          <w:color w:val="auto"/>
        </w:rPr>
        <w:t>OCP AND HUB CHARITIES</w:t>
      </w:r>
      <w:r w:rsidR="00995236" w:rsidRPr="7749B42D">
        <w:rPr>
          <w:color w:val="auto"/>
        </w:rPr>
        <w:t xml:space="preserve"> </w:t>
      </w:r>
      <w:r w:rsidR="00692530" w:rsidRPr="7749B42D">
        <w:rPr>
          <w:color w:val="auto"/>
        </w:rPr>
        <w:t xml:space="preserve">Safeguarding </w:t>
      </w:r>
      <w:r w:rsidR="009C63CA" w:rsidRPr="7749B42D">
        <w:rPr>
          <w:color w:val="auto"/>
        </w:rPr>
        <w:t xml:space="preserve">POLICY </w:t>
      </w:r>
      <w:r w:rsidR="00AB78C8" w:rsidRPr="7749B42D">
        <w:rPr>
          <w:color w:val="auto"/>
        </w:rPr>
        <w:t>–</w:t>
      </w:r>
      <w:r w:rsidR="00692530" w:rsidRPr="7749B42D">
        <w:rPr>
          <w:color w:val="auto"/>
        </w:rPr>
        <w:t xml:space="preserve"> </w:t>
      </w:r>
    </w:p>
    <w:p w14:paraId="6BD3AC9A" w14:textId="77777777" w:rsidR="00AB78C8" w:rsidRPr="005355B6" w:rsidRDefault="00692530" w:rsidP="00487378">
      <w:pPr>
        <w:pStyle w:val="Title"/>
        <w:ind w:left="0"/>
        <w:rPr>
          <w:color w:val="auto"/>
        </w:rPr>
      </w:pPr>
      <w:r w:rsidRPr="005355B6">
        <w:rPr>
          <w:color w:val="auto"/>
        </w:rPr>
        <w:t xml:space="preserve">Child Protection </w:t>
      </w:r>
      <w:r w:rsidR="009C63CA" w:rsidRPr="005355B6">
        <w:rPr>
          <w:color w:val="auto"/>
        </w:rPr>
        <w:t xml:space="preserve">AND ADULTS AT RISK </w:t>
      </w:r>
    </w:p>
    <w:p w14:paraId="49F08C26" w14:textId="77777777" w:rsidR="00321450" w:rsidRDefault="009C63CA" w:rsidP="00487378">
      <w:pPr>
        <w:pStyle w:val="Title"/>
        <w:ind w:left="0"/>
        <w:rPr>
          <w:bCs/>
          <w:caps w:val="0"/>
          <w:color w:val="000000"/>
          <w:sz w:val="40"/>
          <w:szCs w:val="40"/>
          <w:shd w:val="clear" w:color="auto" w:fill="FFFFFF"/>
        </w:rPr>
      </w:pPr>
      <w:r w:rsidRPr="005355B6">
        <w:rPr>
          <w:color w:val="auto"/>
        </w:rPr>
        <w:t>202</w:t>
      </w:r>
      <w:r w:rsidR="00AD157C">
        <w:rPr>
          <w:color w:val="auto"/>
        </w:rPr>
        <w:t>5/26</w:t>
      </w:r>
      <w:r w:rsidR="00321450" w:rsidRPr="00321450">
        <w:rPr>
          <w:bCs/>
          <w:caps w:val="0"/>
          <w:color w:val="000000"/>
          <w:sz w:val="40"/>
          <w:szCs w:val="40"/>
          <w:shd w:val="clear" w:color="auto" w:fill="FFFFFF"/>
        </w:rPr>
        <w:t xml:space="preserve"> </w:t>
      </w:r>
    </w:p>
    <w:p w14:paraId="4C928188" w14:textId="77777777" w:rsidR="00321450" w:rsidRDefault="00321450" w:rsidP="00487378">
      <w:pPr>
        <w:pStyle w:val="Title"/>
        <w:ind w:left="0"/>
        <w:rPr>
          <w:bCs/>
          <w:caps w:val="0"/>
          <w:color w:val="000000"/>
          <w:sz w:val="40"/>
          <w:szCs w:val="40"/>
          <w:shd w:val="clear" w:color="auto" w:fill="FFFFFF"/>
        </w:rPr>
      </w:pPr>
    </w:p>
    <w:p w14:paraId="45492799" w14:textId="56913844" w:rsidR="00605B75" w:rsidRPr="00FC76A9" w:rsidRDefault="00605B75" w:rsidP="00321450">
      <w:pPr>
        <w:pStyle w:val="Title"/>
        <w:ind w:left="0"/>
        <w:jc w:val="left"/>
        <w:rPr>
          <w:color w:val="auto"/>
          <w:sz w:val="32"/>
          <w:szCs w:val="32"/>
        </w:rPr>
      </w:pPr>
    </w:p>
    <w:p w14:paraId="4EA7CF01" w14:textId="1E98771F" w:rsidR="00FC76A9" w:rsidRDefault="00FC76A9" w:rsidP="00605B75">
      <w:pPr>
        <w:pStyle w:val="paragraph"/>
        <w:spacing w:before="0" w:beforeAutospacing="0" w:after="0" w:afterAutospacing="0"/>
        <w:textAlignment w:val="baseline"/>
        <w:rPr>
          <w:rFonts w:ascii="Arial" w:hAnsi="Arial" w:cs="Arial"/>
          <w:sz w:val="32"/>
          <w:szCs w:val="32"/>
        </w:rPr>
      </w:pPr>
      <w:r w:rsidRPr="00FC76A9">
        <w:rPr>
          <w:rFonts w:ascii="Arial" w:hAnsi="Arial" w:cs="Arial"/>
          <w:b/>
          <w:bCs/>
          <w:sz w:val="32"/>
          <w:szCs w:val="32"/>
        </w:rPr>
        <w:t>Oasis Community Hub: </w:t>
      </w:r>
      <w:r w:rsidR="00F24ACC">
        <w:rPr>
          <w:rFonts w:ascii="Arial" w:hAnsi="Arial" w:cs="Arial"/>
          <w:b/>
          <w:bCs/>
          <w:sz w:val="32"/>
          <w:szCs w:val="32"/>
        </w:rPr>
        <w:t>Waterloo</w:t>
      </w:r>
      <w:r w:rsidRPr="00FC76A9">
        <w:rPr>
          <w:rFonts w:ascii="Arial" w:hAnsi="Arial" w:cs="Arial"/>
          <w:sz w:val="32"/>
          <w:szCs w:val="32"/>
        </w:rPr>
        <w:t> </w:t>
      </w:r>
    </w:p>
    <w:p w14:paraId="325AD5D7" w14:textId="77777777" w:rsidR="00FC76A9" w:rsidRPr="00FC76A9" w:rsidRDefault="00FC76A9" w:rsidP="00605B75">
      <w:pPr>
        <w:pStyle w:val="paragraph"/>
        <w:spacing w:before="0" w:beforeAutospacing="0" w:after="0" w:afterAutospacing="0"/>
        <w:textAlignment w:val="baseline"/>
        <w:rPr>
          <w:rFonts w:ascii="Arial" w:hAnsi="Arial" w:cs="Arial"/>
          <w:sz w:val="32"/>
          <w:szCs w:val="32"/>
        </w:rPr>
      </w:pPr>
    </w:p>
    <w:p w14:paraId="2565C8BC" w14:textId="77777777" w:rsidR="00605B75" w:rsidRPr="00FC76A9" w:rsidRDefault="00605B75" w:rsidP="00605B75">
      <w:pPr>
        <w:pStyle w:val="paragraph"/>
        <w:spacing w:before="0" w:beforeAutospacing="0" w:after="0" w:afterAutospacing="0"/>
        <w:ind w:right="105"/>
        <w:textAlignment w:val="baseline"/>
        <w:rPr>
          <w:rFonts w:ascii="Arial" w:hAnsi="Arial" w:cs="Arial"/>
        </w:rPr>
      </w:pPr>
      <w:r w:rsidRPr="00FC76A9">
        <w:rPr>
          <w:rStyle w:val="normaltextrun"/>
          <w:rFonts w:ascii="Arial" w:hAnsi="Arial" w:cs="Arial"/>
          <w:b/>
          <w:bCs/>
        </w:rPr>
        <w:t>Key Information:</w:t>
      </w:r>
      <w:r w:rsidRPr="00FC76A9">
        <w:rPr>
          <w:rStyle w:val="eop"/>
          <w:rFonts w:ascii="Arial" w:hAnsi="Arial" w:cs="Arial"/>
        </w:rPr>
        <w:t> </w:t>
      </w:r>
    </w:p>
    <w:p w14:paraId="7E408B18" w14:textId="46F0DB96" w:rsidR="002B3B56" w:rsidRPr="00FC76A9" w:rsidRDefault="002B3B56" w:rsidP="002B3B56">
      <w:pPr>
        <w:jc w:val="left"/>
        <w:rPr>
          <w:rStyle w:val="normaltextrun"/>
          <w:rFonts w:eastAsia="Times New Roman" w:cs="Arial"/>
          <w:sz w:val="24"/>
          <w:szCs w:val="24"/>
          <w:lang w:eastAsia="en-GB"/>
        </w:rPr>
      </w:pPr>
      <w:r w:rsidRPr="00FC76A9">
        <w:rPr>
          <w:rStyle w:val="normaltextrun"/>
          <w:rFonts w:eastAsia="Times New Roman" w:cs="Arial"/>
          <w:sz w:val="24"/>
          <w:szCs w:val="24"/>
          <w:lang w:eastAsia="en-GB"/>
        </w:rPr>
        <w:t>Organisation:</w:t>
      </w:r>
      <w:r w:rsidR="00ED2B51" w:rsidRPr="00FC76A9">
        <w:rPr>
          <w:rStyle w:val="normaltextrun"/>
          <w:rFonts w:eastAsia="Times New Roman" w:cs="Arial"/>
          <w:sz w:val="24"/>
          <w:szCs w:val="24"/>
          <w:lang w:eastAsia="en-GB"/>
        </w:rPr>
        <w:t xml:space="preserve"> </w:t>
      </w:r>
      <w:r w:rsidR="00F24ACC">
        <w:rPr>
          <w:rStyle w:val="normaltextrun"/>
          <w:rFonts w:eastAsia="Times New Roman" w:cs="Arial"/>
          <w:sz w:val="24"/>
          <w:szCs w:val="24"/>
          <w:lang w:eastAsia="en-GB"/>
        </w:rPr>
        <w:t>Waterloo</w:t>
      </w:r>
    </w:p>
    <w:p w14:paraId="0D2513A7" w14:textId="68230391" w:rsidR="002B3B56" w:rsidRPr="00FC76A9" w:rsidRDefault="002B3B56" w:rsidP="002B3B56">
      <w:pPr>
        <w:jc w:val="left"/>
        <w:rPr>
          <w:rStyle w:val="normaltextrun"/>
          <w:rFonts w:eastAsia="Times New Roman" w:cs="Arial"/>
          <w:sz w:val="24"/>
          <w:szCs w:val="24"/>
          <w:lang w:eastAsia="en-GB"/>
        </w:rPr>
      </w:pPr>
      <w:r w:rsidRPr="00FC76A9">
        <w:rPr>
          <w:rStyle w:val="normaltextrun"/>
          <w:rFonts w:eastAsia="Times New Roman" w:cs="Arial"/>
          <w:sz w:val="24"/>
          <w:szCs w:val="24"/>
          <w:lang w:eastAsia="en-GB"/>
        </w:rPr>
        <w:t xml:space="preserve">Address: </w:t>
      </w:r>
      <w:r w:rsidR="00F24ACC">
        <w:rPr>
          <w:rStyle w:val="normaltextrun"/>
          <w:rFonts w:eastAsia="Times New Roman" w:cs="Arial"/>
          <w:sz w:val="24"/>
          <w:szCs w:val="24"/>
          <w:lang w:eastAsia="en-GB"/>
        </w:rPr>
        <w:t>1 Kennington Road</w:t>
      </w:r>
    </w:p>
    <w:p w14:paraId="626FB1ED" w14:textId="31D4C686" w:rsidR="002B3B56" w:rsidRPr="00616EB3" w:rsidRDefault="002B3B56" w:rsidP="002B3B56">
      <w:pPr>
        <w:jc w:val="left"/>
        <w:rPr>
          <w:rStyle w:val="normaltextrun"/>
          <w:rFonts w:eastAsia="Times New Roman" w:cs="Arial"/>
          <w:sz w:val="24"/>
          <w:szCs w:val="24"/>
          <w:lang w:eastAsia="en-GB"/>
        </w:rPr>
      </w:pPr>
      <w:r w:rsidRPr="00FC76A9">
        <w:rPr>
          <w:rStyle w:val="normaltextrun"/>
          <w:rFonts w:eastAsia="Times New Roman" w:cs="Arial"/>
          <w:sz w:val="24"/>
          <w:szCs w:val="24"/>
          <w:lang w:eastAsia="en-GB"/>
        </w:rPr>
        <w:t>Charity number</w:t>
      </w:r>
      <w:r w:rsidRPr="00616EB3">
        <w:rPr>
          <w:rStyle w:val="normaltextrun"/>
          <w:rFonts w:eastAsia="Times New Roman" w:cs="Arial"/>
          <w:sz w:val="24"/>
          <w:szCs w:val="24"/>
          <w:lang w:eastAsia="en-GB"/>
        </w:rPr>
        <w:t xml:space="preserve">: </w:t>
      </w:r>
      <w:r w:rsidR="00981280" w:rsidRPr="00981280">
        <w:rPr>
          <w:rFonts w:eastAsia="Times New Roman" w:cs="Arial"/>
          <w:sz w:val="24"/>
          <w:szCs w:val="24"/>
          <w:lang w:eastAsia="en-GB"/>
        </w:rPr>
        <w:t>1136965</w:t>
      </w:r>
    </w:p>
    <w:p w14:paraId="7209BD24" w14:textId="1319FE15" w:rsidR="002B3B56" w:rsidRPr="00616EB3" w:rsidRDefault="002B3B56" w:rsidP="002B3B56">
      <w:pPr>
        <w:jc w:val="left"/>
        <w:rPr>
          <w:rStyle w:val="normaltextrun"/>
          <w:rFonts w:eastAsia="Times New Roman" w:cs="Arial"/>
          <w:sz w:val="24"/>
          <w:szCs w:val="24"/>
          <w:lang w:eastAsia="en-GB"/>
        </w:rPr>
      </w:pPr>
      <w:r w:rsidRPr="00616EB3">
        <w:rPr>
          <w:rStyle w:val="normaltextrun"/>
          <w:rFonts w:eastAsia="Times New Roman" w:cs="Arial"/>
          <w:sz w:val="24"/>
          <w:szCs w:val="24"/>
          <w:lang w:eastAsia="en-GB"/>
        </w:rPr>
        <w:t xml:space="preserve">Company number: </w:t>
      </w:r>
      <w:r w:rsidR="005006E0" w:rsidRPr="005006E0">
        <w:rPr>
          <w:rFonts w:eastAsia="Times New Roman" w:cs="Arial"/>
          <w:sz w:val="24"/>
          <w:szCs w:val="24"/>
          <w:lang w:eastAsia="en-GB"/>
        </w:rPr>
        <w:t>07237305</w:t>
      </w:r>
    </w:p>
    <w:p w14:paraId="7AAA0B6E" w14:textId="77777777" w:rsidR="002B3B56" w:rsidRPr="00616EB3" w:rsidRDefault="002B3B56" w:rsidP="002B3B56">
      <w:pPr>
        <w:jc w:val="left"/>
        <w:rPr>
          <w:rStyle w:val="normaltextrun"/>
          <w:rFonts w:eastAsia="Times New Roman" w:cs="Arial"/>
          <w:sz w:val="24"/>
          <w:szCs w:val="24"/>
          <w:lang w:eastAsia="en-GB"/>
        </w:rPr>
      </w:pPr>
      <w:r w:rsidRPr="00616EB3">
        <w:rPr>
          <w:rStyle w:val="normaltextrun"/>
          <w:rFonts w:eastAsia="Times New Roman" w:cs="Arial"/>
          <w:sz w:val="24"/>
          <w:szCs w:val="24"/>
          <w:lang w:eastAsia="en-GB"/>
        </w:rPr>
        <w:t>Insurance: Answar Insurance</w:t>
      </w:r>
    </w:p>
    <w:p w14:paraId="688576D1" w14:textId="77777777" w:rsidR="002B3B56" w:rsidRPr="00616EB3" w:rsidRDefault="002B3B56" w:rsidP="002B3B56">
      <w:pPr>
        <w:jc w:val="left"/>
        <w:rPr>
          <w:rStyle w:val="normaltextrun"/>
          <w:rFonts w:eastAsia="Times New Roman" w:cs="Arial"/>
          <w:sz w:val="24"/>
          <w:szCs w:val="24"/>
          <w:lang w:eastAsia="en-GB"/>
        </w:rPr>
      </w:pPr>
      <w:r w:rsidRPr="00616EB3">
        <w:rPr>
          <w:rStyle w:val="normaltextrun"/>
          <w:rFonts w:eastAsia="Times New Roman" w:cs="Arial"/>
          <w:sz w:val="24"/>
          <w:szCs w:val="24"/>
          <w:lang w:eastAsia="en-GB"/>
        </w:rPr>
        <w:t>Head Office: 1 Kennington Road, London, SE1 7QP</w:t>
      </w:r>
    </w:p>
    <w:p w14:paraId="632C1381" w14:textId="066A261C" w:rsidR="002B3B56" w:rsidRPr="00616EB3" w:rsidRDefault="002B3B56" w:rsidP="002B3B56">
      <w:pPr>
        <w:jc w:val="left"/>
        <w:rPr>
          <w:rStyle w:val="normaltextrun"/>
          <w:rFonts w:eastAsia="Times New Roman" w:cs="Arial"/>
          <w:sz w:val="24"/>
          <w:szCs w:val="24"/>
          <w:lang w:eastAsia="en-GB"/>
        </w:rPr>
      </w:pPr>
      <w:r w:rsidRPr="00616EB3">
        <w:rPr>
          <w:rStyle w:val="normaltextrun"/>
          <w:rFonts w:eastAsia="Times New Roman" w:cs="Arial"/>
          <w:sz w:val="24"/>
          <w:szCs w:val="24"/>
          <w:lang w:eastAsia="en-GB"/>
        </w:rPr>
        <w:t xml:space="preserve">Designated Safeguarding Lead: </w:t>
      </w:r>
      <w:r w:rsidR="00981280">
        <w:rPr>
          <w:rStyle w:val="normaltextrun"/>
          <w:rFonts w:eastAsia="Times New Roman" w:cs="Arial"/>
          <w:sz w:val="24"/>
          <w:szCs w:val="24"/>
          <w:lang w:eastAsia="en-GB"/>
        </w:rPr>
        <w:t>Rebekah Gibson</w:t>
      </w:r>
      <w:r w:rsidR="0017382B">
        <w:rPr>
          <w:rStyle w:val="normaltextrun"/>
          <w:rFonts w:eastAsia="Times New Roman" w:cs="Arial"/>
          <w:sz w:val="24"/>
          <w:szCs w:val="24"/>
          <w:lang w:eastAsia="en-GB"/>
        </w:rPr>
        <w:t xml:space="preserve"> (from 1 November 2025, Nathan Jones before then)</w:t>
      </w:r>
    </w:p>
    <w:p w14:paraId="1D8FB58E" w14:textId="7BE72080" w:rsidR="00DE0EBB" w:rsidRPr="00616EB3" w:rsidRDefault="002B3B56" w:rsidP="002B3B56">
      <w:pPr>
        <w:jc w:val="left"/>
        <w:rPr>
          <w:rStyle w:val="normaltextrun"/>
          <w:rFonts w:eastAsia="Times New Roman" w:cs="Arial"/>
          <w:sz w:val="24"/>
          <w:szCs w:val="24"/>
          <w:lang w:eastAsia="en-GB"/>
        </w:rPr>
      </w:pPr>
      <w:r w:rsidRPr="00616EB3">
        <w:rPr>
          <w:rStyle w:val="normaltextrun"/>
          <w:rFonts w:eastAsia="Times New Roman" w:cs="Arial"/>
          <w:sz w:val="24"/>
          <w:szCs w:val="24"/>
          <w:lang w:eastAsia="en-GB"/>
        </w:rPr>
        <w:t xml:space="preserve">Deputy Safeguarding Lead: </w:t>
      </w:r>
      <w:r w:rsidR="00981280">
        <w:rPr>
          <w:rStyle w:val="normaltextrun"/>
          <w:rFonts w:eastAsia="Times New Roman" w:cs="Arial"/>
          <w:sz w:val="24"/>
          <w:szCs w:val="24"/>
          <w:lang w:eastAsia="en-GB"/>
        </w:rPr>
        <w:t>Dwain Allen, Sonya Waller, Jordan Gayle</w:t>
      </w:r>
    </w:p>
    <w:p w14:paraId="17B0A241" w14:textId="77777777" w:rsidR="002B3B56" w:rsidRPr="00053F38" w:rsidRDefault="002B3B56" w:rsidP="002B3B56">
      <w:pPr>
        <w:jc w:val="left"/>
        <w:rPr>
          <w:rFonts w:eastAsiaTheme="minorHAnsi" w:cs="Arial"/>
          <w:sz w:val="24"/>
          <w:szCs w:val="24"/>
        </w:rPr>
      </w:pPr>
    </w:p>
    <w:p w14:paraId="5A95A9B4" w14:textId="77777777" w:rsidR="00AB78C8" w:rsidRPr="00053F38" w:rsidRDefault="00AB78C8" w:rsidP="00DE0EBB">
      <w:pPr>
        <w:jc w:val="left"/>
        <w:rPr>
          <w:rFonts w:eastAsiaTheme="minorHAnsi" w:cs="Arial"/>
          <w:sz w:val="24"/>
          <w:szCs w:val="24"/>
        </w:rPr>
      </w:pPr>
    </w:p>
    <w:p w14:paraId="3F43135F" w14:textId="04D520B9" w:rsidR="007D51AA" w:rsidRDefault="007772F6" w:rsidP="002B3B56">
      <w:pPr>
        <w:widowControl w:val="0"/>
        <w:autoSpaceDE w:val="0"/>
        <w:autoSpaceDN w:val="0"/>
        <w:adjustRightInd w:val="0"/>
        <w:spacing w:line="320" w:lineRule="exact"/>
        <w:ind w:right="-142"/>
        <w:contextualSpacing/>
        <w:rPr>
          <w:rFonts w:eastAsia="Times New Roman" w:cs="Arial"/>
          <w:bCs/>
          <w:sz w:val="24"/>
          <w:szCs w:val="24"/>
        </w:rPr>
      </w:pPr>
      <w:r w:rsidRPr="00053F38">
        <w:rPr>
          <w:rFonts w:eastAsia="Times New Roman" w:cs="Arial"/>
          <w:b/>
          <w:sz w:val="24"/>
          <w:szCs w:val="24"/>
        </w:rPr>
        <w:t xml:space="preserve">OCP National </w:t>
      </w:r>
      <w:r w:rsidR="00DE0EBB" w:rsidRPr="00053F38">
        <w:rPr>
          <w:rFonts w:eastAsia="Times New Roman" w:cs="Arial"/>
          <w:b/>
          <w:sz w:val="24"/>
          <w:szCs w:val="24"/>
        </w:rPr>
        <w:t>Designated Safeguarding Lead:</w:t>
      </w:r>
      <w:r w:rsidR="00065794" w:rsidRPr="00053F38">
        <w:rPr>
          <w:rFonts w:eastAsia="Times New Roman" w:cs="Arial"/>
          <w:b/>
          <w:sz w:val="24"/>
          <w:szCs w:val="24"/>
        </w:rPr>
        <w:t xml:space="preserve"> </w:t>
      </w:r>
      <w:r w:rsidR="007D51AA">
        <w:rPr>
          <w:rFonts w:cs="Arial"/>
          <w:sz w:val="24"/>
          <w:szCs w:val="24"/>
        </w:rPr>
        <w:t>Kat Agar</w:t>
      </w:r>
    </w:p>
    <w:p w14:paraId="1B68D924" w14:textId="1780B241" w:rsidR="002B3B56" w:rsidRPr="00053F38" w:rsidRDefault="002B3B56" w:rsidP="002B3B56">
      <w:pPr>
        <w:widowControl w:val="0"/>
        <w:autoSpaceDE w:val="0"/>
        <w:autoSpaceDN w:val="0"/>
        <w:adjustRightInd w:val="0"/>
        <w:spacing w:line="320" w:lineRule="exact"/>
        <w:ind w:right="-142"/>
        <w:contextualSpacing/>
        <w:rPr>
          <w:rFonts w:eastAsia="Times New Roman" w:cs="Arial"/>
          <w:b/>
          <w:sz w:val="24"/>
          <w:szCs w:val="24"/>
        </w:rPr>
      </w:pPr>
      <w:r w:rsidRPr="007D51AA">
        <w:rPr>
          <w:rFonts w:cs="Arial"/>
          <w:bCs/>
          <w:sz w:val="24"/>
          <w:szCs w:val="24"/>
        </w:rPr>
        <w:t>Contact</w:t>
      </w:r>
      <w:r w:rsidRPr="00053F38">
        <w:rPr>
          <w:rFonts w:cs="Arial"/>
          <w:sz w:val="24"/>
          <w:szCs w:val="24"/>
        </w:rPr>
        <w:t xml:space="preserve"> email: kat.agar@oasisuk.org</w:t>
      </w:r>
    </w:p>
    <w:p w14:paraId="71FDC348" w14:textId="73F77BD3" w:rsidR="00605B75" w:rsidRPr="00616EB3" w:rsidRDefault="00605B75" w:rsidP="002B3B56">
      <w:pPr>
        <w:pStyle w:val="paragraph"/>
        <w:spacing w:before="0" w:beforeAutospacing="0" w:after="0" w:afterAutospacing="0"/>
        <w:textAlignment w:val="baseline"/>
        <w:rPr>
          <w:rFonts w:ascii="Arial" w:hAnsi="Arial" w:cs="Arial"/>
        </w:rPr>
      </w:pPr>
      <w:r w:rsidRPr="00616EB3">
        <w:rPr>
          <w:rStyle w:val="eop"/>
          <w:rFonts w:ascii="Arial" w:hAnsi="Arial" w:cs="Arial"/>
        </w:rPr>
        <w:t> </w:t>
      </w:r>
    </w:p>
    <w:p w14:paraId="2F3993B9" w14:textId="69E6AAEF" w:rsidR="00605B75" w:rsidRPr="00616EB3" w:rsidRDefault="00605B75" w:rsidP="00605B75">
      <w:pPr>
        <w:pStyle w:val="paragraph"/>
        <w:spacing w:before="0" w:beforeAutospacing="0" w:after="0" w:afterAutospacing="0"/>
        <w:textAlignment w:val="baseline"/>
        <w:rPr>
          <w:rFonts w:ascii="Arial" w:hAnsi="Arial" w:cs="Arial"/>
        </w:rPr>
      </w:pPr>
      <w:r w:rsidRPr="00616EB3">
        <w:rPr>
          <w:rStyle w:val="normaltextrun"/>
          <w:rFonts w:ascii="Arial" w:hAnsi="Arial" w:cs="Arial"/>
        </w:rPr>
        <w:t>Dat</w:t>
      </w:r>
      <w:r w:rsidR="000B1BA8" w:rsidRPr="00616EB3">
        <w:rPr>
          <w:rStyle w:val="normaltextrun"/>
          <w:rFonts w:ascii="Arial" w:hAnsi="Arial" w:cs="Arial"/>
        </w:rPr>
        <w:t xml:space="preserve">e last updated: </w:t>
      </w:r>
      <w:r w:rsidR="00E26388" w:rsidRPr="00616EB3">
        <w:rPr>
          <w:rStyle w:val="normaltextrun"/>
          <w:rFonts w:ascii="Arial" w:hAnsi="Arial" w:cs="Arial"/>
        </w:rPr>
        <w:t xml:space="preserve">31 </w:t>
      </w:r>
      <w:r w:rsidR="000B1BA8" w:rsidRPr="00616EB3">
        <w:rPr>
          <w:rStyle w:val="normaltextrun"/>
          <w:rFonts w:ascii="Arial" w:hAnsi="Arial" w:cs="Arial"/>
        </w:rPr>
        <w:t>August 202</w:t>
      </w:r>
      <w:r w:rsidR="00297E24" w:rsidRPr="00616EB3">
        <w:rPr>
          <w:rStyle w:val="normaltextrun"/>
          <w:rFonts w:ascii="Arial" w:hAnsi="Arial" w:cs="Arial"/>
        </w:rPr>
        <w:t>5</w:t>
      </w:r>
    </w:p>
    <w:p w14:paraId="4EE4EFB5" w14:textId="51387C53" w:rsidR="00605B75" w:rsidRPr="00616EB3" w:rsidRDefault="00605B75" w:rsidP="00605B75">
      <w:pPr>
        <w:pStyle w:val="paragraph"/>
        <w:spacing w:before="0" w:beforeAutospacing="0" w:after="0" w:afterAutospacing="0"/>
        <w:textAlignment w:val="baseline"/>
        <w:rPr>
          <w:rFonts w:ascii="Arial" w:hAnsi="Arial" w:cs="Arial"/>
        </w:rPr>
      </w:pPr>
      <w:r w:rsidRPr="00616EB3">
        <w:rPr>
          <w:rStyle w:val="normaltextrun"/>
          <w:rFonts w:ascii="Arial" w:hAnsi="Arial" w:cs="Arial"/>
        </w:rPr>
        <w:t xml:space="preserve">Date for review: </w:t>
      </w:r>
      <w:r w:rsidR="00327ED2" w:rsidRPr="00616EB3">
        <w:rPr>
          <w:rStyle w:val="normaltextrun"/>
          <w:rFonts w:ascii="Arial" w:hAnsi="Arial" w:cs="Arial"/>
        </w:rPr>
        <w:t>31 August</w:t>
      </w:r>
      <w:r w:rsidR="000B1BA8" w:rsidRPr="00616EB3">
        <w:rPr>
          <w:rStyle w:val="normaltextrun"/>
          <w:rFonts w:ascii="Arial" w:hAnsi="Arial" w:cs="Arial"/>
        </w:rPr>
        <w:t xml:space="preserve"> 202</w:t>
      </w:r>
      <w:r w:rsidR="00297E24" w:rsidRPr="00616EB3">
        <w:rPr>
          <w:rStyle w:val="normaltextrun"/>
          <w:rFonts w:ascii="Arial" w:hAnsi="Arial" w:cs="Arial"/>
        </w:rPr>
        <w:t>6</w:t>
      </w:r>
    </w:p>
    <w:p w14:paraId="59F97E11" w14:textId="3ACA9300" w:rsidR="00065794" w:rsidRPr="00616EB3" w:rsidRDefault="00065794" w:rsidP="5A880E92">
      <w:pPr>
        <w:pStyle w:val="paragraph"/>
        <w:spacing w:before="0" w:beforeAutospacing="0" w:after="0" w:afterAutospacing="0"/>
        <w:textAlignment w:val="baseline"/>
        <w:rPr>
          <w:rStyle w:val="eop"/>
          <w:rFonts w:ascii="Arial" w:hAnsi="Arial" w:cs="Arial"/>
        </w:rPr>
      </w:pPr>
    </w:p>
    <w:p w14:paraId="49ADCA7D" w14:textId="77777777" w:rsidR="00065794" w:rsidRPr="00616EB3" w:rsidRDefault="00065794" w:rsidP="00605B75">
      <w:pPr>
        <w:pStyle w:val="paragraph"/>
        <w:spacing w:before="0" w:beforeAutospacing="0" w:after="0" w:afterAutospacing="0"/>
        <w:textAlignment w:val="baseline"/>
        <w:rPr>
          <w:rStyle w:val="normaltextrun"/>
          <w:rFonts w:ascii="Arial" w:hAnsi="Arial" w:cs="Arial"/>
          <w:b/>
          <w:bCs/>
        </w:rPr>
      </w:pPr>
    </w:p>
    <w:p w14:paraId="2D36A763" w14:textId="694AE528" w:rsidR="00605B75" w:rsidRPr="00616EB3" w:rsidRDefault="00605B75" w:rsidP="00605B75">
      <w:pPr>
        <w:pStyle w:val="paragraph"/>
        <w:spacing w:before="0" w:beforeAutospacing="0" w:after="0" w:afterAutospacing="0"/>
        <w:textAlignment w:val="baseline"/>
        <w:rPr>
          <w:rFonts w:ascii="Arial" w:hAnsi="Arial" w:cs="Arial"/>
        </w:rPr>
      </w:pPr>
      <w:r w:rsidRPr="00616EB3">
        <w:rPr>
          <w:rStyle w:val="normaltextrun"/>
          <w:rFonts w:ascii="Arial" w:hAnsi="Arial" w:cs="Arial"/>
          <w:b/>
          <w:bCs/>
        </w:rPr>
        <w:t>Key Contacts</w:t>
      </w:r>
      <w:r w:rsidR="006C40D3" w:rsidRPr="00616EB3">
        <w:rPr>
          <w:rStyle w:val="normaltextrun"/>
          <w:rFonts w:ascii="Arial" w:hAnsi="Arial" w:cs="Arial"/>
          <w:b/>
          <w:bCs/>
        </w:rPr>
        <w:t xml:space="preserve"> for Oasis Academies</w:t>
      </w:r>
    </w:p>
    <w:p w14:paraId="63E2D6A5" w14:textId="78CBA886" w:rsidR="00605B75" w:rsidRPr="00616EB3" w:rsidRDefault="00605B75" w:rsidP="007103C6">
      <w:pPr>
        <w:widowControl w:val="0"/>
        <w:autoSpaceDE w:val="0"/>
        <w:autoSpaceDN w:val="0"/>
        <w:adjustRightInd w:val="0"/>
        <w:spacing w:line="320" w:lineRule="exact"/>
        <w:ind w:right="-142"/>
        <w:contextualSpacing/>
        <w:rPr>
          <w:rStyle w:val="eop"/>
          <w:rFonts w:eastAsia="Times New Roman" w:cs="Arial"/>
          <w:sz w:val="24"/>
          <w:szCs w:val="24"/>
        </w:rPr>
      </w:pPr>
      <w:r w:rsidRPr="00616EB3">
        <w:rPr>
          <w:rStyle w:val="normaltextrun"/>
          <w:rFonts w:cs="Arial"/>
          <w:sz w:val="24"/>
          <w:szCs w:val="24"/>
        </w:rPr>
        <w:t>Oasis Head of Safeguarding</w:t>
      </w:r>
      <w:r w:rsidR="464BD174" w:rsidRPr="00616EB3">
        <w:rPr>
          <w:rStyle w:val="normaltextrun"/>
          <w:rFonts w:cs="Arial"/>
          <w:sz w:val="24"/>
          <w:szCs w:val="24"/>
        </w:rPr>
        <w:t xml:space="preserve"> and Mental Health</w:t>
      </w:r>
      <w:r w:rsidRPr="00616EB3">
        <w:rPr>
          <w:rStyle w:val="normaltextrun"/>
          <w:rFonts w:cs="Arial"/>
          <w:sz w:val="24"/>
          <w:szCs w:val="24"/>
        </w:rPr>
        <w:t>:</w:t>
      </w:r>
      <w:r w:rsidR="00BF7774" w:rsidRPr="00616EB3">
        <w:rPr>
          <w:rStyle w:val="normaltextrun"/>
          <w:rFonts w:cs="Arial"/>
          <w:sz w:val="24"/>
          <w:szCs w:val="24"/>
        </w:rPr>
        <w:t xml:space="preserve"> </w:t>
      </w:r>
      <w:r w:rsidRPr="00616EB3">
        <w:rPr>
          <w:rStyle w:val="normaltextrun"/>
          <w:rFonts w:cs="Arial"/>
          <w:sz w:val="24"/>
          <w:szCs w:val="24"/>
        </w:rPr>
        <w:t>Jon Needh</w:t>
      </w:r>
      <w:r w:rsidR="00DE0EBB" w:rsidRPr="00616EB3">
        <w:rPr>
          <w:rStyle w:val="normaltextrun"/>
          <w:rFonts w:cs="Arial"/>
          <w:sz w:val="24"/>
          <w:szCs w:val="24"/>
        </w:rPr>
        <w:t>am</w:t>
      </w:r>
      <w:r w:rsidR="007103C6" w:rsidRPr="00616EB3">
        <w:rPr>
          <w:rStyle w:val="normaltextrun"/>
          <w:rFonts w:cs="Arial"/>
          <w:sz w:val="24"/>
          <w:szCs w:val="24"/>
        </w:rPr>
        <w:t xml:space="preserve"> (</w:t>
      </w:r>
      <w:r w:rsidR="00DE0EBB" w:rsidRPr="00616EB3">
        <w:rPr>
          <w:rFonts w:eastAsia="Times New Roman" w:cs="Arial"/>
          <w:sz w:val="24"/>
          <w:szCs w:val="24"/>
        </w:rPr>
        <w:t>jon.needham@oasisuk.org</w:t>
      </w:r>
      <w:r w:rsidR="007103C6" w:rsidRPr="00616EB3">
        <w:rPr>
          <w:rFonts w:eastAsia="Times New Roman" w:cs="Arial"/>
          <w:sz w:val="24"/>
          <w:szCs w:val="24"/>
        </w:rPr>
        <w:t>)</w:t>
      </w:r>
    </w:p>
    <w:p w14:paraId="69FA4BAB" w14:textId="3C281CD3" w:rsidR="00605B75" w:rsidRPr="00616EB3" w:rsidRDefault="00605B75" w:rsidP="007103C6">
      <w:pPr>
        <w:widowControl w:val="0"/>
        <w:autoSpaceDE w:val="0"/>
        <w:autoSpaceDN w:val="0"/>
        <w:adjustRightInd w:val="0"/>
        <w:spacing w:line="320" w:lineRule="exact"/>
        <w:ind w:right="-142"/>
        <w:contextualSpacing/>
        <w:rPr>
          <w:rFonts w:eastAsia="Times New Roman" w:cs="Arial"/>
          <w:sz w:val="24"/>
          <w:szCs w:val="24"/>
        </w:rPr>
      </w:pPr>
      <w:r w:rsidRPr="00616EB3">
        <w:rPr>
          <w:rFonts w:eastAsia="Times New Roman" w:cs="Arial"/>
          <w:sz w:val="24"/>
          <w:szCs w:val="24"/>
        </w:rPr>
        <w:t>National Safeguarding Lead:</w:t>
      </w:r>
      <w:r w:rsidR="007103C6" w:rsidRPr="00616EB3">
        <w:rPr>
          <w:rFonts w:eastAsia="Times New Roman" w:cs="Arial"/>
          <w:sz w:val="24"/>
          <w:szCs w:val="24"/>
        </w:rPr>
        <w:t xml:space="preserve"> </w:t>
      </w:r>
      <w:r w:rsidR="004C1245" w:rsidRPr="00616EB3">
        <w:rPr>
          <w:rFonts w:eastAsia="Times New Roman" w:cs="Arial"/>
          <w:sz w:val="24"/>
          <w:szCs w:val="24"/>
        </w:rPr>
        <w:t>Matt Cannon (</w:t>
      </w:r>
      <w:r w:rsidR="002407CF" w:rsidRPr="00616EB3">
        <w:rPr>
          <w:rFonts w:eastAsia="Times New Roman" w:cs="Arial"/>
          <w:sz w:val="24"/>
          <w:szCs w:val="24"/>
        </w:rPr>
        <w:t>matthew.cannon@oasisuk.org)</w:t>
      </w:r>
    </w:p>
    <w:p w14:paraId="39E10EE9" w14:textId="102ED96B" w:rsidR="00A56931" w:rsidRPr="005355B6" w:rsidRDefault="00605B75" w:rsidP="7749B42D">
      <w:pPr>
        <w:keepNext/>
        <w:widowControl w:val="0"/>
        <w:spacing w:line="320" w:lineRule="exact"/>
        <w:ind w:right="-142"/>
        <w:contextualSpacing/>
        <w:rPr>
          <w:rFonts w:eastAsia="Times New Roman" w:cs="Arial"/>
          <w:sz w:val="24"/>
          <w:szCs w:val="24"/>
        </w:rPr>
        <w:sectPr w:rsidR="00A56931" w:rsidRPr="005355B6" w:rsidSect="00487378">
          <w:headerReference w:type="default" r:id="rId11"/>
          <w:footerReference w:type="default" r:id="rId12"/>
          <w:pgSz w:w="11907" w:h="16840" w:code="9"/>
          <w:pgMar w:top="1871" w:right="1247" w:bottom="1418" w:left="1304" w:header="567" w:footer="567" w:gutter="0"/>
          <w:paperSrc w:first="1" w:other="1"/>
          <w:cols w:space="720" w:equalWidth="0">
            <w:col w:w="9539"/>
          </w:cols>
          <w:vAlign w:val="center"/>
          <w:noEndnote/>
          <w:docGrid w:linePitch="326"/>
        </w:sectPr>
      </w:pPr>
      <w:r w:rsidRPr="7749B42D">
        <w:rPr>
          <w:rFonts w:eastAsia="Times New Roman" w:cs="Arial"/>
          <w:sz w:val="24"/>
          <w:szCs w:val="24"/>
        </w:rPr>
        <w:t>National Mental Health Lead</w:t>
      </w:r>
      <w:r w:rsidR="007103C6" w:rsidRPr="7749B42D">
        <w:rPr>
          <w:rFonts w:eastAsia="Times New Roman" w:cs="Arial"/>
          <w:sz w:val="24"/>
          <w:szCs w:val="24"/>
        </w:rPr>
        <w:t xml:space="preserve">: </w:t>
      </w:r>
      <w:r w:rsidRPr="7749B42D">
        <w:rPr>
          <w:rFonts w:eastAsia="Times New Roman" w:cs="Arial"/>
          <w:sz w:val="24"/>
          <w:szCs w:val="24"/>
        </w:rPr>
        <w:t>Erin Docherty</w:t>
      </w:r>
      <w:r w:rsidR="007103C6" w:rsidRPr="7749B42D">
        <w:rPr>
          <w:rFonts w:eastAsia="Times New Roman" w:cs="Arial"/>
          <w:sz w:val="24"/>
          <w:szCs w:val="24"/>
        </w:rPr>
        <w:t xml:space="preserve"> (e</w:t>
      </w:r>
      <w:r w:rsidRPr="7749B42D">
        <w:rPr>
          <w:rFonts w:eastAsia="Times New Roman" w:cs="Arial"/>
          <w:sz w:val="24"/>
          <w:szCs w:val="24"/>
        </w:rPr>
        <w:t>rin.docherty@oasisuk.org</w:t>
      </w:r>
    </w:p>
    <w:sdt>
      <w:sdtPr>
        <w:rPr>
          <w:rFonts w:eastAsia="Calibri" w:cs="Arial"/>
          <w:b/>
          <w:bCs/>
          <w:caps w:val="0"/>
          <w:noProof/>
          <w:color w:val="000000" w:themeColor="text1"/>
          <w:sz w:val="22"/>
          <w:szCs w:val="22"/>
          <w:lang w:val="en-GB" w:eastAsia="en-GB"/>
        </w:rPr>
        <w:id w:val="685023797"/>
        <w:docPartObj>
          <w:docPartGallery w:val="Table of Contents"/>
          <w:docPartUnique/>
        </w:docPartObj>
      </w:sdtPr>
      <w:sdtEndPr>
        <w:rPr>
          <w:rFonts w:eastAsiaTheme="minorEastAsia"/>
          <w:b w:val="0"/>
          <w:bCs w:val="0"/>
        </w:rPr>
      </w:sdtEndPr>
      <w:sdtContent>
        <w:p w14:paraId="0A05D89D" w14:textId="77777777" w:rsidR="00E86617" w:rsidRPr="005355B6" w:rsidRDefault="00E86617" w:rsidP="00C36AE4">
          <w:pPr>
            <w:pStyle w:val="TOCHeading"/>
            <w:rPr>
              <w:rFonts w:cs="Arial"/>
              <w:bCs/>
              <w:color w:val="000000" w:themeColor="text1"/>
              <w:sz w:val="32"/>
            </w:rPr>
          </w:pPr>
          <w:r w:rsidRPr="005355B6">
            <w:rPr>
              <w:rFonts w:cs="Arial"/>
              <w:b/>
              <w:color w:val="000000" w:themeColor="text1"/>
              <w:sz w:val="32"/>
            </w:rPr>
            <w:t>Contents</w:t>
          </w:r>
        </w:p>
        <w:p w14:paraId="1DD7B31E" w14:textId="67FC66D5" w:rsidR="00303048" w:rsidRPr="00032B0A" w:rsidRDefault="00B50491">
          <w:pPr>
            <w:pStyle w:val="TOC1"/>
            <w:rPr>
              <w:rFonts w:asciiTheme="minorHAnsi" w:eastAsiaTheme="minorEastAsia" w:hAnsiTheme="minorHAnsi" w:cstheme="minorBidi"/>
              <w:b w:val="0"/>
              <w:bCs w:val="0"/>
              <w:color w:val="auto"/>
              <w:kern w:val="2"/>
              <w:sz w:val="24"/>
              <w:szCs w:val="24"/>
              <w:lang w:eastAsia="en-GB"/>
              <w14:ligatures w14:val="standardContextual"/>
            </w:rPr>
          </w:pPr>
          <w:r w:rsidRPr="7749B42D">
            <w:rPr>
              <w:noProof w:val="0"/>
              <w:sz w:val="24"/>
              <w:szCs w:val="24"/>
            </w:rPr>
            <w:fldChar w:fldCharType="begin"/>
          </w:r>
          <w:r w:rsidR="009675AB" w:rsidRPr="004B22D6">
            <w:rPr>
              <w:sz w:val="24"/>
              <w:szCs w:val="24"/>
            </w:rPr>
            <w:instrText xml:space="preserve"> TOC \o "1-3" \h \z \u </w:instrText>
          </w:r>
          <w:r w:rsidRPr="7749B42D">
            <w:rPr>
              <w:noProof w:val="0"/>
              <w:sz w:val="24"/>
              <w:szCs w:val="24"/>
            </w:rPr>
            <w:fldChar w:fldCharType="separate"/>
          </w:r>
          <w:hyperlink w:anchor="_Toc207119026" w:history="1">
            <w:r w:rsidR="00303048" w:rsidRPr="00032B0A">
              <w:rPr>
                <w:rStyle w:val="Hyperlink"/>
                <w:b w:val="0"/>
                <w:bCs w:val="0"/>
              </w:rPr>
              <w:t>Section 1: Overview</w:t>
            </w:r>
            <w:r w:rsidR="00303048" w:rsidRPr="00032B0A">
              <w:rPr>
                <w:b w:val="0"/>
                <w:bCs w:val="0"/>
                <w:webHidden/>
              </w:rPr>
              <w:tab/>
            </w:r>
            <w:r w:rsidR="00303048" w:rsidRPr="00032B0A">
              <w:rPr>
                <w:b w:val="0"/>
                <w:bCs w:val="0"/>
                <w:webHidden/>
              </w:rPr>
              <w:fldChar w:fldCharType="begin"/>
            </w:r>
            <w:r w:rsidR="00303048" w:rsidRPr="00032B0A">
              <w:rPr>
                <w:b w:val="0"/>
                <w:bCs w:val="0"/>
                <w:webHidden/>
              </w:rPr>
              <w:instrText xml:space="preserve"> PAGEREF _Toc207119026 \h </w:instrText>
            </w:r>
            <w:r w:rsidR="00303048" w:rsidRPr="00032B0A">
              <w:rPr>
                <w:b w:val="0"/>
                <w:bCs w:val="0"/>
                <w:webHidden/>
              </w:rPr>
            </w:r>
            <w:r w:rsidR="00303048" w:rsidRPr="00032B0A">
              <w:rPr>
                <w:b w:val="0"/>
                <w:bCs w:val="0"/>
                <w:webHidden/>
              </w:rPr>
              <w:fldChar w:fldCharType="separate"/>
            </w:r>
            <w:r w:rsidR="00303048" w:rsidRPr="00032B0A">
              <w:rPr>
                <w:b w:val="0"/>
                <w:bCs w:val="0"/>
                <w:webHidden/>
              </w:rPr>
              <w:t>4</w:t>
            </w:r>
            <w:r w:rsidR="00303048" w:rsidRPr="00032B0A">
              <w:rPr>
                <w:b w:val="0"/>
                <w:bCs w:val="0"/>
                <w:webHidden/>
              </w:rPr>
              <w:fldChar w:fldCharType="end"/>
            </w:r>
          </w:hyperlink>
        </w:p>
        <w:p w14:paraId="76FF46DC" w14:textId="3904DB01" w:rsidR="00303048" w:rsidRPr="00032B0A" w:rsidRDefault="00303048">
          <w:pPr>
            <w:pStyle w:val="TOC3"/>
            <w:rPr>
              <w:rFonts w:asciiTheme="minorHAnsi" w:hAnsiTheme="minorHAnsi" w:cstheme="minorBidi"/>
              <w:color w:val="auto"/>
              <w:kern w:val="2"/>
              <w:sz w:val="24"/>
              <w:szCs w:val="24"/>
              <w14:ligatures w14:val="standardContextual"/>
            </w:rPr>
          </w:pPr>
          <w:hyperlink w:anchor="_Toc207119027" w:history="1">
            <w:r w:rsidRPr="00032B0A">
              <w:rPr>
                <w:rStyle w:val="Hyperlink"/>
              </w:rPr>
              <w:t>Contextual Safeguarding Concerns</w:t>
            </w:r>
            <w:r w:rsidRPr="00032B0A">
              <w:rPr>
                <w:webHidden/>
              </w:rPr>
              <w:tab/>
            </w:r>
            <w:r w:rsidRPr="00032B0A">
              <w:rPr>
                <w:webHidden/>
              </w:rPr>
              <w:fldChar w:fldCharType="begin"/>
            </w:r>
            <w:r w:rsidRPr="00032B0A">
              <w:rPr>
                <w:webHidden/>
              </w:rPr>
              <w:instrText xml:space="preserve"> PAGEREF _Toc207119027 \h </w:instrText>
            </w:r>
            <w:r w:rsidRPr="00032B0A">
              <w:rPr>
                <w:webHidden/>
              </w:rPr>
            </w:r>
            <w:r w:rsidRPr="00032B0A">
              <w:rPr>
                <w:webHidden/>
              </w:rPr>
              <w:fldChar w:fldCharType="separate"/>
            </w:r>
            <w:r w:rsidRPr="00032B0A">
              <w:rPr>
                <w:webHidden/>
              </w:rPr>
              <w:t>5</w:t>
            </w:r>
            <w:r w:rsidRPr="00032B0A">
              <w:rPr>
                <w:webHidden/>
              </w:rPr>
              <w:fldChar w:fldCharType="end"/>
            </w:r>
          </w:hyperlink>
        </w:p>
        <w:p w14:paraId="3A4E5245" w14:textId="1AC88106" w:rsidR="00303048" w:rsidRPr="00032B0A" w:rsidRDefault="00303048">
          <w:pPr>
            <w:pStyle w:val="TOC3"/>
            <w:rPr>
              <w:rFonts w:asciiTheme="minorHAnsi" w:hAnsiTheme="minorHAnsi" w:cstheme="minorBidi"/>
              <w:color w:val="auto"/>
              <w:kern w:val="2"/>
              <w:sz w:val="24"/>
              <w:szCs w:val="24"/>
              <w14:ligatures w14:val="standardContextual"/>
            </w:rPr>
          </w:pPr>
          <w:hyperlink w:anchor="_Toc207119028" w:history="1">
            <w:r w:rsidRPr="00032B0A">
              <w:rPr>
                <w:rStyle w:val="Hyperlink"/>
              </w:rPr>
              <w:t>Roles &amp; responsibilities within Oasis</w:t>
            </w:r>
            <w:r w:rsidRPr="00032B0A">
              <w:rPr>
                <w:webHidden/>
              </w:rPr>
              <w:tab/>
            </w:r>
            <w:r w:rsidRPr="00032B0A">
              <w:rPr>
                <w:webHidden/>
              </w:rPr>
              <w:fldChar w:fldCharType="begin"/>
            </w:r>
            <w:r w:rsidRPr="00032B0A">
              <w:rPr>
                <w:webHidden/>
              </w:rPr>
              <w:instrText xml:space="preserve"> PAGEREF _Toc207119028 \h </w:instrText>
            </w:r>
            <w:r w:rsidRPr="00032B0A">
              <w:rPr>
                <w:webHidden/>
              </w:rPr>
            </w:r>
            <w:r w:rsidRPr="00032B0A">
              <w:rPr>
                <w:webHidden/>
              </w:rPr>
              <w:fldChar w:fldCharType="separate"/>
            </w:r>
            <w:r w:rsidRPr="00032B0A">
              <w:rPr>
                <w:webHidden/>
              </w:rPr>
              <w:t>6</w:t>
            </w:r>
            <w:r w:rsidRPr="00032B0A">
              <w:rPr>
                <w:webHidden/>
              </w:rPr>
              <w:fldChar w:fldCharType="end"/>
            </w:r>
          </w:hyperlink>
        </w:p>
        <w:p w14:paraId="69B6EDB7" w14:textId="44485C3E" w:rsidR="00303048" w:rsidRPr="00032B0A" w:rsidRDefault="00303048">
          <w:pPr>
            <w:pStyle w:val="TOC3"/>
            <w:rPr>
              <w:rFonts w:asciiTheme="minorHAnsi" w:hAnsiTheme="minorHAnsi" w:cstheme="minorBidi"/>
              <w:color w:val="auto"/>
              <w:kern w:val="2"/>
              <w:sz w:val="24"/>
              <w:szCs w:val="24"/>
              <w14:ligatures w14:val="standardContextual"/>
            </w:rPr>
          </w:pPr>
          <w:hyperlink w:anchor="_Toc207119029" w:history="1">
            <w:r w:rsidRPr="00032B0A">
              <w:rPr>
                <w:rStyle w:val="Hyperlink"/>
              </w:rPr>
              <w:t>Other relevant policies</w:t>
            </w:r>
            <w:r w:rsidRPr="00032B0A">
              <w:rPr>
                <w:webHidden/>
              </w:rPr>
              <w:tab/>
            </w:r>
            <w:r w:rsidRPr="00032B0A">
              <w:rPr>
                <w:webHidden/>
              </w:rPr>
              <w:fldChar w:fldCharType="begin"/>
            </w:r>
            <w:r w:rsidRPr="00032B0A">
              <w:rPr>
                <w:webHidden/>
              </w:rPr>
              <w:instrText xml:space="preserve"> PAGEREF _Toc207119029 \h </w:instrText>
            </w:r>
            <w:r w:rsidRPr="00032B0A">
              <w:rPr>
                <w:webHidden/>
              </w:rPr>
            </w:r>
            <w:r w:rsidRPr="00032B0A">
              <w:rPr>
                <w:webHidden/>
              </w:rPr>
              <w:fldChar w:fldCharType="separate"/>
            </w:r>
            <w:r w:rsidRPr="00032B0A">
              <w:rPr>
                <w:webHidden/>
              </w:rPr>
              <w:t>8</w:t>
            </w:r>
            <w:r w:rsidRPr="00032B0A">
              <w:rPr>
                <w:webHidden/>
              </w:rPr>
              <w:fldChar w:fldCharType="end"/>
            </w:r>
          </w:hyperlink>
        </w:p>
        <w:p w14:paraId="29CA7EB7" w14:textId="685F6FC6" w:rsidR="00303048" w:rsidRPr="00032B0A" w:rsidRDefault="00303048">
          <w:pPr>
            <w:pStyle w:val="TOC1"/>
            <w:rPr>
              <w:rFonts w:asciiTheme="minorHAnsi" w:eastAsiaTheme="minorEastAsia" w:hAnsiTheme="minorHAnsi" w:cstheme="minorBidi"/>
              <w:b w:val="0"/>
              <w:bCs w:val="0"/>
              <w:color w:val="auto"/>
              <w:kern w:val="2"/>
              <w:sz w:val="24"/>
              <w:szCs w:val="24"/>
              <w:lang w:eastAsia="en-GB"/>
              <w14:ligatures w14:val="standardContextual"/>
            </w:rPr>
          </w:pPr>
          <w:hyperlink w:anchor="_Toc207119030" w:history="1">
            <w:r w:rsidRPr="00032B0A">
              <w:rPr>
                <w:rStyle w:val="Hyperlink"/>
                <w:b w:val="0"/>
                <w:bCs w:val="0"/>
              </w:rPr>
              <w:t>Section 2: Recognising Abuse</w:t>
            </w:r>
            <w:r w:rsidRPr="00032B0A">
              <w:rPr>
                <w:b w:val="0"/>
                <w:bCs w:val="0"/>
                <w:webHidden/>
              </w:rPr>
              <w:tab/>
            </w:r>
            <w:r w:rsidRPr="00032B0A">
              <w:rPr>
                <w:b w:val="0"/>
                <w:bCs w:val="0"/>
                <w:webHidden/>
              </w:rPr>
              <w:fldChar w:fldCharType="begin"/>
            </w:r>
            <w:r w:rsidRPr="00032B0A">
              <w:rPr>
                <w:b w:val="0"/>
                <w:bCs w:val="0"/>
                <w:webHidden/>
              </w:rPr>
              <w:instrText xml:space="preserve"> PAGEREF _Toc207119030 \h </w:instrText>
            </w:r>
            <w:r w:rsidRPr="00032B0A">
              <w:rPr>
                <w:b w:val="0"/>
                <w:bCs w:val="0"/>
                <w:webHidden/>
              </w:rPr>
            </w:r>
            <w:r w:rsidRPr="00032B0A">
              <w:rPr>
                <w:b w:val="0"/>
                <w:bCs w:val="0"/>
                <w:webHidden/>
              </w:rPr>
              <w:fldChar w:fldCharType="separate"/>
            </w:r>
            <w:r w:rsidRPr="00032B0A">
              <w:rPr>
                <w:b w:val="0"/>
                <w:bCs w:val="0"/>
                <w:webHidden/>
              </w:rPr>
              <w:t>9</w:t>
            </w:r>
            <w:r w:rsidRPr="00032B0A">
              <w:rPr>
                <w:b w:val="0"/>
                <w:bCs w:val="0"/>
                <w:webHidden/>
              </w:rPr>
              <w:fldChar w:fldCharType="end"/>
            </w:r>
          </w:hyperlink>
        </w:p>
        <w:p w14:paraId="586C0846" w14:textId="05A2C80E" w:rsidR="00303048" w:rsidRPr="00032B0A" w:rsidRDefault="00303048">
          <w:pPr>
            <w:pStyle w:val="TOC1"/>
            <w:rPr>
              <w:rFonts w:asciiTheme="minorHAnsi" w:eastAsiaTheme="minorEastAsia" w:hAnsiTheme="minorHAnsi" w:cstheme="minorBidi"/>
              <w:b w:val="0"/>
              <w:bCs w:val="0"/>
              <w:color w:val="auto"/>
              <w:kern w:val="2"/>
              <w:sz w:val="24"/>
              <w:szCs w:val="24"/>
              <w:lang w:eastAsia="en-GB"/>
              <w14:ligatures w14:val="standardContextual"/>
            </w:rPr>
          </w:pPr>
          <w:hyperlink w:anchor="_Toc207119031" w:history="1">
            <w:r w:rsidRPr="00032B0A">
              <w:rPr>
                <w:rStyle w:val="Hyperlink"/>
                <w:b w:val="0"/>
                <w:bCs w:val="0"/>
              </w:rPr>
              <w:t>Section 3: Prevention</w:t>
            </w:r>
            <w:r w:rsidRPr="00032B0A">
              <w:rPr>
                <w:b w:val="0"/>
                <w:bCs w:val="0"/>
                <w:webHidden/>
              </w:rPr>
              <w:tab/>
            </w:r>
            <w:r w:rsidRPr="00032B0A">
              <w:rPr>
                <w:b w:val="0"/>
                <w:bCs w:val="0"/>
                <w:webHidden/>
              </w:rPr>
              <w:fldChar w:fldCharType="begin"/>
            </w:r>
            <w:r w:rsidRPr="00032B0A">
              <w:rPr>
                <w:b w:val="0"/>
                <w:bCs w:val="0"/>
                <w:webHidden/>
              </w:rPr>
              <w:instrText xml:space="preserve"> PAGEREF _Toc207119031 \h </w:instrText>
            </w:r>
            <w:r w:rsidRPr="00032B0A">
              <w:rPr>
                <w:b w:val="0"/>
                <w:bCs w:val="0"/>
                <w:webHidden/>
              </w:rPr>
            </w:r>
            <w:r w:rsidRPr="00032B0A">
              <w:rPr>
                <w:b w:val="0"/>
                <w:bCs w:val="0"/>
                <w:webHidden/>
              </w:rPr>
              <w:fldChar w:fldCharType="separate"/>
            </w:r>
            <w:r w:rsidRPr="00032B0A">
              <w:rPr>
                <w:b w:val="0"/>
                <w:bCs w:val="0"/>
                <w:webHidden/>
              </w:rPr>
              <w:t>10</w:t>
            </w:r>
            <w:r w:rsidRPr="00032B0A">
              <w:rPr>
                <w:b w:val="0"/>
                <w:bCs w:val="0"/>
                <w:webHidden/>
              </w:rPr>
              <w:fldChar w:fldCharType="end"/>
            </w:r>
          </w:hyperlink>
        </w:p>
        <w:p w14:paraId="43863E72" w14:textId="76C84CE2" w:rsidR="00303048" w:rsidRPr="00032B0A" w:rsidRDefault="00303048" w:rsidP="00303048">
          <w:pPr>
            <w:pStyle w:val="TOC2"/>
            <w:rPr>
              <w:rFonts w:asciiTheme="minorHAnsi" w:eastAsiaTheme="minorEastAsia" w:hAnsiTheme="minorHAnsi" w:cstheme="minorBidi"/>
              <w:b w:val="0"/>
              <w:bCs w:val="0"/>
              <w:i w:val="0"/>
              <w:iCs w:val="0"/>
              <w:color w:val="auto"/>
              <w:kern w:val="2"/>
              <w:sz w:val="24"/>
              <w:szCs w:val="24"/>
              <w:lang w:eastAsia="en-GB"/>
              <w14:ligatures w14:val="standardContextual"/>
            </w:rPr>
          </w:pPr>
          <w:hyperlink w:anchor="_Toc207119032" w:history="1">
            <w:r w:rsidRPr="00032B0A">
              <w:rPr>
                <w:rStyle w:val="Hyperlink"/>
                <w:b w:val="0"/>
                <w:bCs w:val="0"/>
                <w:i w:val="0"/>
                <w:iCs w:val="0"/>
              </w:rPr>
              <w:t>Online safety and communication</w:t>
            </w:r>
            <w:r w:rsidRPr="00032B0A">
              <w:rPr>
                <w:b w:val="0"/>
                <w:bCs w:val="0"/>
                <w:i w:val="0"/>
                <w:iCs w:val="0"/>
                <w:webHidden/>
              </w:rPr>
              <w:tab/>
            </w:r>
            <w:r w:rsidRPr="00032B0A">
              <w:rPr>
                <w:b w:val="0"/>
                <w:bCs w:val="0"/>
                <w:i w:val="0"/>
                <w:iCs w:val="0"/>
                <w:webHidden/>
              </w:rPr>
              <w:fldChar w:fldCharType="begin"/>
            </w:r>
            <w:r w:rsidRPr="00032B0A">
              <w:rPr>
                <w:b w:val="0"/>
                <w:bCs w:val="0"/>
                <w:i w:val="0"/>
                <w:iCs w:val="0"/>
                <w:webHidden/>
              </w:rPr>
              <w:instrText xml:space="preserve"> PAGEREF _Toc207119032 \h </w:instrText>
            </w:r>
            <w:r w:rsidRPr="00032B0A">
              <w:rPr>
                <w:b w:val="0"/>
                <w:bCs w:val="0"/>
                <w:i w:val="0"/>
                <w:iCs w:val="0"/>
                <w:webHidden/>
              </w:rPr>
            </w:r>
            <w:r w:rsidRPr="00032B0A">
              <w:rPr>
                <w:b w:val="0"/>
                <w:bCs w:val="0"/>
                <w:i w:val="0"/>
                <w:iCs w:val="0"/>
                <w:webHidden/>
              </w:rPr>
              <w:fldChar w:fldCharType="separate"/>
            </w:r>
            <w:r w:rsidRPr="00032B0A">
              <w:rPr>
                <w:b w:val="0"/>
                <w:bCs w:val="0"/>
                <w:i w:val="0"/>
                <w:iCs w:val="0"/>
                <w:webHidden/>
              </w:rPr>
              <w:t>10</w:t>
            </w:r>
            <w:r w:rsidRPr="00032B0A">
              <w:rPr>
                <w:b w:val="0"/>
                <w:bCs w:val="0"/>
                <w:i w:val="0"/>
                <w:iCs w:val="0"/>
                <w:webHidden/>
              </w:rPr>
              <w:fldChar w:fldCharType="end"/>
            </w:r>
          </w:hyperlink>
        </w:p>
        <w:p w14:paraId="10166D2A" w14:textId="4667802F" w:rsidR="00303048" w:rsidRPr="00032B0A" w:rsidRDefault="00303048" w:rsidP="00303048">
          <w:pPr>
            <w:pStyle w:val="TOC2"/>
            <w:rPr>
              <w:rFonts w:asciiTheme="minorHAnsi" w:eastAsiaTheme="minorEastAsia" w:hAnsiTheme="minorHAnsi" w:cstheme="minorBidi"/>
              <w:b w:val="0"/>
              <w:bCs w:val="0"/>
              <w:i w:val="0"/>
              <w:iCs w:val="0"/>
              <w:color w:val="auto"/>
              <w:kern w:val="2"/>
              <w:sz w:val="24"/>
              <w:szCs w:val="24"/>
              <w:lang w:eastAsia="en-GB"/>
              <w14:ligatures w14:val="standardContextual"/>
            </w:rPr>
          </w:pPr>
          <w:hyperlink w:anchor="_Toc207119033" w:history="1">
            <w:r w:rsidRPr="00032B0A">
              <w:rPr>
                <w:rStyle w:val="Hyperlink"/>
                <w:b w:val="0"/>
                <w:bCs w:val="0"/>
                <w:i w:val="0"/>
                <w:iCs w:val="0"/>
              </w:rPr>
              <w:t>Safer Recruitment</w:t>
            </w:r>
            <w:r w:rsidRPr="00032B0A">
              <w:rPr>
                <w:b w:val="0"/>
                <w:bCs w:val="0"/>
                <w:i w:val="0"/>
                <w:iCs w:val="0"/>
                <w:webHidden/>
              </w:rPr>
              <w:tab/>
            </w:r>
            <w:r w:rsidRPr="00032B0A">
              <w:rPr>
                <w:b w:val="0"/>
                <w:bCs w:val="0"/>
                <w:i w:val="0"/>
                <w:iCs w:val="0"/>
                <w:webHidden/>
              </w:rPr>
              <w:fldChar w:fldCharType="begin"/>
            </w:r>
            <w:r w:rsidRPr="00032B0A">
              <w:rPr>
                <w:b w:val="0"/>
                <w:bCs w:val="0"/>
                <w:i w:val="0"/>
                <w:iCs w:val="0"/>
                <w:webHidden/>
              </w:rPr>
              <w:instrText xml:space="preserve"> PAGEREF _Toc207119033 \h </w:instrText>
            </w:r>
            <w:r w:rsidRPr="00032B0A">
              <w:rPr>
                <w:b w:val="0"/>
                <w:bCs w:val="0"/>
                <w:i w:val="0"/>
                <w:iCs w:val="0"/>
                <w:webHidden/>
              </w:rPr>
            </w:r>
            <w:r w:rsidRPr="00032B0A">
              <w:rPr>
                <w:b w:val="0"/>
                <w:bCs w:val="0"/>
                <w:i w:val="0"/>
                <w:iCs w:val="0"/>
                <w:webHidden/>
              </w:rPr>
              <w:fldChar w:fldCharType="separate"/>
            </w:r>
            <w:r w:rsidRPr="00032B0A">
              <w:rPr>
                <w:b w:val="0"/>
                <w:bCs w:val="0"/>
                <w:i w:val="0"/>
                <w:iCs w:val="0"/>
                <w:webHidden/>
              </w:rPr>
              <w:t>10</w:t>
            </w:r>
            <w:r w:rsidRPr="00032B0A">
              <w:rPr>
                <w:b w:val="0"/>
                <w:bCs w:val="0"/>
                <w:i w:val="0"/>
                <w:iCs w:val="0"/>
                <w:webHidden/>
              </w:rPr>
              <w:fldChar w:fldCharType="end"/>
            </w:r>
          </w:hyperlink>
        </w:p>
        <w:p w14:paraId="47669E41" w14:textId="17FF1FEC" w:rsidR="00303048" w:rsidRPr="00032B0A" w:rsidRDefault="00303048" w:rsidP="00303048">
          <w:pPr>
            <w:pStyle w:val="TOC2"/>
            <w:rPr>
              <w:rFonts w:asciiTheme="minorHAnsi" w:eastAsiaTheme="minorEastAsia" w:hAnsiTheme="minorHAnsi" w:cstheme="minorBidi"/>
              <w:b w:val="0"/>
              <w:bCs w:val="0"/>
              <w:i w:val="0"/>
              <w:iCs w:val="0"/>
              <w:color w:val="auto"/>
              <w:kern w:val="2"/>
              <w:sz w:val="24"/>
              <w:szCs w:val="24"/>
              <w:lang w:eastAsia="en-GB"/>
              <w14:ligatures w14:val="standardContextual"/>
            </w:rPr>
          </w:pPr>
          <w:hyperlink w:anchor="_Toc207119034" w:history="1">
            <w:r w:rsidRPr="00032B0A">
              <w:rPr>
                <w:rStyle w:val="Hyperlink"/>
                <w:b w:val="0"/>
                <w:bCs w:val="0"/>
                <w:i w:val="0"/>
                <w:iCs w:val="0"/>
              </w:rPr>
              <w:t>Code of Conduct</w:t>
            </w:r>
            <w:r w:rsidRPr="00032B0A">
              <w:rPr>
                <w:b w:val="0"/>
                <w:bCs w:val="0"/>
                <w:i w:val="0"/>
                <w:iCs w:val="0"/>
                <w:webHidden/>
              </w:rPr>
              <w:tab/>
            </w:r>
            <w:r w:rsidRPr="00032B0A">
              <w:rPr>
                <w:b w:val="0"/>
                <w:bCs w:val="0"/>
                <w:i w:val="0"/>
                <w:iCs w:val="0"/>
                <w:webHidden/>
              </w:rPr>
              <w:fldChar w:fldCharType="begin"/>
            </w:r>
            <w:r w:rsidRPr="00032B0A">
              <w:rPr>
                <w:b w:val="0"/>
                <w:bCs w:val="0"/>
                <w:i w:val="0"/>
                <w:iCs w:val="0"/>
                <w:webHidden/>
              </w:rPr>
              <w:instrText xml:space="preserve"> PAGEREF _Toc207119034 \h </w:instrText>
            </w:r>
            <w:r w:rsidRPr="00032B0A">
              <w:rPr>
                <w:b w:val="0"/>
                <w:bCs w:val="0"/>
                <w:i w:val="0"/>
                <w:iCs w:val="0"/>
                <w:webHidden/>
              </w:rPr>
            </w:r>
            <w:r w:rsidRPr="00032B0A">
              <w:rPr>
                <w:b w:val="0"/>
                <w:bCs w:val="0"/>
                <w:i w:val="0"/>
                <w:iCs w:val="0"/>
                <w:webHidden/>
              </w:rPr>
              <w:fldChar w:fldCharType="separate"/>
            </w:r>
            <w:r w:rsidRPr="00032B0A">
              <w:rPr>
                <w:b w:val="0"/>
                <w:bCs w:val="0"/>
                <w:i w:val="0"/>
                <w:iCs w:val="0"/>
                <w:webHidden/>
              </w:rPr>
              <w:t>11</w:t>
            </w:r>
            <w:r w:rsidRPr="00032B0A">
              <w:rPr>
                <w:b w:val="0"/>
                <w:bCs w:val="0"/>
                <w:i w:val="0"/>
                <w:iCs w:val="0"/>
                <w:webHidden/>
              </w:rPr>
              <w:fldChar w:fldCharType="end"/>
            </w:r>
          </w:hyperlink>
        </w:p>
        <w:p w14:paraId="46D1EDB8" w14:textId="70BC27DB" w:rsidR="00303048" w:rsidRPr="00032B0A" w:rsidRDefault="00303048" w:rsidP="00303048">
          <w:pPr>
            <w:pStyle w:val="TOC2"/>
            <w:rPr>
              <w:rFonts w:asciiTheme="minorHAnsi" w:eastAsiaTheme="minorEastAsia" w:hAnsiTheme="minorHAnsi" w:cstheme="minorBidi"/>
              <w:b w:val="0"/>
              <w:bCs w:val="0"/>
              <w:i w:val="0"/>
              <w:iCs w:val="0"/>
              <w:color w:val="auto"/>
              <w:kern w:val="2"/>
              <w:sz w:val="24"/>
              <w:szCs w:val="24"/>
              <w:lang w:eastAsia="en-GB"/>
              <w14:ligatures w14:val="standardContextual"/>
            </w:rPr>
          </w:pPr>
          <w:hyperlink w:anchor="_Toc207119035" w:history="1">
            <w:r w:rsidRPr="00032B0A">
              <w:rPr>
                <w:rStyle w:val="Hyperlink"/>
                <w:b w:val="0"/>
                <w:bCs w:val="0"/>
                <w:i w:val="0"/>
                <w:iCs w:val="0"/>
              </w:rPr>
              <w:t>Training and support</w:t>
            </w:r>
            <w:r w:rsidRPr="00032B0A">
              <w:rPr>
                <w:b w:val="0"/>
                <w:bCs w:val="0"/>
                <w:i w:val="0"/>
                <w:iCs w:val="0"/>
                <w:webHidden/>
              </w:rPr>
              <w:tab/>
            </w:r>
            <w:r w:rsidRPr="00032B0A">
              <w:rPr>
                <w:b w:val="0"/>
                <w:bCs w:val="0"/>
                <w:i w:val="0"/>
                <w:iCs w:val="0"/>
                <w:webHidden/>
              </w:rPr>
              <w:fldChar w:fldCharType="begin"/>
            </w:r>
            <w:r w:rsidRPr="00032B0A">
              <w:rPr>
                <w:b w:val="0"/>
                <w:bCs w:val="0"/>
                <w:i w:val="0"/>
                <w:iCs w:val="0"/>
                <w:webHidden/>
              </w:rPr>
              <w:instrText xml:space="preserve"> PAGEREF _Toc207119035 \h </w:instrText>
            </w:r>
            <w:r w:rsidRPr="00032B0A">
              <w:rPr>
                <w:b w:val="0"/>
                <w:bCs w:val="0"/>
                <w:i w:val="0"/>
                <w:iCs w:val="0"/>
                <w:webHidden/>
              </w:rPr>
            </w:r>
            <w:r w:rsidRPr="00032B0A">
              <w:rPr>
                <w:b w:val="0"/>
                <w:bCs w:val="0"/>
                <w:i w:val="0"/>
                <w:iCs w:val="0"/>
                <w:webHidden/>
              </w:rPr>
              <w:fldChar w:fldCharType="separate"/>
            </w:r>
            <w:r w:rsidRPr="00032B0A">
              <w:rPr>
                <w:b w:val="0"/>
                <w:bCs w:val="0"/>
                <w:i w:val="0"/>
                <w:iCs w:val="0"/>
                <w:webHidden/>
              </w:rPr>
              <w:t>11</w:t>
            </w:r>
            <w:r w:rsidRPr="00032B0A">
              <w:rPr>
                <w:b w:val="0"/>
                <w:bCs w:val="0"/>
                <w:i w:val="0"/>
                <w:iCs w:val="0"/>
                <w:webHidden/>
              </w:rPr>
              <w:fldChar w:fldCharType="end"/>
            </w:r>
          </w:hyperlink>
        </w:p>
        <w:p w14:paraId="7E9977F8" w14:textId="4A58393F" w:rsidR="00303048" w:rsidRPr="00032B0A" w:rsidRDefault="00303048" w:rsidP="00303048">
          <w:pPr>
            <w:pStyle w:val="TOC2"/>
            <w:rPr>
              <w:rFonts w:asciiTheme="minorHAnsi" w:eastAsiaTheme="minorEastAsia" w:hAnsiTheme="minorHAnsi" w:cstheme="minorBidi"/>
              <w:b w:val="0"/>
              <w:bCs w:val="0"/>
              <w:i w:val="0"/>
              <w:iCs w:val="0"/>
              <w:color w:val="auto"/>
              <w:kern w:val="2"/>
              <w:sz w:val="24"/>
              <w:szCs w:val="24"/>
              <w:lang w:eastAsia="en-GB"/>
              <w14:ligatures w14:val="standardContextual"/>
            </w:rPr>
          </w:pPr>
          <w:hyperlink w:anchor="_Toc207119036" w:history="1">
            <w:r w:rsidRPr="00032B0A">
              <w:rPr>
                <w:rStyle w:val="Hyperlink"/>
                <w:b w:val="0"/>
                <w:bCs w:val="0"/>
                <w:i w:val="0"/>
                <w:iCs w:val="0"/>
              </w:rPr>
              <w:t>Health and safety</w:t>
            </w:r>
            <w:r w:rsidRPr="00032B0A">
              <w:rPr>
                <w:b w:val="0"/>
                <w:bCs w:val="0"/>
                <w:i w:val="0"/>
                <w:iCs w:val="0"/>
                <w:webHidden/>
              </w:rPr>
              <w:tab/>
            </w:r>
            <w:r w:rsidRPr="00032B0A">
              <w:rPr>
                <w:b w:val="0"/>
                <w:bCs w:val="0"/>
                <w:i w:val="0"/>
                <w:iCs w:val="0"/>
                <w:webHidden/>
              </w:rPr>
              <w:fldChar w:fldCharType="begin"/>
            </w:r>
            <w:r w:rsidRPr="00032B0A">
              <w:rPr>
                <w:b w:val="0"/>
                <w:bCs w:val="0"/>
                <w:i w:val="0"/>
                <w:iCs w:val="0"/>
                <w:webHidden/>
              </w:rPr>
              <w:instrText xml:space="preserve"> PAGEREF _Toc207119036 \h </w:instrText>
            </w:r>
            <w:r w:rsidRPr="00032B0A">
              <w:rPr>
                <w:b w:val="0"/>
                <w:bCs w:val="0"/>
                <w:i w:val="0"/>
                <w:iCs w:val="0"/>
                <w:webHidden/>
              </w:rPr>
            </w:r>
            <w:r w:rsidRPr="00032B0A">
              <w:rPr>
                <w:b w:val="0"/>
                <w:bCs w:val="0"/>
                <w:i w:val="0"/>
                <w:iCs w:val="0"/>
                <w:webHidden/>
              </w:rPr>
              <w:fldChar w:fldCharType="separate"/>
            </w:r>
            <w:r w:rsidRPr="00032B0A">
              <w:rPr>
                <w:b w:val="0"/>
                <w:bCs w:val="0"/>
                <w:i w:val="0"/>
                <w:iCs w:val="0"/>
                <w:webHidden/>
              </w:rPr>
              <w:t>12</w:t>
            </w:r>
            <w:r w:rsidRPr="00032B0A">
              <w:rPr>
                <w:b w:val="0"/>
                <w:bCs w:val="0"/>
                <w:i w:val="0"/>
                <w:iCs w:val="0"/>
                <w:webHidden/>
              </w:rPr>
              <w:fldChar w:fldCharType="end"/>
            </w:r>
          </w:hyperlink>
        </w:p>
        <w:p w14:paraId="609C53E9" w14:textId="495DD6D4" w:rsidR="00303048" w:rsidRPr="00032B0A" w:rsidRDefault="00303048" w:rsidP="00303048">
          <w:pPr>
            <w:pStyle w:val="TOC2"/>
            <w:rPr>
              <w:rFonts w:asciiTheme="minorHAnsi" w:eastAsiaTheme="minorEastAsia" w:hAnsiTheme="minorHAnsi" w:cstheme="minorBidi"/>
              <w:b w:val="0"/>
              <w:bCs w:val="0"/>
              <w:i w:val="0"/>
              <w:iCs w:val="0"/>
              <w:color w:val="auto"/>
              <w:kern w:val="2"/>
              <w:sz w:val="24"/>
              <w:szCs w:val="24"/>
              <w:lang w:eastAsia="en-GB"/>
              <w14:ligatures w14:val="standardContextual"/>
            </w:rPr>
          </w:pPr>
          <w:hyperlink w:anchor="_Toc207119037" w:history="1">
            <w:r w:rsidRPr="00032B0A">
              <w:rPr>
                <w:rStyle w:val="Hyperlink"/>
                <w:b w:val="0"/>
                <w:bCs w:val="0"/>
                <w:i w:val="0"/>
                <w:iCs w:val="0"/>
              </w:rPr>
              <w:t>Activity Risk assessments</w:t>
            </w:r>
            <w:r w:rsidRPr="00032B0A">
              <w:rPr>
                <w:b w:val="0"/>
                <w:bCs w:val="0"/>
                <w:i w:val="0"/>
                <w:iCs w:val="0"/>
                <w:webHidden/>
              </w:rPr>
              <w:tab/>
            </w:r>
            <w:r w:rsidRPr="00032B0A">
              <w:rPr>
                <w:b w:val="0"/>
                <w:bCs w:val="0"/>
                <w:i w:val="0"/>
                <w:iCs w:val="0"/>
                <w:webHidden/>
              </w:rPr>
              <w:fldChar w:fldCharType="begin"/>
            </w:r>
            <w:r w:rsidRPr="00032B0A">
              <w:rPr>
                <w:b w:val="0"/>
                <w:bCs w:val="0"/>
                <w:i w:val="0"/>
                <w:iCs w:val="0"/>
                <w:webHidden/>
              </w:rPr>
              <w:instrText xml:space="preserve"> PAGEREF _Toc207119037 \h </w:instrText>
            </w:r>
            <w:r w:rsidRPr="00032B0A">
              <w:rPr>
                <w:b w:val="0"/>
                <w:bCs w:val="0"/>
                <w:i w:val="0"/>
                <w:iCs w:val="0"/>
                <w:webHidden/>
              </w:rPr>
            </w:r>
            <w:r w:rsidRPr="00032B0A">
              <w:rPr>
                <w:b w:val="0"/>
                <w:bCs w:val="0"/>
                <w:i w:val="0"/>
                <w:iCs w:val="0"/>
                <w:webHidden/>
              </w:rPr>
              <w:fldChar w:fldCharType="separate"/>
            </w:r>
            <w:r w:rsidRPr="00032B0A">
              <w:rPr>
                <w:b w:val="0"/>
                <w:bCs w:val="0"/>
                <w:i w:val="0"/>
                <w:iCs w:val="0"/>
                <w:webHidden/>
              </w:rPr>
              <w:t>12</w:t>
            </w:r>
            <w:r w:rsidRPr="00032B0A">
              <w:rPr>
                <w:b w:val="0"/>
                <w:bCs w:val="0"/>
                <w:i w:val="0"/>
                <w:iCs w:val="0"/>
                <w:webHidden/>
              </w:rPr>
              <w:fldChar w:fldCharType="end"/>
            </w:r>
          </w:hyperlink>
        </w:p>
        <w:p w14:paraId="684C045C" w14:textId="264B462E" w:rsidR="00303048" w:rsidRPr="00032B0A" w:rsidRDefault="00303048" w:rsidP="00303048">
          <w:pPr>
            <w:pStyle w:val="TOC2"/>
            <w:rPr>
              <w:rFonts w:asciiTheme="minorHAnsi" w:eastAsiaTheme="minorEastAsia" w:hAnsiTheme="minorHAnsi" w:cstheme="minorBidi"/>
              <w:b w:val="0"/>
              <w:bCs w:val="0"/>
              <w:i w:val="0"/>
              <w:iCs w:val="0"/>
              <w:color w:val="auto"/>
              <w:kern w:val="2"/>
              <w:sz w:val="24"/>
              <w:szCs w:val="24"/>
              <w:lang w:eastAsia="en-GB"/>
              <w14:ligatures w14:val="standardContextual"/>
            </w:rPr>
          </w:pPr>
          <w:hyperlink w:anchor="_Toc207119038" w:history="1">
            <w:r w:rsidRPr="00032B0A">
              <w:rPr>
                <w:rStyle w:val="Hyperlink"/>
                <w:b w:val="0"/>
                <w:bCs w:val="0"/>
                <w:i w:val="0"/>
                <w:iCs w:val="0"/>
              </w:rPr>
              <w:t>Practice guidelines</w:t>
            </w:r>
            <w:r w:rsidRPr="00032B0A">
              <w:rPr>
                <w:b w:val="0"/>
                <w:bCs w:val="0"/>
                <w:i w:val="0"/>
                <w:iCs w:val="0"/>
                <w:webHidden/>
              </w:rPr>
              <w:tab/>
            </w:r>
            <w:r w:rsidRPr="00032B0A">
              <w:rPr>
                <w:b w:val="0"/>
                <w:bCs w:val="0"/>
                <w:i w:val="0"/>
                <w:iCs w:val="0"/>
                <w:webHidden/>
              </w:rPr>
              <w:fldChar w:fldCharType="begin"/>
            </w:r>
            <w:r w:rsidRPr="00032B0A">
              <w:rPr>
                <w:b w:val="0"/>
                <w:bCs w:val="0"/>
                <w:i w:val="0"/>
                <w:iCs w:val="0"/>
                <w:webHidden/>
              </w:rPr>
              <w:instrText xml:space="preserve"> PAGEREF _Toc207119038 \h </w:instrText>
            </w:r>
            <w:r w:rsidRPr="00032B0A">
              <w:rPr>
                <w:b w:val="0"/>
                <w:bCs w:val="0"/>
                <w:i w:val="0"/>
                <w:iCs w:val="0"/>
                <w:webHidden/>
              </w:rPr>
            </w:r>
            <w:r w:rsidRPr="00032B0A">
              <w:rPr>
                <w:b w:val="0"/>
                <w:bCs w:val="0"/>
                <w:i w:val="0"/>
                <w:iCs w:val="0"/>
                <w:webHidden/>
              </w:rPr>
              <w:fldChar w:fldCharType="separate"/>
            </w:r>
            <w:r w:rsidRPr="00032B0A">
              <w:rPr>
                <w:b w:val="0"/>
                <w:bCs w:val="0"/>
                <w:i w:val="0"/>
                <w:iCs w:val="0"/>
                <w:webHidden/>
              </w:rPr>
              <w:t>12</w:t>
            </w:r>
            <w:r w:rsidRPr="00032B0A">
              <w:rPr>
                <w:b w:val="0"/>
                <w:bCs w:val="0"/>
                <w:i w:val="0"/>
                <w:iCs w:val="0"/>
                <w:webHidden/>
              </w:rPr>
              <w:fldChar w:fldCharType="end"/>
            </w:r>
          </w:hyperlink>
        </w:p>
        <w:p w14:paraId="47501AC8" w14:textId="3A3C1212" w:rsidR="00303048" w:rsidRPr="00032B0A" w:rsidRDefault="00303048" w:rsidP="00303048">
          <w:pPr>
            <w:pStyle w:val="TOC2"/>
            <w:rPr>
              <w:rFonts w:asciiTheme="minorHAnsi" w:eastAsiaTheme="minorEastAsia" w:hAnsiTheme="minorHAnsi" w:cstheme="minorBidi"/>
              <w:b w:val="0"/>
              <w:bCs w:val="0"/>
              <w:i w:val="0"/>
              <w:iCs w:val="0"/>
              <w:color w:val="auto"/>
              <w:kern w:val="2"/>
              <w:sz w:val="24"/>
              <w:szCs w:val="24"/>
              <w:lang w:eastAsia="en-GB"/>
              <w14:ligatures w14:val="standardContextual"/>
            </w:rPr>
          </w:pPr>
          <w:hyperlink w:anchor="_Toc207119039" w:history="1">
            <w:r w:rsidRPr="00032B0A">
              <w:rPr>
                <w:rStyle w:val="Hyperlink"/>
                <w:b w:val="0"/>
                <w:bCs w:val="0"/>
                <w:i w:val="0"/>
                <w:iCs w:val="0"/>
              </w:rPr>
              <w:t>Partnerships</w:t>
            </w:r>
            <w:r w:rsidRPr="00032B0A">
              <w:rPr>
                <w:b w:val="0"/>
                <w:bCs w:val="0"/>
                <w:i w:val="0"/>
                <w:iCs w:val="0"/>
                <w:webHidden/>
              </w:rPr>
              <w:tab/>
            </w:r>
            <w:r w:rsidRPr="00032B0A">
              <w:rPr>
                <w:b w:val="0"/>
                <w:bCs w:val="0"/>
                <w:i w:val="0"/>
                <w:iCs w:val="0"/>
                <w:webHidden/>
              </w:rPr>
              <w:fldChar w:fldCharType="begin"/>
            </w:r>
            <w:r w:rsidRPr="00032B0A">
              <w:rPr>
                <w:b w:val="0"/>
                <w:bCs w:val="0"/>
                <w:i w:val="0"/>
                <w:iCs w:val="0"/>
                <w:webHidden/>
              </w:rPr>
              <w:instrText xml:space="preserve"> PAGEREF _Toc207119039 \h </w:instrText>
            </w:r>
            <w:r w:rsidRPr="00032B0A">
              <w:rPr>
                <w:b w:val="0"/>
                <w:bCs w:val="0"/>
                <w:i w:val="0"/>
                <w:iCs w:val="0"/>
                <w:webHidden/>
              </w:rPr>
            </w:r>
            <w:r w:rsidRPr="00032B0A">
              <w:rPr>
                <w:b w:val="0"/>
                <w:bCs w:val="0"/>
                <w:i w:val="0"/>
                <w:iCs w:val="0"/>
                <w:webHidden/>
              </w:rPr>
              <w:fldChar w:fldCharType="separate"/>
            </w:r>
            <w:r w:rsidRPr="00032B0A">
              <w:rPr>
                <w:b w:val="0"/>
                <w:bCs w:val="0"/>
                <w:i w:val="0"/>
                <w:iCs w:val="0"/>
                <w:webHidden/>
              </w:rPr>
              <w:t>12</w:t>
            </w:r>
            <w:r w:rsidRPr="00032B0A">
              <w:rPr>
                <w:b w:val="0"/>
                <w:bCs w:val="0"/>
                <w:i w:val="0"/>
                <w:iCs w:val="0"/>
                <w:webHidden/>
              </w:rPr>
              <w:fldChar w:fldCharType="end"/>
            </w:r>
          </w:hyperlink>
        </w:p>
        <w:p w14:paraId="672050EE" w14:textId="402E0B34" w:rsidR="00303048" w:rsidRPr="00032B0A" w:rsidRDefault="00303048" w:rsidP="00303048">
          <w:pPr>
            <w:pStyle w:val="TOC2"/>
            <w:rPr>
              <w:rFonts w:asciiTheme="minorHAnsi" w:eastAsiaTheme="minorEastAsia" w:hAnsiTheme="minorHAnsi" w:cstheme="minorBidi"/>
              <w:b w:val="0"/>
              <w:bCs w:val="0"/>
              <w:i w:val="0"/>
              <w:iCs w:val="0"/>
              <w:color w:val="auto"/>
              <w:kern w:val="2"/>
              <w:sz w:val="24"/>
              <w:szCs w:val="24"/>
              <w:lang w:eastAsia="en-GB"/>
              <w14:ligatures w14:val="standardContextual"/>
            </w:rPr>
          </w:pPr>
          <w:hyperlink w:anchor="_Toc207119040" w:history="1">
            <w:r w:rsidRPr="00032B0A">
              <w:rPr>
                <w:rStyle w:val="Hyperlink"/>
                <w:b w:val="0"/>
                <w:bCs w:val="0"/>
                <w:i w:val="0"/>
                <w:iCs w:val="0"/>
              </w:rPr>
              <w:t>Hire of premises</w:t>
            </w:r>
            <w:r w:rsidRPr="00032B0A">
              <w:rPr>
                <w:b w:val="0"/>
                <w:bCs w:val="0"/>
                <w:i w:val="0"/>
                <w:iCs w:val="0"/>
                <w:webHidden/>
              </w:rPr>
              <w:tab/>
            </w:r>
            <w:r w:rsidRPr="00032B0A">
              <w:rPr>
                <w:b w:val="0"/>
                <w:bCs w:val="0"/>
                <w:i w:val="0"/>
                <w:iCs w:val="0"/>
                <w:webHidden/>
              </w:rPr>
              <w:fldChar w:fldCharType="begin"/>
            </w:r>
            <w:r w:rsidRPr="00032B0A">
              <w:rPr>
                <w:b w:val="0"/>
                <w:bCs w:val="0"/>
                <w:i w:val="0"/>
                <w:iCs w:val="0"/>
                <w:webHidden/>
              </w:rPr>
              <w:instrText xml:space="preserve"> PAGEREF _Toc207119040 \h </w:instrText>
            </w:r>
            <w:r w:rsidRPr="00032B0A">
              <w:rPr>
                <w:b w:val="0"/>
                <w:bCs w:val="0"/>
                <w:i w:val="0"/>
                <w:iCs w:val="0"/>
                <w:webHidden/>
              </w:rPr>
            </w:r>
            <w:r w:rsidRPr="00032B0A">
              <w:rPr>
                <w:b w:val="0"/>
                <w:bCs w:val="0"/>
                <w:i w:val="0"/>
                <w:iCs w:val="0"/>
                <w:webHidden/>
              </w:rPr>
              <w:fldChar w:fldCharType="separate"/>
            </w:r>
            <w:r w:rsidRPr="00032B0A">
              <w:rPr>
                <w:b w:val="0"/>
                <w:bCs w:val="0"/>
                <w:i w:val="0"/>
                <w:iCs w:val="0"/>
                <w:webHidden/>
              </w:rPr>
              <w:t>12</w:t>
            </w:r>
            <w:r w:rsidRPr="00032B0A">
              <w:rPr>
                <w:b w:val="0"/>
                <w:bCs w:val="0"/>
                <w:i w:val="0"/>
                <w:iCs w:val="0"/>
                <w:webHidden/>
              </w:rPr>
              <w:fldChar w:fldCharType="end"/>
            </w:r>
          </w:hyperlink>
        </w:p>
        <w:p w14:paraId="5DCDB857" w14:textId="16FBA8FE" w:rsidR="00303048" w:rsidRPr="00032B0A" w:rsidRDefault="00303048" w:rsidP="00303048">
          <w:pPr>
            <w:pStyle w:val="TOC2"/>
            <w:rPr>
              <w:rFonts w:asciiTheme="minorHAnsi" w:eastAsiaTheme="minorEastAsia" w:hAnsiTheme="minorHAnsi" w:cstheme="minorBidi"/>
              <w:b w:val="0"/>
              <w:bCs w:val="0"/>
              <w:i w:val="0"/>
              <w:iCs w:val="0"/>
              <w:color w:val="auto"/>
              <w:kern w:val="2"/>
              <w:sz w:val="24"/>
              <w:szCs w:val="24"/>
              <w:lang w:eastAsia="en-GB"/>
              <w14:ligatures w14:val="standardContextual"/>
            </w:rPr>
          </w:pPr>
          <w:hyperlink w:anchor="_Toc207119041" w:history="1">
            <w:r w:rsidRPr="00032B0A">
              <w:rPr>
                <w:rStyle w:val="Hyperlink"/>
                <w:b w:val="0"/>
                <w:bCs w:val="0"/>
                <w:i w:val="0"/>
                <w:iCs w:val="0"/>
              </w:rPr>
              <w:t>Working with Offenders</w:t>
            </w:r>
            <w:r w:rsidRPr="00032B0A">
              <w:rPr>
                <w:b w:val="0"/>
                <w:bCs w:val="0"/>
                <w:i w:val="0"/>
                <w:iCs w:val="0"/>
                <w:webHidden/>
              </w:rPr>
              <w:tab/>
            </w:r>
            <w:r w:rsidRPr="00032B0A">
              <w:rPr>
                <w:b w:val="0"/>
                <w:bCs w:val="0"/>
                <w:i w:val="0"/>
                <w:iCs w:val="0"/>
                <w:webHidden/>
              </w:rPr>
              <w:fldChar w:fldCharType="begin"/>
            </w:r>
            <w:r w:rsidRPr="00032B0A">
              <w:rPr>
                <w:b w:val="0"/>
                <w:bCs w:val="0"/>
                <w:i w:val="0"/>
                <w:iCs w:val="0"/>
                <w:webHidden/>
              </w:rPr>
              <w:instrText xml:space="preserve"> PAGEREF _Toc207119041 \h </w:instrText>
            </w:r>
            <w:r w:rsidRPr="00032B0A">
              <w:rPr>
                <w:b w:val="0"/>
                <w:bCs w:val="0"/>
                <w:i w:val="0"/>
                <w:iCs w:val="0"/>
                <w:webHidden/>
              </w:rPr>
            </w:r>
            <w:r w:rsidRPr="00032B0A">
              <w:rPr>
                <w:b w:val="0"/>
                <w:bCs w:val="0"/>
                <w:i w:val="0"/>
                <w:iCs w:val="0"/>
                <w:webHidden/>
              </w:rPr>
              <w:fldChar w:fldCharType="separate"/>
            </w:r>
            <w:r w:rsidRPr="00032B0A">
              <w:rPr>
                <w:b w:val="0"/>
                <w:bCs w:val="0"/>
                <w:i w:val="0"/>
                <w:iCs w:val="0"/>
                <w:webHidden/>
              </w:rPr>
              <w:t>13</w:t>
            </w:r>
            <w:r w:rsidRPr="00032B0A">
              <w:rPr>
                <w:b w:val="0"/>
                <w:bCs w:val="0"/>
                <w:i w:val="0"/>
                <w:iCs w:val="0"/>
                <w:webHidden/>
              </w:rPr>
              <w:fldChar w:fldCharType="end"/>
            </w:r>
          </w:hyperlink>
        </w:p>
        <w:p w14:paraId="3825C171" w14:textId="339B9CE4" w:rsidR="00303048" w:rsidRPr="00032B0A" w:rsidRDefault="00303048" w:rsidP="00303048">
          <w:pPr>
            <w:pStyle w:val="TOC2"/>
            <w:rPr>
              <w:rFonts w:asciiTheme="minorHAnsi" w:eastAsiaTheme="minorEastAsia" w:hAnsiTheme="minorHAnsi" w:cstheme="minorBidi"/>
              <w:b w:val="0"/>
              <w:bCs w:val="0"/>
              <w:i w:val="0"/>
              <w:iCs w:val="0"/>
              <w:color w:val="auto"/>
              <w:kern w:val="2"/>
              <w:sz w:val="24"/>
              <w:szCs w:val="24"/>
              <w:lang w:eastAsia="en-GB"/>
              <w14:ligatures w14:val="standardContextual"/>
            </w:rPr>
          </w:pPr>
          <w:hyperlink w:anchor="_Toc207119042" w:history="1">
            <w:r w:rsidRPr="00032B0A">
              <w:rPr>
                <w:rStyle w:val="Hyperlink"/>
                <w:b w:val="0"/>
                <w:bCs w:val="0"/>
                <w:i w:val="0"/>
                <w:iCs w:val="0"/>
              </w:rPr>
              <w:t>Trips and visits</w:t>
            </w:r>
            <w:r w:rsidRPr="00032B0A">
              <w:rPr>
                <w:b w:val="0"/>
                <w:bCs w:val="0"/>
                <w:i w:val="0"/>
                <w:iCs w:val="0"/>
                <w:webHidden/>
              </w:rPr>
              <w:tab/>
            </w:r>
            <w:r w:rsidRPr="00032B0A">
              <w:rPr>
                <w:b w:val="0"/>
                <w:bCs w:val="0"/>
                <w:i w:val="0"/>
                <w:iCs w:val="0"/>
                <w:webHidden/>
              </w:rPr>
              <w:fldChar w:fldCharType="begin"/>
            </w:r>
            <w:r w:rsidRPr="00032B0A">
              <w:rPr>
                <w:b w:val="0"/>
                <w:bCs w:val="0"/>
                <w:i w:val="0"/>
                <w:iCs w:val="0"/>
                <w:webHidden/>
              </w:rPr>
              <w:instrText xml:space="preserve"> PAGEREF _Toc207119042 \h </w:instrText>
            </w:r>
            <w:r w:rsidRPr="00032B0A">
              <w:rPr>
                <w:b w:val="0"/>
                <w:bCs w:val="0"/>
                <w:i w:val="0"/>
                <w:iCs w:val="0"/>
                <w:webHidden/>
              </w:rPr>
            </w:r>
            <w:r w:rsidRPr="00032B0A">
              <w:rPr>
                <w:b w:val="0"/>
                <w:bCs w:val="0"/>
                <w:i w:val="0"/>
                <w:iCs w:val="0"/>
                <w:webHidden/>
              </w:rPr>
              <w:fldChar w:fldCharType="separate"/>
            </w:r>
            <w:r w:rsidRPr="00032B0A">
              <w:rPr>
                <w:b w:val="0"/>
                <w:bCs w:val="0"/>
                <w:i w:val="0"/>
                <w:iCs w:val="0"/>
                <w:webHidden/>
              </w:rPr>
              <w:t>13</w:t>
            </w:r>
            <w:r w:rsidRPr="00032B0A">
              <w:rPr>
                <w:b w:val="0"/>
                <w:bCs w:val="0"/>
                <w:i w:val="0"/>
                <w:iCs w:val="0"/>
                <w:webHidden/>
              </w:rPr>
              <w:fldChar w:fldCharType="end"/>
            </w:r>
          </w:hyperlink>
        </w:p>
        <w:p w14:paraId="1B7ACBBE" w14:textId="3D7D8C36" w:rsidR="00303048" w:rsidRPr="00032B0A" w:rsidRDefault="00303048" w:rsidP="00303048">
          <w:pPr>
            <w:pStyle w:val="TOC2"/>
            <w:rPr>
              <w:rFonts w:asciiTheme="minorHAnsi" w:eastAsiaTheme="minorEastAsia" w:hAnsiTheme="minorHAnsi" w:cstheme="minorBidi"/>
              <w:b w:val="0"/>
              <w:bCs w:val="0"/>
              <w:i w:val="0"/>
              <w:iCs w:val="0"/>
              <w:color w:val="auto"/>
              <w:kern w:val="2"/>
              <w:sz w:val="24"/>
              <w:szCs w:val="24"/>
              <w:lang w:eastAsia="en-GB"/>
              <w14:ligatures w14:val="standardContextual"/>
            </w:rPr>
          </w:pPr>
          <w:hyperlink w:anchor="_Toc207119043" w:history="1">
            <w:r w:rsidRPr="00032B0A">
              <w:rPr>
                <w:rStyle w:val="Hyperlink"/>
                <w:b w:val="0"/>
                <w:bCs w:val="0"/>
                <w:i w:val="0"/>
                <w:iCs w:val="0"/>
              </w:rPr>
              <w:t>Maintaining records of those at risk</w:t>
            </w:r>
            <w:r w:rsidRPr="00032B0A">
              <w:rPr>
                <w:b w:val="0"/>
                <w:bCs w:val="0"/>
                <w:i w:val="0"/>
                <w:iCs w:val="0"/>
                <w:webHidden/>
              </w:rPr>
              <w:tab/>
            </w:r>
            <w:r w:rsidRPr="00032B0A">
              <w:rPr>
                <w:b w:val="0"/>
                <w:bCs w:val="0"/>
                <w:i w:val="0"/>
                <w:iCs w:val="0"/>
                <w:webHidden/>
              </w:rPr>
              <w:fldChar w:fldCharType="begin"/>
            </w:r>
            <w:r w:rsidRPr="00032B0A">
              <w:rPr>
                <w:b w:val="0"/>
                <w:bCs w:val="0"/>
                <w:i w:val="0"/>
                <w:iCs w:val="0"/>
                <w:webHidden/>
              </w:rPr>
              <w:instrText xml:space="preserve"> PAGEREF _Toc207119043 \h </w:instrText>
            </w:r>
            <w:r w:rsidRPr="00032B0A">
              <w:rPr>
                <w:b w:val="0"/>
                <w:bCs w:val="0"/>
                <w:i w:val="0"/>
                <w:iCs w:val="0"/>
                <w:webHidden/>
              </w:rPr>
            </w:r>
            <w:r w:rsidRPr="00032B0A">
              <w:rPr>
                <w:b w:val="0"/>
                <w:bCs w:val="0"/>
                <w:i w:val="0"/>
                <w:iCs w:val="0"/>
                <w:webHidden/>
              </w:rPr>
              <w:fldChar w:fldCharType="separate"/>
            </w:r>
            <w:r w:rsidRPr="00032B0A">
              <w:rPr>
                <w:b w:val="0"/>
                <w:bCs w:val="0"/>
                <w:i w:val="0"/>
                <w:iCs w:val="0"/>
                <w:webHidden/>
              </w:rPr>
              <w:t>13</w:t>
            </w:r>
            <w:r w:rsidRPr="00032B0A">
              <w:rPr>
                <w:b w:val="0"/>
                <w:bCs w:val="0"/>
                <w:i w:val="0"/>
                <w:iCs w:val="0"/>
                <w:webHidden/>
              </w:rPr>
              <w:fldChar w:fldCharType="end"/>
            </w:r>
          </w:hyperlink>
        </w:p>
        <w:p w14:paraId="50E6FAA2" w14:textId="7ABC442C" w:rsidR="00303048" w:rsidRPr="00032B0A" w:rsidRDefault="00303048">
          <w:pPr>
            <w:pStyle w:val="TOC1"/>
            <w:rPr>
              <w:rFonts w:asciiTheme="minorHAnsi" w:eastAsiaTheme="minorEastAsia" w:hAnsiTheme="minorHAnsi" w:cstheme="minorBidi"/>
              <w:b w:val="0"/>
              <w:bCs w:val="0"/>
              <w:color w:val="auto"/>
              <w:kern w:val="2"/>
              <w:sz w:val="24"/>
              <w:szCs w:val="24"/>
              <w:lang w:eastAsia="en-GB"/>
              <w14:ligatures w14:val="standardContextual"/>
            </w:rPr>
          </w:pPr>
          <w:hyperlink w:anchor="_Toc207119044" w:history="1">
            <w:r w:rsidRPr="00032B0A">
              <w:rPr>
                <w:rStyle w:val="Hyperlink"/>
                <w:b w:val="0"/>
                <w:bCs w:val="0"/>
              </w:rPr>
              <w:t>Section 4: Responding to actual or suspected abuse – children</w:t>
            </w:r>
            <w:r w:rsidRPr="00032B0A">
              <w:rPr>
                <w:b w:val="0"/>
                <w:bCs w:val="0"/>
                <w:webHidden/>
              </w:rPr>
              <w:tab/>
            </w:r>
            <w:r w:rsidRPr="00032B0A">
              <w:rPr>
                <w:b w:val="0"/>
                <w:bCs w:val="0"/>
                <w:webHidden/>
              </w:rPr>
              <w:fldChar w:fldCharType="begin"/>
            </w:r>
            <w:r w:rsidRPr="00032B0A">
              <w:rPr>
                <w:b w:val="0"/>
                <w:bCs w:val="0"/>
                <w:webHidden/>
              </w:rPr>
              <w:instrText xml:space="preserve"> PAGEREF _Toc207119044 \h </w:instrText>
            </w:r>
            <w:r w:rsidRPr="00032B0A">
              <w:rPr>
                <w:b w:val="0"/>
                <w:bCs w:val="0"/>
                <w:webHidden/>
              </w:rPr>
            </w:r>
            <w:r w:rsidRPr="00032B0A">
              <w:rPr>
                <w:b w:val="0"/>
                <w:bCs w:val="0"/>
                <w:webHidden/>
              </w:rPr>
              <w:fldChar w:fldCharType="separate"/>
            </w:r>
            <w:r w:rsidRPr="00032B0A">
              <w:rPr>
                <w:b w:val="0"/>
                <w:bCs w:val="0"/>
                <w:webHidden/>
              </w:rPr>
              <w:t>13</w:t>
            </w:r>
            <w:r w:rsidRPr="00032B0A">
              <w:rPr>
                <w:b w:val="0"/>
                <w:bCs w:val="0"/>
                <w:webHidden/>
              </w:rPr>
              <w:fldChar w:fldCharType="end"/>
            </w:r>
          </w:hyperlink>
        </w:p>
        <w:p w14:paraId="482A050C" w14:textId="6F0FFE7B" w:rsidR="00303048" w:rsidRPr="00032B0A" w:rsidRDefault="00303048" w:rsidP="00303048">
          <w:pPr>
            <w:pStyle w:val="TOC2"/>
            <w:rPr>
              <w:rFonts w:asciiTheme="minorHAnsi" w:eastAsiaTheme="minorEastAsia" w:hAnsiTheme="minorHAnsi" w:cstheme="minorBidi"/>
              <w:b w:val="0"/>
              <w:bCs w:val="0"/>
              <w:i w:val="0"/>
              <w:iCs w:val="0"/>
              <w:color w:val="auto"/>
              <w:kern w:val="2"/>
              <w:sz w:val="24"/>
              <w:szCs w:val="24"/>
              <w:lang w:eastAsia="en-GB"/>
              <w14:ligatures w14:val="standardContextual"/>
            </w:rPr>
          </w:pPr>
          <w:hyperlink w:anchor="_Toc207119045" w:history="1">
            <w:r w:rsidRPr="00032B0A">
              <w:rPr>
                <w:rStyle w:val="Hyperlink"/>
                <w:b w:val="0"/>
                <w:bCs w:val="0"/>
                <w:i w:val="0"/>
                <w:iCs w:val="0"/>
              </w:rPr>
              <w:t>Process for responding to an actual or suspected case of child abuse</w:t>
            </w:r>
            <w:r w:rsidRPr="00032B0A">
              <w:rPr>
                <w:b w:val="0"/>
                <w:bCs w:val="0"/>
                <w:i w:val="0"/>
                <w:iCs w:val="0"/>
                <w:webHidden/>
              </w:rPr>
              <w:tab/>
            </w:r>
            <w:r w:rsidRPr="00032B0A">
              <w:rPr>
                <w:b w:val="0"/>
                <w:bCs w:val="0"/>
                <w:i w:val="0"/>
                <w:iCs w:val="0"/>
                <w:webHidden/>
              </w:rPr>
              <w:fldChar w:fldCharType="begin"/>
            </w:r>
            <w:r w:rsidRPr="00032B0A">
              <w:rPr>
                <w:b w:val="0"/>
                <w:bCs w:val="0"/>
                <w:i w:val="0"/>
                <w:iCs w:val="0"/>
                <w:webHidden/>
              </w:rPr>
              <w:instrText xml:space="preserve"> PAGEREF _Toc207119045 \h </w:instrText>
            </w:r>
            <w:r w:rsidRPr="00032B0A">
              <w:rPr>
                <w:b w:val="0"/>
                <w:bCs w:val="0"/>
                <w:i w:val="0"/>
                <w:iCs w:val="0"/>
                <w:webHidden/>
              </w:rPr>
            </w:r>
            <w:r w:rsidRPr="00032B0A">
              <w:rPr>
                <w:b w:val="0"/>
                <w:bCs w:val="0"/>
                <w:i w:val="0"/>
                <w:iCs w:val="0"/>
                <w:webHidden/>
              </w:rPr>
              <w:fldChar w:fldCharType="separate"/>
            </w:r>
            <w:r w:rsidRPr="00032B0A">
              <w:rPr>
                <w:b w:val="0"/>
                <w:bCs w:val="0"/>
                <w:i w:val="0"/>
                <w:iCs w:val="0"/>
                <w:webHidden/>
              </w:rPr>
              <w:t>13</w:t>
            </w:r>
            <w:r w:rsidRPr="00032B0A">
              <w:rPr>
                <w:b w:val="0"/>
                <w:bCs w:val="0"/>
                <w:i w:val="0"/>
                <w:iCs w:val="0"/>
                <w:webHidden/>
              </w:rPr>
              <w:fldChar w:fldCharType="end"/>
            </w:r>
          </w:hyperlink>
        </w:p>
        <w:p w14:paraId="0F10824B" w14:textId="1F36D15C" w:rsidR="00303048" w:rsidRPr="00032B0A" w:rsidRDefault="00303048" w:rsidP="00303048">
          <w:pPr>
            <w:pStyle w:val="TOC2"/>
            <w:rPr>
              <w:rFonts w:asciiTheme="minorHAnsi" w:eastAsiaTheme="minorEastAsia" w:hAnsiTheme="minorHAnsi" w:cstheme="minorBidi"/>
              <w:b w:val="0"/>
              <w:bCs w:val="0"/>
              <w:i w:val="0"/>
              <w:iCs w:val="0"/>
              <w:color w:val="auto"/>
              <w:kern w:val="2"/>
              <w:sz w:val="24"/>
              <w:szCs w:val="24"/>
              <w:lang w:eastAsia="en-GB"/>
              <w14:ligatures w14:val="standardContextual"/>
            </w:rPr>
          </w:pPr>
          <w:hyperlink w:anchor="_Toc207119046" w:history="1">
            <w:r w:rsidRPr="00032B0A">
              <w:rPr>
                <w:rStyle w:val="Hyperlink"/>
                <w:b w:val="0"/>
                <w:bCs w:val="0"/>
                <w:i w:val="0"/>
                <w:iCs w:val="0"/>
              </w:rPr>
              <w:t>Supporting the child in cases of actual or suspected child abuse</w:t>
            </w:r>
            <w:r w:rsidRPr="00032B0A">
              <w:rPr>
                <w:b w:val="0"/>
                <w:bCs w:val="0"/>
                <w:i w:val="0"/>
                <w:iCs w:val="0"/>
                <w:webHidden/>
              </w:rPr>
              <w:tab/>
            </w:r>
            <w:r w:rsidRPr="00032B0A">
              <w:rPr>
                <w:b w:val="0"/>
                <w:bCs w:val="0"/>
                <w:i w:val="0"/>
                <w:iCs w:val="0"/>
                <w:webHidden/>
              </w:rPr>
              <w:fldChar w:fldCharType="begin"/>
            </w:r>
            <w:r w:rsidRPr="00032B0A">
              <w:rPr>
                <w:b w:val="0"/>
                <w:bCs w:val="0"/>
                <w:i w:val="0"/>
                <w:iCs w:val="0"/>
                <w:webHidden/>
              </w:rPr>
              <w:instrText xml:space="preserve"> PAGEREF _Toc207119046 \h </w:instrText>
            </w:r>
            <w:r w:rsidRPr="00032B0A">
              <w:rPr>
                <w:b w:val="0"/>
                <w:bCs w:val="0"/>
                <w:i w:val="0"/>
                <w:iCs w:val="0"/>
                <w:webHidden/>
              </w:rPr>
            </w:r>
            <w:r w:rsidRPr="00032B0A">
              <w:rPr>
                <w:b w:val="0"/>
                <w:bCs w:val="0"/>
                <w:i w:val="0"/>
                <w:iCs w:val="0"/>
                <w:webHidden/>
              </w:rPr>
              <w:fldChar w:fldCharType="separate"/>
            </w:r>
            <w:r w:rsidRPr="00032B0A">
              <w:rPr>
                <w:b w:val="0"/>
                <w:bCs w:val="0"/>
                <w:i w:val="0"/>
                <w:iCs w:val="0"/>
                <w:webHidden/>
              </w:rPr>
              <w:t>14</w:t>
            </w:r>
            <w:r w:rsidRPr="00032B0A">
              <w:rPr>
                <w:b w:val="0"/>
                <w:bCs w:val="0"/>
                <w:i w:val="0"/>
                <w:iCs w:val="0"/>
                <w:webHidden/>
              </w:rPr>
              <w:fldChar w:fldCharType="end"/>
            </w:r>
          </w:hyperlink>
        </w:p>
        <w:p w14:paraId="07631E10" w14:textId="507B5574" w:rsidR="00303048" w:rsidRPr="00032B0A" w:rsidRDefault="00303048">
          <w:pPr>
            <w:pStyle w:val="TOC1"/>
            <w:rPr>
              <w:rFonts w:asciiTheme="minorHAnsi" w:eastAsiaTheme="minorEastAsia" w:hAnsiTheme="minorHAnsi" w:cstheme="minorBidi"/>
              <w:b w:val="0"/>
              <w:bCs w:val="0"/>
              <w:color w:val="auto"/>
              <w:kern w:val="2"/>
              <w:sz w:val="24"/>
              <w:szCs w:val="24"/>
              <w:lang w:eastAsia="en-GB"/>
              <w14:ligatures w14:val="standardContextual"/>
            </w:rPr>
          </w:pPr>
          <w:hyperlink w:anchor="_Toc207119047" w:history="1">
            <w:r w:rsidRPr="00032B0A">
              <w:rPr>
                <w:rStyle w:val="Hyperlink"/>
                <w:b w:val="0"/>
                <w:bCs w:val="0"/>
              </w:rPr>
              <w:t>Section 5: Responding to actual or suspected abuse – adults</w:t>
            </w:r>
            <w:r w:rsidRPr="00032B0A">
              <w:rPr>
                <w:b w:val="0"/>
                <w:bCs w:val="0"/>
                <w:webHidden/>
              </w:rPr>
              <w:tab/>
            </w:r>
            <w:r w:rsidRPr="00032B0A">
              <w:rPr>
                <w:b w:val="0"/>
                <w:bCs w:val="0"/>
                <w:webHidden/>
              </w:rPr>
              <w:fldChar w:fldCharType="begin"/>
            </w:r>
            <w:r w:rsidRPr="00032B0A">
              <w:rPr>
                <w:b w:val="0"/>
                <w:bCs w:val="0"/>
                <w:webHidden/>
              </w:rPr>
              <w:instrText xml:space="preserve"> PAGEREF _Toc207119047 \h </w:instrText>
            </w:r>
            <w:r w:rsidRPr="00032B0A">
              <w:rPr>
                <w:b w:val="0"/>
                <w:bCs w:val="0"/>
                <w:webHidden/>
              </w:rPr>
            </w:r>
            <w:r w:rsidRPr="00032B0A">
              <w:rPr>
                <w:b w:val="0"/>
                <w:bCs w:val="0"/>
                <w:webHidden/>
              </w:rPr>
              <w:fldChar w:fldCharType="separate"/>
            </w:r>
            <w:r w:rsidRPr="00032B0A">
              <w:rPr>
                <w:b w:val="0"/>
                <w:bCs w:val="0"/>
                <w:webHidden/>
              </w:rPr>
              <w:t>14</w:t>
            </w:r>
            <w:r w:rsidRPr="00032B0A">
              <w:rPr>
                <w:b w:val="0"/>
                <w:bCs w:val="0"/>
                <w:webHidden/>
              </w:rPr>
              <w:fldChar w:fldCharType="end"/>
            </w:r>
          </w:hyperlink>
        </w:p>
        <w:p w14:paraId="008502BD" w14:textId="1A8C861C" w:rsidR="00303048" w:rsidRPr="00032B0A" w:rsidRDefault="00303048" w:rsidP="00303048">
          <w:pPr>
            <w:pStyle w:val="TOC2"/>
            <w:rPr>
              <w:rFonts w:asciiTheme="minorHAnsi" w:eastAsiaTheme="minorEastAsia" w:hAnsiTheme="minorHAnsi" w:cstheme="minorBidi"/>
              <w:b w:val="0"/>
              <w:bCs w:val="0"/>
              <w:i w:val="0"/>
              <w:iCs w:val="0"/>
              <w:color w:val="auto"/>
              <w:kern w:val="2"/>
              <w:sz w:val="24"/>
              <w:szCs w:val="24"/>
              <w:lang w:eastAsia="en-GB"/>
              <w14:ligatures w14:val="standardContextual"/>
            </w:rPr>
          </w:pPr>
          <w:hyperlink w:anchor="_Toc207119048" w:history="1">
            <w:r w:rsidRPr="00032B0A">
              <w:rPr>
                <w:rStyle w:val="Hyperlink"/>
                <w:b w:val="0"/>
                <w:bCs w:val="0"/>
                <w:i w:val="0"/>
                <w:iCs w:val="0"/>
              </w:rPr>
              <w:t>The Care Act 2014 and definition of an adult with care needs</w:t>
            </w:r>
            <w:r w:rsidRPr="00032B0A">
              <w:rPr>
                <w:b w:val="0"/>
                <w:bCs w:val="0"/>
                <w:i w:val="0"/>
                <w:iCs w:val="0"/>
                <w:webHidden/>
              </w:rPr>
              <w:tab/>
            </w:r>
            <w:r w:rsidRPr="00032B0A">
              <w:rPr>
                <w:b w:val="0"/>
                <w:bCs w:val="0"/>
                <w:i w:val="0"/>
                <w:iCs w:val="0"/>
                <w:webHidden/>
              </w:rPr>
              <w:fldChar w:fldCharType="begin"/>
            </w:r>
            <w:r w:rsidRPr="00032B0A">
              <w:rPr>
                <w:b w:val="0"/>
                <w:bCs w:val="0"/>
                <w:i w:val="0"/>
                <w:iCs w:val="0"/>
                <w:webHidden/>
              </w:rPr>
              <w:instrText xml:space="preserve"> PAGEREF _Toc207119048 \h </w:instrText>
            </w:r>
            <w:r w:rsidRPr="00032B0A">
              <w:rPr>
                <w:b w:val="0"/>
                <w:bCs w:val="0"/>
                <w:i w:val="0"/>
                <w:iCs w:val="0"/>
                <w:webHidden/>
              </w:rPr>
            </w:r>
            <w:r w:rsidRPr="00032B0A">
              <w:rPr>
                <w:b w:val="0"/>
                <w:bCs w:val="0"/>
                <w:i w:val="0"/>
                <w:iCs w:val="0"/>
                <w:webHidden/>
              </w:rPr>
              <w:fldChar w:fldCharType="separate"/>
            </w:r>
            <w:r w:rsidRPr="00032B0A">
              <w:rPr>
                <w:b w:val="0"/>
                <w:bCs w:val="0"/>
                <w:i w:val="0"/>
                <w:iCs w:val="0"/>
                <w:webHidden/>
              </w:rPr>
              <w:t>15</w:t>
            </w:r>
            <w:r w:rsidRPr="00032B0A">
              <w:rPr>
                <w:b w:val="0"/>
                <w:bCs w:val="0"/>
                <w:i w:val="0"/>
                <w:iCs w:val="0"/>
                <w:webHidden/>
              </w:rPr>
              <w:fldChar w:fldCharType="end"/>
            </w:r>
          </w:hyperlink>
        </w:p>
        <w:p w14:paraId="09C6C59C" w14:textId="0575A2DE" w:rsidR="00303048" w:rsidRPr="00032B0A" w:rsidRDefault="00303048" w:rsidP="00303048">
          <w:pPr>
            <w:pStyle w:val="TOC2"/>
            <w:rPr>
              <w:rFonts w:asciiTheme="minorHAnsi" w:eastAsiaTheme="minorEastAsia" w:hAnsiTheme="minorHAnsi" w:cstheme="minorBidi"/>
              <w:b w:val="0"/>
              <w:bCs w:val="0"/>
              <w:i w:val="0"/>
              <w:iCs w:val="0"/>
              <w:color w:val="auto"/>
              <w:kern w:val="2"/>
              <w:sz w:val="24"/>
              <w:szCs w:val="24"/>
              <w:lang w:eastAsia="en-GB"/>
              <w14:ligatures w14:val="standardContextual"/>
            </w:rPr>
          </w:pPr>
          <w:hyperlink w:anchor="_Toc207119049" w:history="1">
            <w:r w:rsidRPr="00032B0A">
              <w:rPr>
                <w:rStyle w:val="Hyperlink"/>
                <w:b w:val="0"/>
                <w:bCs w:val="0"/>
                <w:i w:val="0"/>
                <w:iCs w:val="0"/>
              </w:rPr>
              <w:t>Six Principles of Adult Safeguarding</w:t>
            </w:r>
            <w:r w:rsidRPr="00032B0A">
              <w:rPr>
                <w:b w:val="0"/>
                <w:bCs w:val="0"/>
                <w:i w:val="0"/>
                <w:iCs w:val="0"/>
                <w:webHidden/>
              </w:rPr>
              <w:tab/>
            </w:r>
            <w:r w:rsidRPr="00032B0A">
              <w:rPr>
                <w:b w:val="0"/>
                <w:bCs w:val="0"/>
                <w:i w:val="0"/>
                <w:iCs w:val="0"/>
                <w:webHidden/>
              </w:rPr>
              <w:fldChar w:fldCharType="begin"/>
            </w:r>
            <w:r w:rsidRPr="00032B0A">
              <w:rPr>
                <w:b w:val="0"/>
                <w:bCs w:val="0"/>
                <w:i w:val="0"/>
                <w:iCs w:val="0"/>
                <w:webHidden/>
              </w:rPr>
              <w:instrText xml:space="preserve"> PAGEREF _Toc207119049 \h </w:instrText>
            </w:r>
            <w:r w:rsidRPr="00032B0A">
              <w:rPr>
                <w:b w:val="0"/>
                <w:bCs w:val="0"/>
                <w:i w:val="0"/>
                <w:iCs w:val="0"/>
                <w:webHidden/>
              </w:rPr>
            </w:r>
            <w:r w:rsidRPr="00032B0A">
              <w:rPr>
                <w:b w:val="0"/>
                <w:bCs w:val="0"/>
                <w:i w:val="0"/>
                <w:iCs w:val="0"/>
                <w:webHidden/>
              </w:rPr>
              <w:fldChar w:fldCharType="separate"/>
            </w:r>
            <w:r w:rsidRPr="00032B0A">
              <w:rPr>
                <w:b w:val="0"/>
                <w:bCs w:val="0"/>
                <w:i w:val="0"/>
                <w:iCs w:val="0"/>
                <w:webHidden/>
              </w:rPr>
              <w:t>15</w:t>
            </w:r>
            <w:r w:rsidRPr="00032B0A">
              <w:rPr>
                <w:b w:val="0"/>
                <w:bCs w:val="0"/>
                <w:i w:val="0"/>
                <w:iCs w:val="0"/>
                <w:webHidden/>
              </w:rPr>
              <w:fldChar w:fldCharType="end"/>
            </w:r>
          </w:hyperlink>
        </w:p>
        <w:p w14:paraId="2997A6F3" w14:textId="4B5A6084" w:rsidR="00303048" w:rsidRPr="00032B0A" w:rsidRDefault="00303048" w:rsidP="00303048">
          <w:pPr>
            <w:pStyle w:val="TOC2"/>
            <w:rPr>
              <w:rFonts w:asciiTheme="minorHAnsi" w:eastAsiaTheme="minorEastAsia" w:hAnsiTheme="minorHAnsi" w:cstheme="minorBidi"/>
              <w:b w:val="0"/>
              <w:bCs w:val="0"/>
              <w:i w:val="0"/>
              <w:iCs w:val="0"/>
              <w:color w:val="auto"/>
              <w:kern w:val="2"/>
              <w:sz w:val="24"/>
              <w:szCs w:val="24"/>
              <w:lang w:eastAsia="en-GB"/>
              <w14:ligatures w14:val="standardContextual"/>
            </w:rPr>
          </w:pPr>
          <w:hyperlink w:anchor="_Toc207119050" w:history="1">
            <w:r w:rsidRPr="00032B0A">
              <w:rPr>
                <w:rStyle w:val="Hyperlink"/>
                <w:b w:val="0"/>
                <w:bCs w:val="0"/>
                <w:i w:val="0"/>
                <w:iCs w:val="0"/>
              </w:rPr>
              <w:t>Consent</w:t>
            </w:r>
            <w:r w:rsidRPr="00032B0A">
              <w:rPr>
                <w:b w:val="0"/>
                <w:bCs w:val="0"/>
                <w:i w:val="0"/>
                <w:iCs w:val="0"/>
                <w:webHidden/>
              </w:rPr>
              <w:tab/>
            </w:r>
            <w:r w:rsidRPr="00032B0A">
              <w:rPr>
                <w:b w:val="0"/>
                <w:bCs w:val="0"/>
                <w:i w:val="0"/>
                <w:iCs w:val="0"/>
                <w:webHidden/>
              </w:rPr>
              <w:fldChar w:fldCharType="begin"/>
            </w:r>
            <w:r w:rsidRPr="00032B0A">
              <w:rPr>
                <w:b w:val="0"/>
                <w:bCs w:val="0"/>
                <w:i w:val="0"/>
                <w:iCs w:val="0"/>
                <w:webHidden/>
              </w:rPr>
              <w:instrText xml:space="preserve"> PAGEREF _Toc207119050 \h </w:instrText>
            </w:r>
            <w:r w:rsidRPr="00032B0A">
              <w:rPr>
                <w:b w:val="0"/>
                <w:bCs w:val="0"/>
                <w:i w:val="0"/>
                <w:iCs w:val="0"/>
                <w:webHidden/>
              </w:rPr>
            </w:r>
            <w:r w:rsidRPr="00032B0A">
              <w:rPr>
                <w:b w:val="0"/>
                <w:bCs w:val="0"/>
                <w:i w:val="0"/>
                <w:iCs w:val="0"/>
                <w:webHidden/>
              </w:rPr>
              <w:fldChar w:fldCharType="separate"/>
            </w:r>
            <w:r w:rsidRPr="00032B0A">
              <w:rPr>
                <w:b w:val="0"/>
                <w:bCs w:val="0"/>
                <w:i w:val="0"/>
                <w:iCs w:val="0"/>
                <w:webHidden/>
              </w:rPr>
              <w:t>16</w:t>
            </w:r>
            <w:r w:rsidRPr="00032B0A">
              <w:rPr>
                <w:b w:val="0"/>
                <w:bCs w:val="0"/>
                <w:i w:val="0"/>
                <w:iCs w:val="0"/>
                <w:webHidden/>
              </w:rPr>
              <w:fldChar w:fldCharType="end"/>
            </w:r>
          </w:hyperlink>
        </w:p>
        <w:p w14:paraId="39EC7CE0" w14:textId="50623EAF" w:rsidR="00303048" w:rsidRPr="00032B0A" w:rsidRDefault="00303048" w:rsidP="00303048">
          <w:pPr>
            <w:pStyle w:val="TOC2"/>
            <w:rPr>
              <w:rFonts w:asciiTheme="minorHAnsi" w:eastAsiaTheme="minorEastAsia" w:hAnsiTheme="minorHAnsi" w:cstheme="minorBidi"/>
              <w:b w:val="0"/>
              <w:bCs w:val="0"/>
              <w:i w:val="0"/>
              <w:iCs w:val="0"/>
              <w:color w:val="auto"/>
              <w:kern w:val="2"/>
              <w:sz w:val="24"/>
              <w:szCs w:val="24"/>
              <w:lang w:eastAsia="en-GB"/>
              <w14:ligatures w14:val="standardContextual"/>
            </w:rPr>
          </w:pPr>
          <w:hyperlink w:anchor="_Toc207119051" w:history="1">
            <w:r w:rsidRPr="00032B0A">
              <w:rPr>
                <w:rStyle w:val="Hyperlink"/>
                <w:b w:val="0"/>
                <w:bCs w:val="0"/>
                <w:i w:val="0"/>
                <w:iCs w:val="0"/>
              </w:rPr>
              <w:t>Mental capacity</w:t>
            </w:r>
            <w:r w:rsidRPr="00032B0A">
              <w:rPr>
                <w:b w:val="0"/>
                <w:bCs w:val="0"/>
                <w:i w:val="0"/>
                <w:iCs w:val="0"/>
                <w:webHidden/>
              </w:rPr>
              <w:tab/>
            </w:r>
            <w:r w:rsidRPr="00032B0A">
              <w:rPr>
                <w:b w:val="0"/>
                <w:bCs w:val="0"/>
                <w:i w:val="0"/>
                <w:iCs w:val="0"/>
                <w:webHidden/>
              </w:rPr>
              <w:fldChar w:fldCharType="begin"/>
            </w:r>
            <w:r w:rsidRPr="00032B0A">
              <w:rPr>
                <w:b w:val="0"/>
                <w:bCs w:val="0"/>
                <w:i w:val="0"/>
                <w:iCs w:val="0"/>
                <w:webHidden/>
              </w:rPr>
              <w:instrText xml:space="preserve"> PAGEREF _Toc207119051 \h </w:instrText>
            </w:r>
            <w:r w:rsidRPr="00032B0A">
              <w:rPr>
                <w:b w:val="0"/>
                <w:bCs w:val="0"/>
                <w:i w:val="0"/>
                <w:iCs w:val="0"/>
                <w:webHidden/>
              </w:rPr>
            </w:r>
            <w:r w:rsidRPr="00032B0A">
              <w:rPr>
                <w:b w:val="0"/>
                <w:bCs w:val="0"/>
                <w:i w:val="0"/>
                <w:iCs w:val="0"/>
                <w:webHidden/>
              </w:rPr>
              <w:fldChar w:fldCharType="separate"/>
            </w:r>
            <w:r w:rsidRPr="00032B0A">
              <w:rPr>
                <w:b w:val="0"/>
                <w:bCs w:val="0"/>
                <w:i w:val="0"/>
                <w:iCs w:val="0"/>
                <w:webHidden/>
              </w:rPr>
              <w:t>17</w:t>
            </w:r>
            <w:r w:rsidRPr="00032B0A">
              <w:rPr>
                <w:b w:val="0"/>
                <w:bCs w:val="0"/>
                <w:i w:val="0"/>
                <w:iCs w:val="0"/>
                <w:webHidden/>
              </w:rPr>
              <w:fldChar w:fldCharType="end"/>
            </w:r>
          </w:hyperlink>
        </w:p>
        <w:p w14:paraId="407F6F3C" w14:textId="2F1A05E0" w:rsidR="00303048" w:rsidRPr="00032B0A" w:rsidRDefault="00303048" w:rsidP="00303048">
          <w:pPr>
            <w:pStyle w:val="TOC2"/>
            <w:rPr>
              <w:rFonts w:asciiTheme="minorHAnsi" w:eastAsiaTheme="minorEastAsia" w:hAnsiTheme="minorHAnsi" w:cstheme="minorBidi"/>
              <w:b w:val="0"/>
              <w:bCs w:val="0"/>
              <w:i w:val="0"/>
              <w:iCs w:val="0"/>
              <w:color w:val="auto"/>
              <w:kern w:val="2"/>
              <w:sz w:val="24"/>
              <w:szCs w:val="24"/>
              <w:lang w:eastAsia="en-GB"/>
              <w14:ligatures w14:val="standardContextual"/>
            </w:rPr>
          </w:pPr>
          <w:hyperlink w:anchor="_Toc207119052" w:history="1">
            <w:r w:rsidRPr="00032B0A">
              <w:rPr>
                <w:rStyle w:val="Hyperlink"/>
                <w:b w:val="0"/>
                <w:bCs w:val="0"/>
                <w:i w:val="0"/>
                <w:iCs w:val="0"/>
              </w:rPr>
              <w:t>Deprivation of Liberty Safeguards (DoLS)</w:t>
            </w:r>
            <w:r w:rsidRPr="00032B0A">
              <w:rPr>
                <w:b w:val="0"/>
                <w:bCs w:val="0"/>
                <w:i w:val="0"/>
                <w:iCs w:val="0"/>
                <w:webHidden/>
              </w:rPr>
              <w:tab/>
            </w:r>
            <w:r w:rsidRPr="00032B0A">
              <w:rPr>
                <w:b w:val="0"/>
                <w:bCs w:val="0"/>
                <w:i w:val="0"/>
                <w:iCs w:val="0"/>
                <w:webHidden/>
              </w:rPr>
              <w:fldChar w:fldCharType="begin"/>
            </w:r>
            <w:r w:rsidRPr="00032B0A">
              <w:rPr>
                <w:b w:val="0"/>
                <w:bCs w:val="0"/>
                <w:i w:val="0"/>
                <w:iCs w:val="0"/>
                <w:webHidden/>
              </w:rPr>
              <w:instrText xml:space="preserve"> PAGEREF _Toc207119052 \h </w:instrText>
            </w:r>
            <w:r w:rsidRPr="00032B0A">
              <w:rPr>
                <w:b w:val="0"/>
                <w:bCs w:val="0"/>
                <w:i w:val="0"/>
                <w:iCs w:val="0"/>
                <w:webHidden/>
              </w:rPr>
            </w:r>
            <w:r w:rsidRPr="00032B0A">
              <w:rPr>
                <w:b w:val="0"/>
                <w:bCs w:val="0"/>
                <w:i w:val="0"/>
                <w:iCs w:val="0"/>
                <w:webHidden/>
              </w:rPr>
              <w:fldChar w:fldCharType="separate"/>
            </w:r>
            <w:r w:rsidRPr="00032B0A">
              <w:rPr>
                <w:b w:val="0"/>
                <w:bCs w:val="0"/>
                <w:i w:val="0"/>
                <w:iCs w:val="0"/>
                <w:webHidden/>
              </w:rPr>
              <w:t>18</w:t>
            </w:r>
            <w:r w:rsidRPr="00032B0A">
              <w:rPr>
                <w:b w:val="0"/>
                <w:bCs w:val="0"/>
                <w:i w:val="0"/>
                <w:iCs w:val="0"/>
                <w:webHidden/>
              </w:rPr>
              <w:fldChar w:fldCharType="end"/>
            </w:r>
          </w:hyperlink>
        </w:p>
        <w:p w14:paraId="73DB2876" w14:textId="49019207" w:rsidR="00303048" w:rsidRPr="00032B0A" w:rsidRDefault="00303048" w:rsidP="00303048">
          <w:pPr>
            <w:pStyle w:val="TOC2"/>
            <w:rPr>
              <w:rFonts w:asciiTheme="minorHAnsi" w:eastAsiaTheme="minorEastAsia" w:hAnsiTheme="minorHAnsi" w:cstheme="minorBidi"/>
              <w:b w:val="0"/>
              <w:bCs w:val="0"/>
              <w:i w:val="0"/>
              <w:iCs w:val="0"/>
              <w:color w:val="auto"/>
              <w:kern w:val="2"/>
              <w:sz w:val="24"/>
              <w:szCs w:val="24"/>
              <w:lang w:eastAsia="en-GB"/>
              <w14:ligatures w14:val="standardContextual"/>
            </w:rPr>
          </w:pPr>
          <w:hyperlink w:anchor="_Toc207119053" w:history="1">
            <w:r w:rsidRPr="00032B0A">
              <w:rPr>
                <w:rStyle w:val="Hyperlink"/>
                <w:b w:val="0"/>
                <w:bCs w:val="0"/>
                <w:i w:val="0"/>
                <w:iCs w:val="0"/>
              </w:rPr>
              <w:t>Process for responding to an actual or suspected case of abuse against an adult</w:t>
            </w:r>
            <w:r w:rsidRPr="00032B0A">
              <w:rPr>
                <w:b w:val="0"/>
                <w:bCs w:val="0"/>
                <w:i w:val="0"/>
                <w:iCs w:val="0"/>
                <w:webHidden/>
              </w:rPr>
              <w:tab/>
            </w:r>
            <w:r w:rsidRPr="00032B0A">
              <w:rPr>
                <w:b w:val="0"/>
                <w:bCs w:val="0"/>
                <w:i w:val="0"/>
                <w:iCs w:val="0"/>
                <w:webHidden/>
              </w:rPr>
              <w:fldChar w:fldCharType="begin"/>
            </w:r>
            <w:r w:rsidRPr="00032B0A">
              <w:rPr>
                <w:b w:val="0"/>
                <w:bCs w:val="0"/>
                <w:i w:val="0"/>
                <w:iCs w:val="0"/>
                <w:webHidden/>
              </w:rPr>
              <w:instrText xml:space="preserve"> PAGEREF _Toc207119053 \h </w:instrText>
            </w:r>
            <w:r w:rsidRPr="00032B0A">
              <w:rPr>
                <w:b w:val="0"/>
                <w:bCs w:val="0"/>
                <w:i w:val="0"/>
                <w:iCs w:val="0"/>
                <w:webHidden/>
              </w:rPr>
            </w:r>
            <w:r w:rsidRPr="00032B0A">
              <w:rPr>
                <w:b w:val="0"/>
                <w:bCs w:val="0"/>
                <w:i w:val="0"/>
                <w:iCs w:val="0"/>
                <w:webHidden/>
              </w:rPr>
              <w:fldChar w:fldCharType="separate"/>
            </w:r>
            <w:r w:rsidRPr="00032B0A">
              <w:rPr>
                <w:b w:val="0"/>
                <w:bCs w:val="0"/>
                <w:i w:val="0"/>
                <w:iCs w:val="0"/>
                <w:webHidden/>
              </w:rPr>
              <w:t>18</w:t>
            </w:r>
            <w:r w:rsidRPr="00032B0A">
              <w:rPr>
                <w:b w:val="0"/>
                <w:bCs w:val="0"/>
                <w:i w:val="0"/>
                <w:iCs w:val="0"/>
                <w:webHidden/>
              </w:rPr>
              <w:fldChar w:fldCharType="end"/>
            </w:r>
          </w:hyperlink>
        </w:p>
        <w:p w14:paraId="39AC24A3" w14:textId="65DC2D98" w:rsidR="00303048" w:rsidRPr="00032B0A" w:rsidRDefault="00303048" w:rsidP="00303048">
          <w:pPr>
            <w:pStyle w:val="TOC2"/>
            <w:rPr>
              <w:rFonts w:asciiTheme="minorHAnsi" w:eastAsiaTheme="minorEastAsia" w:hAnsiTheme="minorHAnsi" w:cstheme="minorBidi"/>
              <w:b w:val="0"/>
              <w:bCs w:val="0"/>
              <w:i w:val="0"/>
              <w:iCs w:val="0"/>
              <w:color w:val="auto"/>
              <w:kern w:val="2"/>
              <w:sz w:val="24"/>
              <w:szCs w:val="24"/>
              <w:lang w:eastAsia="en-GB"/>
              <w14:ligatures w14:val="standardContextual"/>
            </w:rPr>
          </w:pPr>
          <w:hyperlink w:anchor="_Toc207119054" w:history="1">
            <w:r w:rsidRPr="00032B0A">
              <w:rPr>
                <w:rStyle w:val="Hyperlink"/>
                <w:b w:val="0"/>
                <w:bCs w:val="0"/>
                <w:i w:val="0"/>
                <w:iCs w:val="0"/>
              </w:rPr>
              <w:t>Stage 1: Safeguarding Concern</w:t>
            </w:r>
            <w:r w:rsidRPr="00032B0A">
              <w:rPr>
                <w:b w:val="0"/>
                <w:bCs w:val="0"/>
                <w:i w:val="0"/>
                <w:iCs w:val="0"/>
                <w:webHidden/>
              </w:rPr>
              <w:tab/>
            </w:r>
            <w:r w:rsidRPr="00032B0A">
              <w:rPr>
                <w:b w:val="0"/>
                <w:bCs w:val="0"/>
                <w:i w:val="0"/>
                <w:iCs w:val="0"/>
                <w:webHidden/>
              </w:rPr>
              <w:fldChar w:fldCharType="begin"/>
            </w:r>
            <w:r w:rsidRPr="00032B0A">
              <w:rPr>
                <w:b w:val="0"/>
                <w:bCs w:val="0"/>
                <w:i w:val="0"/>
                <w:iCs w:val="0"/>
                <w:webHidden/>
              </w:rPr>
              <w:instrText xml:space="preserve"> PAGEREF _Toc207119054 \h </w:instrText>
            </w:r>
            <w:r w:rsidRPr="00032B0A">
              <w:rPr>
                <w:b w:val="0"/>
                <w:bCs w:val="0"/>
                <w:i w:val="0"/>
                <w:iCs w:val="0"/>
                <w:webHidden/>
              </w:rPr>
            </w:r>
            <w:r w:rsidRPr="00032B0A">
              <w:rPr>
                <w:b w:val="0"/>
                <w:bCs w:val="0"/>
                <w:i w:val="0"/>
                <w:iCs w:val="0"/>
                <w:webHidden/>
              </w:rPr>
              <w:fldChar w:fldCharType="separate"/>
            </w:r>
            <w:r w:rsidRPr="00032B0A">
              <w:rPr>
                <w:b w:val="0"/>
                <w:bCs w:val="0"/>
                <w:i w:val="0"/>
                <w:iCs w:val="0"/>
                <w:webHidden/>
              </w:rPr>
              <w:t>19</w:t>
            </w:r>
            <w:r w:rsidRPr="00032B0A">
              <w:rPr>
                <w:b w:val="0"/>
                <w:bCs w:val="0"/>
                <w:i w:val="0"/>
                <w:iCs w:val="0"/>
                <w:webHidden/>
              </w:rPr>
              <w:fldChar w:fldCharType="end"/>
            </w:r>
          </w:hyperlink>
        </w:p>
        <w:p w14:paraId="1C065F1A" w14:textId="5DF2E11B" w:rsidR="00303048" w:rsidRPr="00032B0A" w:rsidRDefault="00303048" w:rsidP="00303048">
          <w:pPr>
            <w:pStyle w:val="TOC2"/>
            <w:rPr>
              <w:rFonts w:asciiTheme="minorHAnsi" w:eastAsiaTheme="minorEastAsia" w:hAnsiTheme="minorHAnsi" w:cstheme="minorBidi"/>
              <w:b w:val="0"/>
              <w:bCs w:val="0"/>
              <w:i w:val="0"/>
              <w:iCs w:val="0"/>
              <w:color w:val="auto"/>
              <w:kern w:val="2"/>
              <w:sz w:val="24"/>
              <w:szCs w:val="24"/>
              <w:lang w:eastAsia="en-GB"/>
              <w14:ligatures w14:val="standardContextual"/>
            </w:rPr>
          </w:pPr>
          <w:hyperlink w:anchor="_Toc207119055" w:history="1">
            <w:r w:rsidRPr="00032B0A">
              <w:rPr>
                <w:rStyle w:val="Hyperlink"/>
                <w:b w:val="0"/>
                <w:bCs w:val="0"/>
                <w:i w:val="0"/>
                <w:iCs w:val="0"/>
              </w:rPr>
              <w:t>Responding to an Adult who is experiencing, or at risk, of abuse or neglect</w:t>
            </w:r>
            <w:r w:rsidRPr="00032B0A">
              <w:rPr>
                <w:b w:val="0"/>
                <w:bCs w:val="0"/>
                <w:i w:val="0"/>
                <w:iCs w:val="0"/>
                <w:webHidden/>
              </w:rPr>
              <w:tab/>
            </w:r>
            <w:r w:rsidRPr="00032B0A">
              <w:rPr>
                <w:b w:val="0"/>
                <w:bCs w:val="0"/>
                <w:i w:val="0"/>
                <w:iCs w:val="0"/>
                <w:webHidden/>
              </w:rPr>
              <w:fldChar w:fldCharType="begin"/>
            </w:r>
            <w:r w:rsidRPr="00032B0A">
              <w:rPr>
                <w:b w:val="0"/>
                <w:bCs w:val="0"/>
                <w:i w:val="0"/>
                <w:iCs w:val="0"/>
                <w:webHidden/>
              </w:rPr>
              <w:instrText xml:space="preserve"> PAGEREF _Toc207119055 \h </w:instrText>
            </w:r>
            <w:r w:rsidRPr="00032B0A">
              <w:rPr>
                <w:b w:val="0"/>
                <w:bCs w:val="0"/>
                <w:i w:val="0"/>
                <w:iCs w:val="0"/>
                <w:webHidden/>
              </w:rPr>
            </w:r>
            <w:r w:rsidRPr="00032B0A">
              <w:rPr>
                <w:b w:val="0"/>
                <w:bCs w:val="0"/>
                <w:i w:val="0"/>
                <w:iCs w:val="0"/>
                <w:webHidden/>
              </w:rPr>
              <w:fldChar w:fldCharType="separate"/>
            </w:r>
            <w:r w:rsidRPr="00032B0A">
              <w:rPr>
                <w:b w:val="0"/>
                <w:bCs w:val="0"/>
                <w:i w:val="0"/>
                <w:iCs w:val="0"/>
                <w:webHidden/>
              </w:rPr>
              <w:t>20</w:t>
            </w:r>
            <w:r w:rsidRPr="00032B0A">
              <w:rPr>
                <w:b w:val="0"/>
                <w:bCs w:val="0"/>
                <w:i w:val="0"/>
                <w:iCs w:val="0"/>
                <w:webHidden/>
              </w:rPr>
              <w:fldChar w:fldCharType="end"/>
            </w:r>
          </w:hyperlink>
        </w:p>
        <w:p w14:paraId="3B7B32C6" w14:textId="69523B38" w:rsidR="00303048" w:rsidRPr="00032B0A" w:rsidRDefault="00303048" w:rsidP="00303048">
          <w:pPr>
            <w:pStyle w:val="TOC2"/>
            <w:rPr>
              <w:rFonts w:asciiTheme="minorHAnsi" w:eastAsiaTheme="minorEastAsia" w:hAnsiTheme="minorHAnsi" w:cstheme="minorBidi"/>
              <w:b w:val="0"/>
              <w:bCs w:val="0"/>
              <w:i w:val="0"/>
              <w:iCs w:val="0"/>
              <w:color w:val="auto"/>
              <w:kern w:val="2"/>
              <w:sz w:val="24"/>
              <w:szCs w:val="24"/>
              <w:lang w:eastAsia="en-GB"/>
              <w14:ligatures w14:val="standardContextual"/>
            </w:rPr>
          </w:pPr>
          <w:hyperlink w:anchor="_Toc207119056" w:history="1">
            <w:r w:rsidRPr="00032B0A">
              <w:rPr>
                <w:rStyle w:val="Hyperlink"/>
                <w:b w:val="0"/>
                <w:bCs w:val="0"/>
                <w:i w:val="0"/>
                <w:iCs w:val="0"/>
              </w:rPr>
              <w:t>Ensuring further abuse does not occur after disclosure</w:t>
            </w:r>
            <w:r w:rsidRPr="00032B0A">
              <w:rPr>
                <w:b w:val="0"/>
                <w:bCs w:val="0"/>
                <w:i w:val="0"/>
                <w:iCs w:val="0"/>
                <w:webHidden/>
              </w:rPr>
              <w:tab/>
            </w:r>
            <w:r w:rsidRPr="00032B0A">
              <w:rPr>
                <w:b w:val="0"/>
                <w:bCs w:val="0"/>
                <w:i w:val="0"/>
                <w:iCs w:val="0"/>
                <w:webHidden/>
              </w:rPr>
              <w:fldChar w:fldCharType="begin"/>
            </w:r>
            <w:r w:rsidRPr="00032B0A">
              <w:rPr>
                <w:b w:val="0"/>
                <w:bCs w:val="0"/>
                <w:i w:val="0"/>
                <w:iCs w:val="0"/>
                <w:webHidden/>
              </w:rPr>
              <w:instrText xml:space="preserve"> PAGEREF _Toc207119056 \h </w:instrText>
            </w:r>
            <w:r w:rsidRPr="00032B0A">
              <w:rPr>
                <w:b w:val="0"/>
                <w:bCs w:val="0"/>
                <w:i w:val="0"/>
                <w:iCs w:val="0"/>
                <w:webHidden/>
              </w:rPr>
            </w:r>
            <w:r w:rsidRPr="00032B0A">
              <w:rPr>
                <w:b w:val="0"/>
                <w:bCs w:val="0"/>
                <w:i w:val="0"/>
                <w:iCs w:val="0"/>
                <w:webHidden/>
              </w:rPr>
              <w:fldChar w:fldCharType="separate"/>
            </w:r>
            <w:r w:rsidRPr="00032B0A">
              <w:rPr>
                <w:b w:val="0"/>
                <w:bCs w:val="0"/>
                <w:i w:val="0"/>
                <w:iCs w:val="0"/>
                <w:webHidden/>
              </w:rPr>
              <w:t>20</w:t>
            </w:r>
            <w:r w:rsidRPr="00032B0A">
              <w:rPr>
                <w:b w:val="0"/>
                <w:bCs w:val="0"/>
                <w:i w:val="0"/>
                <w:iCs w:val="0"/>
                <w:webHidden/>
              </w:rPr>
              <w:fldChar w:fldCharType="end"/>
            </w:r>
          </w:hyperlink>
        </w:p>
        <w:p w14:paraId="0057B6F7" w14:textId="07F0354A" w:rsidR="00303048" w:rsidRPr="00032B0A" w:rsidRDefault="00303048" w:rsidP="00303048">
          <w:pPr>
            <w:pStyle w:val="TOC2"/>
            <w:rPr>
              <w:rFonts w:asciiTheme="minorHAnsi" w:eastAsiaTheme="minorEastAsia" w:hAnsiTheme="minorHAnsi" w:cstheme="minorBidi"/>
              <w:b w:val="0"/>
              <w:bCs w:val="0"/>
              <w:i w:val="0"/>
              <w:iCs w:val="0"/>
              <w:color w:val="auto"/>
              <w:kern w:val="2"/>
              <w:sz w:val="24"/>
              <w:szCs w:val="24"/>
              <w:lang w:eastAsia="en-GB"/>
              <w14:ligatures w14:val="standardContextual"/>
            </w:rPr>
          </w:pPr>
          <w:hyperlink w:anchor="_Toc207119057" w:history="1">
            <w:r w:rsidRPr="00032B0A">
              <w:rPr>
                <w:rStyle w:val="Hyperlink"/>
                <w:b w:val="0"/>
                <w:bCs w:val="0"/>
                <w:i w:val="0"/>
                <w:iCs w:val="0"/>
              </w:rPr>
              <w:t>Mental Capacity Concern</w:t>
            </w:r>
            <w:r w:rsidRPr="00032B0A">
              <w:rPr>
                <w:b w:val="0"/>
                <w:bCs w:val="0"/>
                <w:i w:val="0"/>
                <w:iCs w:val="0"/>
                <w:webHidden/>
              </w:rPr>
              <w:tab/>
            </w:r>
            <w:r w:rsidRPr="00032B0A">
              <w:rPr>
                <w:b w:val="0"/>
                <w:bCs w:val="0"/>
                <w:i w:val="0"/>
                <w:iCs w:val="0"/>
                <w:webHidden/>
              </w:rPr>
              <w:fldChar w:fldCharType="begin"/>
            </w:r>
            <w:r w:rsidRPr="00032B0A">
              <w:rPr>
                <w:b w:val="0"/>
                <w:bCs w:val="0"/>
                <w:i w:val="0"/>
                <w:iCs w:val="0"/>
                <w:webHidden/>
              </w:rPr>
              <w:instrText xml:space="preserve"> PAGEREF _Toc207119057 \h </w:instrText>
            </w:r>
            <w:r w:rsidRPr="00032B0A">
              <w:rPr>
                <w:b w:val="0"/>
                <w:bCs w:val="0"/>
                <w:i w:val="0"/>
                <w:iCs w:val="0"/>
                <w:webHidden/>
              </w:rPr>
            </w:r>
            <w:r w:rsidRPr="00032B0A">
              <w:rPr>
                <w:b w:val="0"/>
                <w:bCs w:val="0"/>
                <w:i w:val="0"/>
                <w:iCs w:val="0"/>
                <w:webHidden/>
              </w:rPr>
              <w:fldChar w:fldCharType="separate"/>
            </w:r>
            <w:r w:rsidRPr="00032B0A">
              <w:rPr>
                <w:b w:val="0"/>
                <w:bCs w:val="0"/>
                <w:i w:val="0"/>
                <w:iCs w:val="0"/>
                <w:webHidden/>
              </w:rPr>
              <w:t>21</w:t>
            </w:r>
            <w:r w:rsidRPr="00032B0A">
              <w:rPr>
                <w:b w:val="0"/>
                <w:bCs w:val="0"/>
                <w:i w:val="0"/>
                <w:iCs w:val="0"/>
                <w:webHidden/>
              </w:rPr>
              <w:fldChar w:fldCharType="end"/>
            </w:r>
          </w:hyperlink>
        </w:p>
        <w:p w14:paraId="4012DDD3" w14:textId="189AF86A" w:rsidR="00303048" w:rsidRPr="00032B0A" w:rsidRDefault="00303048" w:rsidP="00303048">
          <w:pPr>
            <w:pStyle w:val="TOC2"/>
            <w:rPr>
              <w:rFonts w:asciiTheme="minorHAnsi" w:eastAsiaTheme="minorEastAsia" w:hAnsiTheme="minorHAnsi" w:cstheme="minorBidi"/>
              <w:b w:val="0"/>
              <w:bCs w:val="0"/>
              <w:i w:val="0"/>
              <w:iCs w:val="0"/>
              <w:color w:val="auto"/>
              <w:kern w:val="2"/>
              <w:sz w:val="24"/>
              <w:szCs w:val="24"/>
              <w:lang w:eastAsia="en-GB"/>
              <w14:ligatures w14:val="standardContextual"/>
            </w:rPr>
          </w:pPr>
          <w:hyperlink w:anchor="_Toc207119058" w:history="1">
            <w:r w:rsidRPr="00032B0A">
              <w:rPr>
                <w:rStyle w:val="Hyperlink"/>
                <w:b w:val="0"/>
                <w:bCs w:val="0"/>
                <w:i w:val="0"/>
                <w:iCs w:val="0"/>
              </w:rPr>
              <w:t>Mental Capacity Assessment</w:t>
            </w:r>
            <w:r w:rsidRPr="00032B0A">
              <w:rPr>
                <w:b w:val="0"/>
                <w:bCs w:val="0"/>
                <w:i w:val="0"/>
                <w:iCs w:val="0"/>
                <w:webHidden/>
              </w:rPr>
              <w:tab/>
            </w:r>
            <w:r w:rsidRPr="00032B0A">
              <w:rPr>
                <w:b w:val="0"/>
                <w:bCs w:val="0"/>
                <w:i w:val="0"/>
                <w:iCs w:val="0"/>
                <w:webHidden/>
              </w:rPr>
              <w:fldChar w:fldCharType="begin"/>
            </w:r>
            <w:r w:rsidRPr="00032B0A">
              <w:rPr>
                <w:b w:val="0"/>
                <w:bCs w:val="0"/>
                <w:i w:val="0"/>
                <w:iCs w:val="0"/>
                <w:webHidden/>
              </w:rPr>
              <w:instrText xml:space="preserve"> PAGEREF _Toc207119058 \h </w:instrText>
            </w:r>
            <w:r w:rsidRPr="00032B0A">
              <w:rPr>
                <w:b w:val="0"/>
                <w:bCs w:val="0"/>
                <w:i w:val="0"/>
                <w:iCs w:val="0"/>
                <w:webHidden/>
              </w:rPr>
            </w:r>
            <w:r w:rsidRPr="00032B0A">
              <w:rPr>
                <w:b w:val="0"/>
                <w:bCs w:val="0"/>
                <w:i w:val="0"/>
                <w:iCs w:val="0"/>
                <w:webHidden/>
              </w:rPr>
              <w:fldChar w:fldCharType="separate"/>
            </w:r>
            <w:r w:rsidRPr="00032B0A">
              <w:rPr>
                <w:b w:val="0"/>
                <w:bCs w:val="0"/>
                <w:i w:val="0"/>
                <w:iCs w:val="0"/>
                <w:webHidden/>
              </w:rPr>
              <w:t>21</w:t>
            </w:r>
            <w:r w:rsidRPr="00032B0A">
              <w:rPr>
                <w:b w:val="0"/>
                <w:bCs w:val="0"/>
                <w:i w:val="0"/>
                <w:iCs w:val="0"/>
                <w:webHidden/>
              </w:rPr>
              <w:fldChar w:fldCharType="end"/>
            </w:r>
          </w:hyperlink>
        </w:p>
        <w:p w14:paraId="2ED4B50E" w14:textId="78DE6708" w:rsidR="00303048" w:rsidRPr="00032B0A" w:rsidRDefault="00303048" w:rsidP="00303048">
          <w:pPr>
            <w:pStyle w:val="TOC2"/>
            <w:rPr>
              <w:rFonts w:asciiTheme="minorHAnsi" w:eastAsiaTheme="minorEastAsia" w:hAnsiTheme="minorHAnsi" w:cstheme="minorBidi"/>
              <w:b w:val="0"/>
              <w:bCs w:val="0"/>
              <w:i w:val="0"/>
              <w:iCs w:val="0"/>
              <w:color w:val="auto"/>
              <w:kern w:val="2"/>
              <w:sz w:val="24"/>
              <w:szCs w:val="24"/>
              <w:lang w:eastAsia="en-GB"/>
              <w14:ligatures w14:val="standardContextual"/>
            </w:rPr>
          </w:pPr>
          <w:hyperlink w:anchor="_Toc207119059" w:history="1">
            <w:r w:rsidRPr="00032B0A">
              <w:rPr>
                <w:rStyle w:val="Hyperlink"/>
                <w:b w:val="0"/>
                <w:bCs w:val="0"/>
                <w:i w:val="0"/>
                <w:iCs w:val="0"/>
              </w:rPr>
              <w:t>Stage Two - Enquiry</w:t>
            </w:r>
            <w:r w:rsidRPr="00032B0A">
              <w:rPr>
                <w:b w:val="0"/>
                <w:bCs w:val="0"/>
                <w:i w:val="0"/>
                <w:iCs w:val="0"/>
                <w:webHidden/>
              </w:rPr>
              <w:tab/>
            </w:r>
            <w:r w:rsidRPr="00032B0A">
              <w:rPr>
                <w:b w:val="0"/>
                <w:bCs w:val="0"/>
                <w:i w:val="0"/>
                <w:iCs w:val="0"/>
                <w:webHidden/>
              </w:rPr>
              <w:fldChar w:fldCharType="begin"/>
            </w:r>
            <w:r w:rsidRPr="00032B0A">
              <w:rPr>
                <w:b w:val="0"/>
                <w:bCs w:val="0"/>
                <w:i w:val="0"/>
                <w:iCs w:val="0"/>
                <w:webHidden/>
              </w:rPr>
              <w:instrText xml:space="preserve"> PAGEREF _Toc207119059 \h </w:instrText>
            </w:r>
            <w:r w:rsidRPr="00032B0A">
              <w:rPr>
                <w:b w:val="0"/>
                <w:bCs w:val="0"/>
                <w:i w:val="0"/>
                <w:iCs w:val="0"/>
                <w:webHidden/>
              </w:rPr>
            </w:r>
            <w:r w:rsidRPr="00032B0A">
              <w:rPr>
                <w:b w:val="0"/>
                <w:bCs w:val="0"/>
                <w:i w:val="0"/>
                <w:iCs w:val="0"/>
                <w:webHidden/>
              </w:rPr>
              <w:fldChar w:fldCharType="separate"/>
            </w:r>
            <w:r w:rsidRPr="00032B0A">
              <w:rPr>
                <w:b w:val="0"/>
                <w:bCs w:val="0"/>
                <w:i w:val="0"/>
                <w:iCs w:val="0"/>
                <w:webHidden/>
              </w:rPr>
              <w:t>22</w:t>
            </w:r>
            <w:r w:rsidRPr="00032B0A">
              <w:rPr>
                <w:b w:val="0"/>
                <w:bCs w:val="0"/>
                <w:i w:val="0"/>
                <w:iCs w:val="0"/>
                <w:webHidden/>
              </w:rPr>
              <w:fldChar w:fldCharType="end"/>
            </w:r>
          </w:hyperlink>
        </w:p>
        <w:p w14:paraId="3132B44D" w14:textId="793C6EF5" w:rsidR="00303048" w:rsidRPr="00032B0A" w:rsidRDefault="00303048" w:rsidP="00303048">
          <w:pPr>
            <w:pStyle w:val="TOC2"/>
            <w:rPr>
              <w:rFonts w:asciiTheme="minorHAnsi" w:eastAsiaTheme="minorEastAsia" w:hAnsiTheme="minorHAnsi" w:cstheme="minorBidi"/>
              <w:b w:val="0"/>
              <w:bCs w:val="0"/>
              <w:i w:val="0"/>
              <w:iCs w:val="0"/>
              <w:color w:val="auto"/>
              <w:kern w:val="2"/>
              <w:sz w:val="24"/>
              <w:szCs w:val="24"/>
              <w:lang w:eastAsia="en-GB"/>
              <w14:ligatures w14:val="standardContextual"/>
            </w:rPr>
          </w:pPr>
          <w:hyperlink w:anchor="_Toc207119060" w:history="1">
            <w:r w:rsidRPr="00032B0A">
              <w:rPr>
                <w:rStyle w:val="Hyperlink"/>
                <w:b w:val="0"/>
                <w:bCs w:val="0"/>
                <w:i w:val="0"/>
                <w:iCs w:val="0"/>
              </w:rPr>
              <w:t>Stage Three - Safeguarding Planning Meeting</w:t>
            </w:r>
            <w:r w:rsidRPr="00032B0A">
              <w:rPr>
                <w:b w:val="0"/>
                <w:bCs w:val="0"/>
                <w:i w:val="0"/>
                <w:iCs w:val="0"/>
                <w:webHidden/>
              </w:rPr>
              <w:tab/>
            </w:r>
            <w:r w:rsidRPr="00032B0A">
              <w:rPr>
                <w:b w:val="0"/>
                <w:bCs w:val="0"/>
                <w:i w:val="0"/>
                <w:iCs w:val="0"/>
                <w:webHidden/>
              </w:rPr>
              <w:fldChar w:fldCharType="begin"/>
            </w:r>
            <w:r w:rsidRPr="00032B0A">
              <w:rPr>
                <w:b w:val="0"/>
                <w:bCs w:val="0"/>
                <w:i w:val="0"/>
                <w:iCs w:val="0"/>
                <w:webHidden/>
              </w:rPr>
              <w:instrText xml:space="preserve"> PAGEREF _Toc207119060 \h </w:instrText>
            </w:r>
            <w:r w:rsidRPr="00032B0A">
              <w:rPr>
                <w:b w:val="0"/>
                <w:bCs w:val="0"/>
                <w:i w:val="0"/>
                <w:iCs w:val="0"/>
                <w:webHidden/>
              </w:rPr>
            </w:r>
            <w:r w:rsidRPr="00032B0A">
              <w:rPr>
                <w:b w:val="0"/>
                <w:bCs w:val="0"/>
                <w:i w:val="0"/>
                <w:iCs w:val="0"/>
                <w:webHidden/>
              </w:rPr>
              <w:fldChar w:fldCharType="separate"/>
            </w:r>
            <w:r w:rsidRPr="00032B0A">
              <w:rPr>
                <w:b w:val="0"/>
                <w:bCs w:val="0"/>
                <w:i w:val="0"/>
                <w:iCs w:val="0"/>
                <w:webHidden/>
              </w:rPr>
              <w:t>23</w:t>
            </w:r>
            <w:r w:rsidRPr="00032B0A">
              <w:rPr>
                <w:b w:val="0"/>
                <w:bCs w:val="0"/>
                <w:i w:val="0"/>
                <w:iCs w:val="0"/>
                <w:webHidden/>
              </w:rPr>
              <w:fldChar w:fldCharType="end"/>
            </w:r>
          </w:hyperlink>
        </w:p>
        <w:p w14:paraId="013BBC21" w14:textId="3BEB481A" w:rsidR="00303048" w:rsidRPr="00032B0A" w:rsidRDefault="00303048" w:rsidP="00303048">
          <w:pPr>
            <w:pStyle w:val="TOC2"/>
            <w:rPr>
              <w:rFonts w:asciiTheme="minorHAnsi" w:eastAsiaTheme="minorEastAsia" w:hAnsiTheme="minorHAnsi" w:cstheme="minorBidi"/>
              <w:b w:val="0"/>
              <w:bCs w:val="0"/>
              <w:i w:val="0"/>
              <w:iCs w:val="0"/>
              <w:color w:val="auto"/>
              <w:kern w:val="2"/>
              <w:sz w:val="24"/>
              <w:szCs w:val="24"/>
              <w:lang w:eastAsia="en-GB"/>
              <w14:ligatures w14:val="standardContextual"/>
            </w:rPr>
          </w:pPr>
          <w:hyperlink w:anchor="_Toc207119061" w:history="1">
            <w:r w:rsidRPr="00032B0A">
              <w:rPr>
                <w:rStyle w:val="Hyperlink"/>
                <w:b w:val="0"/>
                <w:bCs w:val="0"/>
                <w:i w:val="0"/>
                <w:iCs w:val="0"/>
              </w:rPr>
              <w:t>Stage Four - Quality Assurance</w:t>
            </w:r>
            <w:r w:rsidRPr="00032B0A">
              <w:rPr>
                <w:b w:val="0"/>
                <w:bCs w:val="0"/>
                <w:i w:val="0"/>
                <w:iCs w:val="0"/>
                <w:webHidden/>
              </w:rPr>
              <w:tab/>
            </w:r>
            <w:r w:rsidRPr="00032B0A">
              <w:rPr>
                <w:b w:val="0"/>
                <w:bCs w:val="0"/>
                <w:i w:val="0"/>
                <w:iCs w:val="0"/>
                <w:webHidden/>
              </w:rPr>
              <w:fldChar w:fldCharType="begin"/>
            </w:r>
            <w:r w:rsidRPr="00032B0A">
              <w:rPr>
                <w:b w:val="0"/>
                <w:bCs w:val="0"/>
                <w:i w:val="0"/>
                <w:iCs w:val="0"/>
                <w:webHidden/>
              </w:rPr>
              <w:instrText xml:space="preserve"> PAGEREF _Toc207119061 \h </w:instrText>
            </w:r>
            <w:r w:rsidRPr="00032B0A">
              <w:rPr>
                <w:b w:val="0"/>
                <w:bCs w:val="0"/>
                <w:i w:val="0"/>
                <w:iCs w:val="0"/>
                <w:webHidden/>
              </w:rPr>
            </w:r>
            <w:r w:rsidRPr="00032B0A">
              <w:rPr>
                <w:b w:val="0"/>
                <w:bCs w:val="0"/>
                <w:i w:val="0"/>
                <w:iCs w:val="0"/>
                <w:webHidden/>
              </w:rPr>
              <w:fldChar w:fldCharType="separate"/>
            </w:r>
            <w:r w:rsidRPr="00032B0A">
              <w:rPr>
                <w:b w:val="0"/>
                <w:bCs w:val="0"/>
                <w:i w:val="0"/>
                <w:iCs w:val="0"/>
                <w:webHidden/>
              </w:rPr>
              <w:t>23</w:t>
            </w:r>
            <w:r w:rsidRPr="00032B0A">
              <w:rPr>
                <w:b w:val="0"/>
                <w:bCs w:val="0"/>
                <w:i w:val="0"/>
                <w:iCs w:val="0"/>
                <w:webHidden/>
              </w:rPr>
              <w:fldChar w:fldCharType="end"/>
            </w:r>
          </w:hyperlink>
        </w:p>
        <w:p w14:paraId="6BACDC68" w14:textId="6661B68F" w:rsidR="00303048" w:rsidRPr="00032B0A" w:rsidRDefault="00303048" w:rsidP="00303048">
          <w:pPr>
            <w:pStyle w:val="TOC2"/>
            <w:rPr>
              <w:rFonts w:asciiTheme="minorHAnsi" w:eastAsiaTheme="minorEastAsia" w:hAnsiTheme="minorHAnsi" w:cstheme="minorBidi"/>
              <w:b w:val="0"/>
              <w:bCs w:val="0"/>
              <w:i w:val="0"/>
              <w:iCs w:val="0"/>
              <w:color w:val="auto"/>
              <w:kern w:val="2"/>
              <w:sz w:val="24"/>
              <w:szCs w:val="24"/>
              <w:lang w:eastAsia="en-GB"/>
              <w14:ligatures w14:val="standardContextual"/>
            </w:rPr>
          </w:pPr>
          <w:hyperlink w:anchor="_Toc207119062" w:history="1">
            <w:r w:rsidRPr="00032B0A">
              <w:rPr>
                <w:rStyle w:val="Hyperlink"/>
                <w:b w:val="0"/>
                <w:bCs w:val="0"/>
                <w:i w:val="0"/>
                <w:iCs w:val="0"/>
              </w:rPr>
              <w:t>Support for Adults involved in the Safeguarding Process</w:t>
            </w:r>
            <w:r w:rsidRPr="00032B0A">
              <w:rPr>
                <w:b w:val="0"/>
                <w:bCs w:val="0"/>
                <w:i w:val="0"/>
                <w:iCs w:val="0"/>
                <w:webHidden/>
              </w:rPr>
              <w:tab/>
            </w:r>
            <w:r w:rsidRPr="00032B0A">
              <w:rPr>
                <w:b w:val="0"/>
                <w:bCs w:val="0"/>
                <w:i w:val="0"/>
                <w:iCs w:val="0"/>
                <w:webHidden/>
              </w:rPr>
              <w:fldChar w:fldCharType="begin"/>
            </w:r>
            <w:r w:rsidRPr="00032B0A">
              <w:rPr>
                <w:b w:val="0"/>
                <w:bCs w:val="0"/>
                <w:i w:val="0"/>
                <w:iCs w:val="0"/>
                <w:webHidden/>
              </w:rPr>
              <w:instrText xml:space="preserve"> PAGEREF _Toc207119062 \h </w:instrText>
            </w:r>
            <w:r w:rsidRPr="00032B0A">
              <w:rPr>
                <w:b w:val="0"/>
                <w:bCs w:val="0"/>
                <w:i w:val="0"/>
                <w:iCs w:val="0"/>
                <w:webHidden/>
              </w:rPr>
            </w:r>
            <w:r w:rsidRPr="00032B0A">
              <w:rPr>
                <w:b w:val="0"/>
                <w:bCs w:val="0"/>
                <w:i w:val="0"/>
                <w:iCs w:val="0"/>
                <w:webHidden/>
              </w:rPr>
              <w:fldChar w:fldCharType="separate"/>
            </w:r>
            <w:r w:rsidRPr="00032B0A">
              <w:rPr>
                <w:b w:val="0"/>
                <w:bCs w:val="0"/>
                <w:i w:val="0"/>
                <w:iCs w:val="0"/>
                <w:webHidden/>
              </w:rPr>
              <w:t>24</w:t>
            </w:r>
            <w:r w:rsidRPr="00032B0A">
              <w:rPr>
                <w:b w:val="0"/>
                <w:bCs w:val="0"/>
                <w:i w:val="0"/>
                <w:iCs w:val="0"/>
                <w:webHidden/>
              </w:rPr>
              <w:fldChar w:fldCharType="end"/>
            </w:r>
          </w:hyperlink>
        </w:p>
        <w:p w14:paraId="6190783E" w14:textId="5E559B82" w:rsidR="00303048" w:rsidRDefault="00303048">
          <w:pPr>
            <w:pStyle w:val="TOC1"/>
            <w:rPr>
              <w:rFonts w:asciiTheme="minorHAnsi" w:eastAsiaTheme="minorEastAsia" w:hAnsiTheme="minorHAnsi" w:cstheme="minorBidi"/>
              <w:b w:val="0"/>
              <w:bCs w:val="0"/>
              <w:color w:val="auto"/>
              <w:kern w:val="2"/>
              <w:sz w:val="24"/>
              <w:szCs w:val="24"/>
              <w:lang w:eastAsia="en-GB"/>
              <w14:ligatures w14:val="standardContextual"/>
            </w:rPr>
          </w:pPr>
          <w:hyperlink w:anchor="_Toc207119063" w:history="1">
            <w:r w:rsidRPr="00A31F5B">
              <w:rPr>
                <w:rStyle w:val="Hyperlink"/>
              </w:rPr>
              <w:t>Section 6: Allegations against Members of Staff or Volunteer</w:t>
            </w:r>
            <w:r>
              <w:rPr>
                <w:webHidden/>
              </w:rPr>
              <w:tab/>
            </w:r>
            <w:r>
              <w:rPr>
                <w:webHidden/>
              </w:rPr>
              <w:fldChar w:fldCharType="begin"/>
            </w:r>
            <w:r>
              <w:rPr>
                <w:webHidden/>
              </w:rPr>
              <w:instrText xml:space="preserve"> PAGEREF _Toc207119063 \h </w:instrText>
            </w:r>
            <w:r>
              <w:rPr>
                <w:webHidden/>
              </w:rPr>
            </w:r>
            <w:r>
              <w:rPr>
                <w:webHidden/>
              </w:rPr>
              <w:fldChar w:fldCharType="separate"/>
            </w:r>
            <w:r>
              <w:rPr>
                <w:webHidden/>
              </w:rPr>
              <w:t>24</w:t>
            </w:r>
            <w:r>
              <w:rPr>
                <w:webHidden/>
              </w:rPr>
              <w:fldChar w:fldCharType="end"/>
            </w:r>
          </w:hyperlink>
        </w:p>
        <w:p w14:paraId="7E61CEA4" w14:textId="2F566C37" w:rsidR="00303048" w:rsidRPr="00195627" w:rsidRDefault="00303048">
          <w:pPr>
            <w:pStyle w:val="TOC1"/>
            <w:rPr>
              <w:rFonts w:asciiTheme="minorHAnsi" w:eastAsiaTheme="minorEastAsia" w:hAnsiTheme="minorHAnsi" w:cstheme="minorBidi"/>
              <w:b w:val="0"/>
              <w:bCs w:val="0"/>
              <w:color w:val="auto"/>
              <w:kern w:val="2"/>
              <w:sz w:val="24"/>
              <w:szCs w:val="24"/>
              <w:lang w:eastAsia="en-GB"/>
              <w14:ligatures w14:val="standardContextual"/>
            </w:rPr>
          </w:pPr>
          <w:hyperlink w:anchor="_Toc207119064" w:history="1">
            <w:r w:rsidRPr="00195627">
              <w:rPr>
                <w:rStyle w:val="Hyperlink"/>
                <w:b w:val="0"/>
                <w:bCs w:val="0"/>
              </w:rPr>
              <w:t>Allegations involving children</w:t>
            </w:r>
            <w:r w:rsidRPr="00195627">
              <w:rPr>
                <w:b w:val="0"/>
                <w:bCs w:val="0"/>
                <w:webHidden/>
              </w:rPr>
              <w:tab/>
            </w:r>
            <w:r w:rsidRPr="00195627">
              <w:rPr>
                <w:b w:val="0"/>
                <w:bCs w:val="0"/>
                <w:webHidden/>
              </w:rPr>
              <w:fldChar w:fldCharType="begin"/>
            </w:r>
            <w:r w:rsidRPr="00195627">
              <w:rPr>
                <w:b w:val="0"/>
                <w:bCs w:val="0"/>
                <w:webHidden/>
              </w:rPr>
              <w:instrText xml:space="preserve"> PAGEREF _Toc207119064 \h </w:instrText>
            </w:r>
            <w:r w:rsidRPr="00195627">
              <w:rPr>
                <w:b w:val="0"/>
                <w:bCs w:val="0"/>
                <w:webHidden/>
              </w:rPr>
            </w:r>
            <w:r w:rsidRPr="00195627">
              <w:rPr>
                <w:b w:val="0"/>
                <w:bCs w:val="0"/>
                <w:webHidden/>
              </w:rPr>
              <w:fldChar w:fldCharType="separate"/>
            </w:r>
            <w:r w:rsidRPr="00195627">
              <w:rPr>
                <w:b w:val="0"/>
                <w:bCs w:val="0"/>
                <w:webHidden/>
              </w:rPr>
              <w:t>24</w:t>
            </w:r>
            <w:r w:rsidRPr="00195627">
              <w:rPr>
                <w:b w:val="0"/>
                <w:bCs w:val="0"/>
                <w:webHidden/>
              </w:rPr>
              <w:fldChar w:fldCharType="end"/>
            </w:r>
          </w:hyperlink>
        </w:p>
        <w:p w14:paraId="09416DE8" w14:textId="1E46E2F1" w:rsidR="00303048" w:rsidRPr="00195627" w:rsidRDefault="00303048" w:rsidP="00303048">
          <w:pPr>
            <w:pStyle w:val="TOC2"/>
            <w:rPr>
              <w:rFonts w:asciiTheme="minorHAnsi" w:eastAsiaTheme="minorEastAsia" w:hAnsiTheme="minorHAnsi" w:cstheme="minorBidi"/>
              <w:b w:val="0"/>
              <w:bCs w:val="0"/>
              <w:i w:val="0"/>
              <w:iCs w:val="0"/>
              <w:color w:val="auto"/>
              <w:kern w:val="2"/>
              <w:sz w:val="24"/>
              <w:szCs w:val="24"/>
              <w:lang w:eastAsia="en-GB"/>
              <w14:ligatures w14:val="standardContextual"/>
            </w:rPr>
          </w:pPr>
          <w:hyperlink w:anchor="_Toc207119065" w:history="1">
            <w:r w:rsidRPr="00195627">
              <w:rPr>
                <w:rStyle w:val="Hyperlink"/>
                <w:b w:val="0"/>
                <w:bCs w:val="0"/>
                <w:i w:val="0"/>
                <w:iCs w:val="0"/>
              </w:rPr>
              <w:t>Allegations that meet the Harms threshold</w:t>
            </w:r>
            <w:r w:rsidRPr="00195627">
              <w:rPr>
                <w:b w:val="0"/>
                <w:bCs w:val="0"/>
                <w:i w:val="0"/>
                <w:iCs w:val="0"/>
                <w:webHidden/>
              </w:rPr>
              <w:tab/>
            </w:r>
            <w:r w:rsidRPr="00195627">
              <w:rPr>
                <w:b w:val="0"/>
                <w:bCs w:val="0"/>
                <w:i w:val="0"/>
                <w:iCs w:val="0"/>
                <w:webHidden/>
              </w:rPr>
              <w:fldChar w:fldCharType="begin"/>
            </w:r>
            <w:r w:rsidRPr="00195627">
              <w:rPr>
                <w:b w:val="0"/>
                <w:bCs w:val="0"/>
                <w:i w:val="0"/>
                <w:iCs w:val="0"/>
                <w:webHidden/>
              </w:rPr>
              <w:instrText xml:space="preserve"> PAGEREF _Toc207119065 \h </w:instrText>
            </w:r>
            <w:r w:rsidRPr="00195627">
              <w:rPr>
                <w:b w:val="0"/>
                <w:bCs w:val="0"/>
                <w:i w:val="0"/>
                <w:iCs w:val="0"/>
                <w:webHidden/>
              </w:rPr>
            </w:r>
            <w:r w:rsidRPr="00195627">
              <w:rPr>
                <w:b w:val="0"/>
                <w:bCs w:val="0"/>
                <w:i w:val="0"/>
                <w:iCs w:val="0"/>
                <w:webHidden/>
              </w:rPr>
              <w:fldChar w:fldCharType="separate"/>
            </w:r>
            <w:r w:rsidRPr="00195627">
              <w:rPr>
                <w:b w:val="0"/>
                <w:bCs w:val="0"/>
                <w:i w:val="0"/>
                <w:iCs w:val="0"/>
                <w:webHidden/>
              </w:rPr>
              <w:t>25</w:t>
            </w:r>
            <w:r w:rsidRPr="00195627">
              <w:rPr>
                <w:b w:val="0"/>
                <w:bCs w:val="0"/>
                <w:i w:val="0"/>
                <w:iCs w:val="0"/>
                <w:webHidden/>
              </w:rPr>
              <w:fldChar w:fldCharType="end"/>
            </w:r>
          </w:hyperlink>
        </w:p>
        <w:p w14:paraId="2E22085E" w14:textId="72DB6284" w:rsidR="00303048" w:rsidRPr="00195627" w:rsidRDefault="00303048" w:rsidP="00303048">
          <w:pPr>
            <w:pStyle w:val="TOC2"/>
            <w:rPr>
              <w:rFonts w:asciiTheme="minorHAnsi" w:eastAsiaTheme="minorEastAsia" w:hAnsiTheme="minorHAnsi" w:cstheme="minorBidi"/>
              <w:b w:val="0"/>
              <w:bCs w:val="0"/>
              <w:i w:val="0"/>
              <w:iCs w:val="0"/>
              <w:color w:val="auto"/>
              <w:kern w:val="2"/>
              <w:sz w:val="24"/>
              <w:szCs w:val="24"/>
              <w:lang w:eastAsia="en-GB"/>
              <w14:ligatures w14:val="standardContextual"/>
            </w:rPr>
          </w:pPr>
          <w:hyperlink w:anchor="_Toc207119066" w:history="1">
            <w:r w:rsidRPr="00195627">
              <w:rPr>
                <w:rStyle w:val="Hyperlink"/>
                <w:b w:val="0"/>
                <w:bCs w:val="0"/>
                <w:i w:val="0"/>
                <w:iCs w:val="0"/>
              </w:rPr>
              <w:t>Allegations that do not meet the Harms threshold (Low Level Concerns)</w:t>
            </w:r>
            <w:r w:rsidRPr="00195627">
              <w:rPr>
                <w:b w:val="0"/>
                <w:bCs w:val="0"/>
                <w:i w:val="0"/>
                <w:iCs w:val="0"/>
                <w:webHidden/>
              </w:rPr>
              <w:tab/>
            </w:r>
            <w:r w:rsidRPr="00195627">
              <w:rPr>
                <w:b w:val="0"/>
                <w:bCs w:val="0"/>
                <w:i w:val="0"/>
                <w:iCs w:val="0"/>
                <w:webHidden/>
              </w:rPr>
              <w:fldChar w:fldCharType="begin"/>
            </w:r>
            <w:r w:rsidRPr="00195627">
              <w:rPr>
                <w:b w:val="0"/>
                <w:bCs w:val="0"/>
                <w:i w:val="0"/>
                <w:iCs w:val="0"/>
                <w:webHidden/>
              </w:rPr>
              <w:instrText xml:space="preserve"> PAGEREF _Toc207119066 \h </w:instrText>
            </w:r>
            <w:r w:rsidRPr="00195627">
              <w:rPr>
                <w:b w:val="0"/>
                <w:bCs w:val="0"/>
                <w:i w:val="0"/>
                <w:iCs w:val="0"/>
                <w:webHidden/>
              </w:rPr>
            </w:r>
            <w:r w:rsidRPr="00195627">
              <w:rPr>
                <w:b w:val="0"/>
                <w:bCs w:val="0"/>
                <w:i w:val="0"/>
                <w:iCs w:val="0"/>
                <w:webHidden/>
              </w:rPr>
              <w:fldChar w:fldCharType="separate"/>
            </w:r>
            <w:r w:rsidRPr="00195627">
              <w:rPr>
                <w:b w:val="0"/>
                <w:bCs w:val="0"/>
                <w:i w:val="0"/>
                <w:iCs w:val="0"/>
                <w:webHidden/>
              </w:rPr>
              <w:t>25</w:t>
            </w:r>
            <w:r w:rsidRPr="00195627">
              <w:rPr>
                <w:b w:val="0"/>
                <w:bCs w:val="0"/>
                <w:i w:val="0"/>
                <w:iCs w:val="0"/>
                <w:webHidden/>
              </w:rPr>
              <w:fldChar w:fldCharType="end"/>
            </w:r>
          </w:hyperlink>
        </w:p>
        <w:p w14:paraId="6AA7C2A1" w14:textId="13C7726D" w:rsidR="00303048" w:rsidRPr="00195627" w:rsidRDefault="00303048">
          <w:pPr>
            <w:pStyle w:val="TOC1"/>
            <w:rPr>
              <w:rFonts w:asciiTheme="minorHAnsi" w:eastAsiaTheme="minorEastAsia" w:hAnsiTheme="minorHAnsi" w:cstheme="minorBidi"/>
              <w:b w:val="0"/>
              <w:bCs w:val="0"/>
              <w:color w:val="auto"/>
              <w:kern w:val="2"/>
              <w:sz w:val="24"/>
              <w:szCs w:val="24"/>
              <w:lang w:eastAsia="en-GB"/>
              <w14:ligatures w14:val="standardContextual"/>
            </w:rPr>
          </w:pPr>
          <w:hyperlink w:anchor="_Toc207119067" w:history="1">
            <w:r w:rsidRPr="00195627">
              <w:rPr>
                <w:rStyle w:val="Hyperlink"/>
                <w:b w:val="0"/>
                <w:bCs w:val="0"/>
              </w:rPr>
              <w:t>Allegations involving adults</w:t>
            </w:r>
            <w:r w:rsidRPr="00195627">
              <w:rPr>
                <w:b w:val="0"/>
                <w:bCs w:val="0"/>
                <w:webHidden/>
              </w:rPr>
              <w:tab/>
            </w:r>
            <w:r w:rsidRPr="00195627">
              <w:rPr>
                <w:b w:val="0"/>
                <w:bCs w:val="0"/>
                <w:webHidden/>
              </w:rPr>
              <w:fldChar w:fldCharType="begin"/>
            </w:r>
            <w:r w:rsidRPr="00195627">
              <w:rPr>
                <w:b w:val="0"/>
                <w:bCs w:val="0"/>
                <w:webHidden/>
              </w:rPr>
              <w:instrText xml:space="preserve"> PAGEREF _Toc207119067 \h </w:instrText>
            </w:r>
            <w:r w:rsidRPr="00195627">
              <w:rPr>
                <w:b w:val="0"/>
                <w:bCs w:val="0"/>
                <w:webHidden/>
              </w:rPr>
            </w:r>
            <w:r w:rsidRPr="00195627">
              <w:rPr>
                <w:b w:val="0"/>
                <w:bCs w:val="0"/>
                <w:webHidden/>
              </w:rPr>
              <w:fldChar w:fldCharType="separate"/>
            </w:r>
            <w:r w:rsidRPr="00195627">
              <w:rPr>
                <w:b w:val="0"/>
                <w:bCs w:val="0"/>
                <w:webHidden/>
              </w:rPr>
              <w:t>26</w:t>
            </w:r>
            <w:r w:rsidRPr="00195627">
              <w:rPr>
                <w:b w:val="0"/>
                <w:bCs w:val="0"/>
                <w:webHidden/>
              </w:rPr>
              <w:fldChar w:fldCharType="end"/>
            </w:r>
          </w:hyperlink>
        </w:p>
        <w:p w14:paraId="40E29B71" w14:textId="1AFBF753" w:rsidR="00303048" w:rsidRPr="00195627" w:rsidRDefault="00303048" w:rsidP="00303048">
          <w:pPr>
            <w:pStyle w:val="TOC2"/>
            <w:rPr>
              <w:rFonts w:asciiTheme="minorHAnsi" w:eastAsiaTheme="minorEastAsia" w:hAnsiTheme="minorHAnsi" w:cstheme="minorBidi"/>
              <w:b w:val="0"/>
              <w:bCs w:val="0"/>
              <w:i w:val="0"/>
              <w:iCs w:val="0"/>
              <w:color w:val="auto"/>
              <w:kern w:val="2"/>
              <w:sz w:val="24"/>
              <w:szCs w:val="24"/>
              <w:lang w:eastAsia="en-GB"/>
              <w14:ligatures w14:val="standardContextual"/>
            </w:rPr>
          </w:pPr>
          <w:hyperlink w:anchor="_Toc207119068" w:history="1">
            <w:r w:rsidRPr="00195627">
              <w:rPr>
                <w:rStyle w:val="Hyperlink"/>
                <w:b w:val="0"/>
                <w:bCs w:val="0"/>
                <w:i w:val="0"/>
                <w:iCs w:val="0"/>
              </w:rPr>
              <w:t>Serious concerns</w:t>
            </w:r>
            <w:r w:rsidRPr="00195627">
              <w:rPr>
                <w:b w:val="0"/>
                <w:bCs w:val="0"/>
                <w:i w:val="0"/>
                <w:iCs w:val="0"/>
                <w:webHidden/>
              </w:rPr>
              <w:tab/>
            </w:r>
            <w:r w:rsidRPr="00195627">
              <w:rPr>
                <w:b w:val="0"/>
                <w:bCs w:val="0"/>
                <w:i w:val="0"/>
                <w:iCs w:val="0"/>
                <w:webHidden/>
              </w:rPr>
              <w:fldChar w:fldCharType="begin"/>
            </w:r>
            <w:r w:rsidRPr="00195627">
              <w:rPr>
                <w:b w:val="0"/>
                <w:bCs w:val="0"/>
                <w:i w:val="0"/>
                <w:iCs w:val="0"/>
                <w:webHidden/>
              </w:rPr>
              <w:instrText xml:space="preserve"> PAGEREF _Toc207119068 \h </w:instrText>
            </w:r>
            <w:r w:rsidRPr="00195627">
              <w:rPr>
                <w:b w:val="0"/>
                <w:bCs w:val="0"/>
                <w:i w:val="0"/>
                <w:iCs w:val="0"/>
                <w:webHidden/>
              </w:rPr>
            </w:r>
            <w:r w:rsidRPr="00195627">
              <w:rPr>
                <w:b w:val="0"/>
                <w:bCs w:val="0"/>
                <w:i w:val="0"/>
                <w:iCs w:val="0"/>
                <w:webHidden/>
              </w:rPr>
              <w:fldChar w:fldCharType="separate"/>
            </w:r>
            <w:r w:rsidRPr="00195627">
              <w:rPr>
                <w:b w:val="0"/>
                <w:bCs w:val="0"/>
                <w:i w:val="0"/>
                <w:iCs w:val="0"/>
                <w:webHidden/>
              </w:rPr>
              <w:t>26</w:t>
            </w:r>
            <w:r w:rsidRPr="00195627">
              <w:rPr>
                <w:b w:val="0"/>
                <w:bCs w:val="0"/>
                <w:i w:val="0"/>
                <w:iCs w:val="0"/>
                <w:webHidden/>
              </w:rPr>
              <w:fldChar w:fldCharType="end"/>
            </w:r>
          </w:hyperlink>
        </w:p>
        <w:p w14:paraId="507208AE" w14:textId="2DB3EC22" w:rsidR="00303048" w:rsidRPr="00195627" w:rsidRDefault="00303048" w:rsidP="00303048">
          <w:pPr>
            <w:pStyle w:val="TOC2"/>
            <w:rPr>
              <w:rFonts w:asciiTheme="minorHAnsi" w:eastAsiaTheme="minorEastAsia" w:hAnsiTheme="minorHAnsi" w:cstheme="minorBidi"/>
              <w:b w:val="0"/>
              <w:bCs w:val="0"/>
              <w:i w:val="0"/>
              <w:iCs w:val="0"/>
              <w:color w:val="auto"/>
              <w:kern w:val="2"/>
              <w:sz w:val="24"/>
              <w:szCs w:val="24"/>
              <w:lang w:eastAsia="en-GB"/>
              <w14:ligatures w14:val="standardContextual"/>
            </w:rPr>
          </w:pPr>
          <w:hyperlink w:anchor="_Toc207119069" w:history="1">
            <w:r w:rsidRPr="00195627">
              <w:rPr>
                <w:rStyle w:val="Hyperlink"/>
                <w:b w:val="0"/>
                <w:bCs w:val="0"/>
                <w:i w:val="0"/>
                <w:iCs w:val="0"/>
              </w:rPr>
              <w:t>Low level concerns</w:t>
            </w:r>
            <w:r w:rsidRPr="00195627">
              <w:rPr>
                <w:b w:val="0"/>
                <w:bCs w:val="0"/>
                <w:i w:val="0"/>
                <w:iCs w:val="0"/>
                <w:webHidden/>
              </w:rPr>
              <w:tab/>
            </w:r>
            <w:r w:rsidRPr="00195627">
              <w:rPr>
                <w:b w:val="0"/>
                <w:bCs w:val="0"/>
                <w:i w:val="0"/>
                <w:iCs w:val="0"/>
                <w:webHidden/>
              </w:rPr>
              <w:fldChar w:fldCharType="begin"/>
            </w:r>
            <w:r w:rsidRPr="00195627">
              <w:rPr>
                <w:b w:val="0"/>
                <w:bCs w:val="0"/>
                <w:i w:val="0"/>
                <w:iCs w:val="0"/>
                <w:webHidden/>
              </w:rPr>
              <w:instrText xml:space="preserve"> PAGEREF _Toc207119069 \h </w:instrText>
            </w:r>
            <w:r w:rsidRPr="00195627">
              <w:rPr>
                <w:b w:val="0"/>
                <w:bCs w:val="0"/>
                <w:i w:val="0"/>
                <w:iCs w:val="0"/>
                <w:webHidden/>
              </w:rPr>
            </w:r>
            <w:r w:rsidRPr="00195627">
              <w:rPr>
                <w:b w:val="0"/>
                <w:bCs w:val="0"/>
                <w:i w:val="0"/>
                <w:iCs w:val="0"/>
                <w:webHidden/>
              </w:rPr>
              <w:fldChar w:fldCharType="separate"/>
            </w:r>
            <w:r w:rsidRPr="00195627">
              <w:rPr>
                <w:b w:val="0"/>
                <w:bCs w:val="0"/>
                <w:i w:val="0"/>
                <w:iCs w:val="0"/>
                <w:webHidden/>
              </w:rPr>
              <w:t>27</w:t>
            </w:r>
            <w:r w:rsidRPr="00195627">
              <w:rPr>
                <w:b w:val="0"/>
                <w:bCs w:val="0"/>
                <w:i w:val="0"/>
                <w:iCs w:val="0"/>
                <w:webHidden/>
              </w:rPr>
              <w:fldChar w:fldCharType="end"/>
            </w:r>
          </w:hyperlink>
        </w:p>
        <w:p w14:paraId="41C3D1C1" w14:textId="66027F9A" w:rsidR="00303048" w:rsidRPr="00195627" w:rsidRDefault="00303048" w:rsidP="00303048">
          <w:pPr>
            <w:pStyle w:val="TOC2"/>
            <w:rPr>
              <w:rFonts w:asciiTheme="minorHAnsi" w:eastAsiaTheme="minorEastAsia" w:hAnsiTheme="minorHAnsi" w:cstheme="minorBidi"/>
              <w:b w:val="0"/>
              <w:bCs w:val="0"/>
              <w:i w:val="0"/>
              <w:iCs w:val="0"/>
              <w:color w:val="auto"/>
              <w:kern w:val="2"/>
              <w:sz w:val="24"/>
              <w:szCs w:val="24"/>
              <w:lang w:eastAsia="en-GB"/>
              <w14:ligatures w14:val="standardContextual"/>
            </w:rPr>
          </w:pPr>
          <w:hyperlink w:anchor="_Toc207119070" w:history="1">
            <w:r w:rsidRPr="00195627">
              <w:rPr>
                <w:rStyle w:val="Hyperlink"/>
                <w:b w:val="0"/>
                <w:bCs w:val="0"/>
                <w:i w:val="0"/>
                <w:iCs w:val="0"/>
              </w:rPr>
              <w:t>False/Unfounded/Malicious Allegations against a staff member/volunteer (in relation to children or adults)</w:t>
            </w:r>
            <w:r w:rsidRPr="00195627">
              <w:rPr>
                <w:b w:val="0"/>
                <w:bCs w:val="0"/>
                <w:i w:val="0"/>
                <w:iCs w:val="0"/>
                <w:webHidden/>
              </w:rPr>
              <w:tab/>
            </w:r>
            <w:r w:rsidRPr="00195627">
              <w:rPr>
                <w:b w:val="0"/>
                <w:bCs w:val="0"/>
                <w:i w:val="0"/>
                <w:iCs w:val="0"/>
                <w:webHidden/>
              </w:rPr>
              <w:fldChar w:fldCharType="begin"/>
            </w:r>
            <w:r w:rsidRPr="00195627">
              <w:rPr>
                <w:b w:val="0"/>
                <w:bCs w:val="0"/>
                <w:i w:val="0"/>
                <w:iCs w:val="0"/>
                <w:webHidden/>
              </w:rPr>
              <w:instrText xml:space="preserve"> PAGEREF _Toc207119070 \h </w:instrText>
            </w:r>
            <w:r w:rsidRPr="00195627">
              <w:rPr>
                <w:b w:val="0"/>
                <w:bCs w:val="0"/>
                <w:i w:val="0"/>
                <w:iCs w:val="0"/>
                <w:webHidden/>
              </w:rPr>
            </w:r>
            <w:r w:rsidRPr="00195627">
              <w:rPr>
                <w:b w:val="0"/>
                <w:bCs w:val="0"/>
                <w:i w:val="0"/>
                <w:iCs w:val="0"/>
                <w:webHidden/>
              </w:rPr>
              <w:fldChar w:fldCharType="separate"/>
            </w:r>
            <w:r w:rsidRPr="00195627">
              <w:rPr>
                <w:b w:val="0"/>
                <w:bCs w:val="0"/>
                <w:i w:val="0"/>
                <w:iCs w:val="0"/>
                <w:webHidden/>
              </w:rPr>
              <w:t>27</w:t>
            </w:r>
            <w:r w:rsidRPr="00195627">
              <w:rPr>
                <w:b w:val="0"/>
                <w:bCs w:val="0"/>
                <w:i w:val="0"/>
                <w:iCs w:val="0"/>
                <w:webHidden/>
              </w:rPr>
              <w:fldChar w:fldCharType="end"/>
            </w:r>
          </w:hyperlink>
        </w:p>
        <w:p w14:paraId="1052AB17" w14:textId="7DAB9A5A" w:rsidR="00303048" w:rsidRDefault="00303048">
          <w:pPr>
            <w:pStyle w:val="TOC1"/>
            <w:rPr>
              <w:rFonts w:asciiTheme="minorHAnsi" w:eastAsiaTheme="minorEastAsia" w:hAnsiTheme="minorHAnsi" w:cstheme="minorBidi"/>
              <w:b w:val="0"/>
              <w:bCs w:val="0"/>
              <w:color w:val="auto"/>
              <w:kern w:val="2"/>
              <w:sz w:val="24"/>
              <w:szCs w:val="24"/>
              <w:lang w:eastAsia="en-GB"/>
              <w14:ligatures w14:val="standardContextual"/>
            </w:rPr>
          </w:pPr>
          <w:hyperlink w:anchor="_Toc207119071" w:history="1">
            <w:r w:rsidRPr="00A31F5B">
              <w:rPr>
                <w:rStyle w:val="Hyperlink"/>
              </w:rPr>
              <w:t>Section 7: Additional considerations for managing safeguarding concerns</w:t>
            </w:r>
            <w:r>
              <w:rPr>
                <w:webHidden/>
              </w:rPr>
              <w:tab/>
            </w:r>
            <w:r>
              <w:rPr>
                <w:webHidden/>
              </w:rPr>
              <w:fldChar w:fldCharType="begin"/>
            </w:r>
            <w:r>
              <w:rPr>
                <w:webHidden/>
              </w:rPr>
              <w:instrText xml:space="preserve"> PAGEREF _Toc207119071 \h </w:instrText>
            </w:r>
            <w:r>
              <w:rPr>
                <w:webHidden/>
              </w:rPr>
            </w:r>
            <w:r>
              <w:rPr>
                <w:webHidden/>
              </w:rPr>
              <w:fldChar w:fldCharType="separate"/>
            </w:r>
            <w:r>
              <w:rPr>
                <w:webHidden/>
              </w:rPr>
              <w:t>28</w:t>
            </w:r>
            <w:r>
              <w:rPr>
                <w:webHidden/>
              </w:rPr>
              <w:fldChar w:fldCharType="end"/>
            </w:r>
          </w:hyperlink>
        </w:p>
        <w:p w14:paraId="4E7A39E4" w14:textId="230EF19D" w:rsidR="00303048" w:rsidRDefault="00303048" w:rsidP="00303048">
          <w:pPr>
            <w:pStyle w:val="TOC2"/>
            <w:rPr>
              <w:rFonts w:asciiTheme="minorHAnsi" w:eastAsiaTheme="minorEastAsia" w:hAnsiTheme="minorHAnsi" w:cstheme="minorBidi"/>
              <w:color w:val="auto"/>
              <w:kern w:val="2"/>
              <w:sz w:val="24"/>
              <w:szCs w:val="24"/>
              <w:lang w:eastAsia="en-GB"/>
              <w14:ligatures w14:val="standardContextual"/>
            </w:rPr>
          </w:pPr>
          <w:hyperlink w:anchor="_Toc207119072" w:history="1">
            <w:r w:rsidRPr="00A31F5B">
              <w:rPr>
                <w:rStyle w:val="Hyperlink"/>
              </w:rPr>
              <w:t>Confidentiality, information sharing and record keeping</w:t>
            </w:r>
            <w:r>
              <w:rPr>
                <w:webHidden/>
              </w:rPr>
              <w:tab/>
            </w:r>
            <w:r>
              <w:rPr>
                <w:webHidden/>
              </w:rPr>
              <w:fldChar w:fldCharType="begin"/>
            </w:r>
            <w:r>
              <w:rPr>
                <w:webHidden/>
              </w:rPr>
              <w:instrText xml:space="preserve"> PAGEREF _Toc207119072 \h </w:instrText>
            </w:r>
            <w:r>
              <w:rPr>
                <w:webHidden/>
              </w:rPr>
            </w:r>
            <w:r>
              <w:rPr>
                <w:webHidden/>
              </w:rPr>
              <w:fldChar w:fldCharType="separate"/>
            </w:r>
            <w:r>
              <w:rPr>
                <w:webHidden/>
              </w:rPr>
              <w:t>28</w:t>
            </w:r>
            <w:r>
              <w:rPr>
                <w:webHidden/>
              </w:rPr>
              <w:fldChar w:fldCharType="end"/>
            </w:r>
          </w:hyperlink>
        </w:p>
        <w:p w14:paraId="420BC3EF" w14:textId="386ABD49" w:rsidR="00303048" w:rsidRDefault="00303048" w:rsidP="00303048">
          <w:pPr>
            <w:pStyle w:val="TOC2"/>
            <w:rPr>
              <w:rFonts w:asciiTheme="minorHAnsi" w:eastAsiaTheme="minorEastAsia" w:hAnsiTheme="minorHAnsi" w:cstheme="minorBidi"/>
              <w:color w:val="auto"/>
              <w:kern w:val="2"/>
              <w:sz w:val="24"/>
              <w:szCs w:val="24"/>
              <w:lang w:eastAsia="en-GB"/>
              <w14:ligatures w14:val="standardContextual"/>
            </w:rPr>
          </w:pPr>
          <w:hyperlink w:anchor="_Toc207119073" w:history="1">
            <w:r w:rsidRPr="00A31F5B">
              <w:rPr>
                <w:rStyle w:val="Hyperlink"/>
              </w:rPr>
              <w:t>Conclusion</w:t>
            </w:r>
            <w:r>
              <w:rPr>
                <w:webHidden/>
              </w:rPr>
              <w:tab/>
            </w:r>
            <w:r>
              <w:rPr>
                <w:webHidden/>
              </w:rPr>
              <w:fldChar w:fldCharType="begin"/>
            </w:r>
            <w:r>
              <w:rPr>
                <w:webHidden/>
              </w:rPr>
              <w:instrText xml:space="preserve"> PAGEREF _Toc207119073 \h </w:instrText>
            </w:r>
            <w:r>
              <w:rPr>
                <w:webHidden/>
              </w:rPr>
            </w:r>
            <w:r>
              <w:rPr>
                <w:webHidden/>
              </w:rPr>
              <w:fldChar w:fldCharType="separate"/>
            </w:r>
            <w:r>
              <w:rPr>
                <w:webHidden/>
              </w:rPr>
              <w:t>29</w:t>
            </w:r>
            <w:r>
              <w:rPr>
                <w:webHidden/>
              </w:rPr>
              <w:fldChar w:fldCharType="end"/>
            </w:r>
          </w:hyperlink>
        </w:p>
        <w:p w14:paraId="58687513" w14:textId="14BF5CDE" w:rsidR="00303048" w:rsidRDefault="00303048">
          <w:pPr>
            <w:pStyle w:val="TOC1"/>
            <w:rPr>
              <w:rFonts w:asciiTheme="minorHAnsi" w:eastAsiaTheme="minorEastAsia" w:hAnsiTheme="minorHAnsi" w:cstheme="minorBidi"/>
              <w:b w:val="0"/>
              <w:bCs w:val="0"/>
              <w:color w:val="auto"/>
              <w:kern w:val="2"/>
              <w:sz w:val="24"/>
              <w:szCs w:val="24"/>
              <w:lang w:eastAsia="en-GB"/>
              <w14:ligatures w14:val="standardContextual"/>
            </w:rPr>
          </w:pPr>
          <w:hyperlink w:anchor="_Toc207119074" w:history="1">
            <w:r w:rsidRPr="00A31F5B">
              <w:rPr>
                <w:rStyle w:val="Hyperlink"/>
              </w:rPr>
              <w:t>Section 8: Further reporting</w:t>
            </w:r>
            <w:r>
              <w:rPr>
                <w:webHidden/>
              </w:rPr>
              <w:tab/>
            </w:r>
            <w:r>
              <w:rPr>
                <w:webHidden/>
              </w:rPr>
              <w:fldChar w:fldCharType="begin"/>
            </w:r>
            <w:r>
              <w:rPr>
                <w:webHidden/>
              </w:rPr>
              <w:instrText xml:space="preserve"> PAGEREF _Toc207119074 \h </w:instrText>
            </w:r>
            <w:r>
              <w:rPr>
                <w:webHidden/>
              </w:rPr>
            </w:r>
            <w:r>
              <w:rPr>
                <w:webHidden/>
              </w:rPr>
              <w:fldChar w:fldCharType="separate"/>
            </w:r>
            <w:r>
              <w:rPr>
                <w:webHidden/>
              </w:rPr>
              <w:t>29</w:t>
            </w:r>
            <w:r>
              <w:rPr>
                <w:webHidden/>
              </w:rPr>
              <w:fldChar w:fldCharType="end"/>
            </w:r>
          </w:hyperlink>
        </w:p>
        <w:p w14:paraId="3A603E28" w14:textId="040D624D" w:rsidR="00303048" w:rsidRPr="005637AA" w:rsidRDefault="00303048" w:rsidP="00303048">
          <w:pPr>
            <w:pStyle w:val="TOC2"/>
            <w:rPr>
              <w:rFonts w:asciiTheme="minorHAnsi" w:eastAsiaTheme="minorEastAsia" w:hAnsiTheme="minorHAnsi" w:cstheme="minorBidi"/>
              <w:b w:val="0"/>
              <w:bCs w:val="0"/>
              <w:i w:val="0"/>
              <w:iCs w:val="0"/>
              <w:color w:val="auto"/>
              <w:kern w:val="2"/>
              <w:sz w:val="24"/>
              <w:szCs w:val="24"/>
              <w:lang w:eastAsia="en-GB"/>
              <w14:ligatures w14:val="standardContextual"/>
            </w:rPr>
          </w:pPr>
          <w:hyperlink w:anchor="_Toc207119075" w:history="1">
            <w:r w:rsidRPr="005637AA">
              <w:rPr>
                <w:rStyle w:val="Hyperlink"/>
                <w:b w:val="0"/>
                <w:bCs w:val="0"/>
                <w:i w:val="0"/>
                <w:iCs w:val="0"/>
              </w:rPr>
              <w:t>Reporting to The Charity Commission</w:t>
            </w:r>
            <w:r w:rsidRPr="005637AA">
              <w:rPr>
                <w:b w:val="0"/>
                <w:bCs w:val="0"/>
                <w:i w:val="0"/>
                <w:iCs w:val="0"/>
                <w:webHidden/>
              </w:rPr>
              <w:tab/>
            </w:r>
            <w:r w:rsidRPr="005637AA">
              <w:rPr>
                <w:b w:val="0"/>
                <w:bCs w:val="0"/>
                <w:i w:val="0"/>
                <w:iCs w:val="0"/>
                <w:webHidden/>
              </w:rPr>
              <w:fldChar w:fldCharType="begin"/>
            </w:r>
            <w:r w:rsidRPr="005637AA">
              <w:rPr>
                <w:b w:val="0"/>
                <w:bCs w:val="0"/>
                <w:i w:val="0"/>
                <w:iCs w:val="0"/>
                <w:webHidden/>
              </w:rPr>
              <w:instrText xml:space="preserve"> PAGEREF _Toc207119075 \h </w:instrText>
            </w:r>
            <w:r w:rsidRPr="005637AA">
              <w:rPr>
                <w:b w:val="0"/>
                <w:bCs w:val="0"/>
                <w:i w:val="0"/>
                <w:iCs w:val="0"/>
                <w:webHidden/>
              </w:rPr>
            </w:r>
            <w:r w:rsidRPr="005637AA">
              <w:rPr>
                <w:b w:val="0"/>
                <w:bCs w:val="0"/>
                <w:i w:val="0"/>
                <w:iCs w:val="0"/>
                <w:webHidden/>
              </w:rPr>
              <w:fldChar w:fldCharType="separate"/>
            </w:r>
            <w:r w:rsidRPr="005637AA">
              <w:rPr>
                <w:b w:val="0"/>
                <w:bCs w:val="0"/>
                <w:i w:val="0"/>
                <w:iCs w:val="0"/>
                <w:webHidden/>
              </w:rPr>
              <w:t>29</w:t>
            </w:r>
            <w:r w:rsidRPr="005637AA">
              <w:rPr>
                <w:b w:val="0"/>
                <w:bCs w:val="0"/>
                <w:i w:val="0"/>
                <w:iCs w:val="0"/>
                <w:webHidden/>
              </w:rPr>
              <w:fldChar w:fldCharType="end"/>
            </w:r>
          </w:hyperlink>
        </w:p>
        <w:p w14:paraId="193D5FB9" w14:textId="371E87BF" w:rsidR="00303048" w:rsidRPr="005637AA" w:rsidRDefault="00303048" w:rsidP="00303048">
          <w:pPr>
            <w:pStyle w:val="TOC2"/>
            <w:rPr>
              <w:rFonts w:asciiTheme="minorHAnsi" w:eastAsiaTheme="minorEastAsia" w:hAnsiTheme="minorHAnsi" w:cstheme="minorBidi"/>
              <w:b w:val="0"/>
              <w:bCs w:val="0"/>
              <w:i w:val="0"/>
              <w:iCs w:val="0"/>
              <w:color w:val="auto"/>
              <w:kern w:val="2"/>
              <w:sz w:val="24"/>
              <w:szCs w:val="24"/>
              <w:lang w:eastAsia="en-GB"/>
              <w14:ligatures w14:val="standardContextual"/>
            </w:rPr>
          </w:pPr>
          <w:hyperlink w:anchor="_Toc207119076" w:history="1">
            <w:r w:rsidRPr="005637AA">
              <w:rPr>
                <w:rStyle w:val="Hyperlink"/>
                <w:b w:val="0"/>
                <w:bCs w:val="0"/>
                <w:i w:val="0"/>
                <w:iCs w:val="0"/>
              </w:rPr>
              <w:t>Referrals to the Disclosure and Barring Service (DBS)</w:t>
            </w:r>
            <w:r w:rsidRPr="005637AA">
              <w:rPr>
                <w:b w:val="0"/>
                <w:bCs w:val="0"/>
                <w:i w:val="0"/>
                <w:iCs w:val="0"/>
                <w:webHidden/>
              </w:rPr>
              <w:tab/>
            </w:r>
            <w:r w:rsidRPr="005637AA">
              <w:rPr>
                <w:b w:val="0"/>
                <w:bCs w:val="0"/>
                <w:i w:val="0"/>
                <w:iCs w:val="0"/>
                <w:webHidden/>
              </w:rPr>
              <w:fldChar w:fldCharType="begin"/>
            </w:r>
            <w:r w:rsidRPr="005637AA">
              <w:rPr>
                <w:b w:val="0"/>
                <w:bCs w:val="0"/>
                <w:i w:val="0"/>
                <w:iCs w:val="0"/>
                <w:webHidden/>
              </w:rPr>
              <w:instrText xml:space="preserve"> PAGEREF _Toc207119076 \h </w:instrText>
            </w:r>
            <w:r w:rsidRPr="005637AA">
              <w:rPr>
                <w:b w:val="0"/>
                <w:bCs w:val="0"/>
                <w:i w:val="0"/>
                <w:iCs w:val="0"/>
                <w:webHidden/>
              </w:rPr>
            </w:r>
            <w:r w:rsidRPr="005637AA">
              <w:rPr>
                <w:b w:val="0"/>
                <w:bCs w:val="0"/>
                <w:i w:val="0"/>
                <w:iCs w:val="0"/>
                <w:webHidden/>
              </w:rPr>
              <w:fldChar w:fldCharType="separate"/>
            </w:r>
            <w:r w:rsidRPr="005637AA">
              <w:rPr>
                <w:b w:val="0"/>
                <w:bCs w:val="0"/>
                <w:i w:val="0"/>
                <w:iCs w:val="0"/>
                <w:webHidden/>
              </w:rPr>
              <w:t>30</w:t>
            </w:r>
            <w:r w:rsidRPr="005637AA">
              <w:rPr>
                <w:b w:val="0"/>
                <w:bCs w:val="0"/>
                <w:i w:val="0"/>
                <w:iCs w:val="0"/>
                <w:webHidden/>
              </w:rPr>
              <w:fldChar w:fldCharType="end"/>
            </w:r>
          </w:hyperlink>
        </w:p>
        <w:p w14:paraId="628DF1DB" w14:textId="2AA877C7" w:rsidR="00303048" w:rsidRPr="005637AA" w:rsidRDefault="00303048" w:rsidP="00303048">
          <w:pPr>
            <w:pStyle w:val="TOC2"/>
            <w:rPr>
              <w:rFonts w:asciiTheme="minorHAnsi" w:eastAsiaTheme="minorEastAsia" w:hAnsiTheme="minorHAnsi" w:cstheme="minorBidi"/>
              <w:b w:val="0"/>
              <w:bCs w:val="0"/>
              <w:i w:val="0"/>
              <w:iCs w:val="0"/>
              <w:color w:val="auto"/>
              <w:kern w:val="2"/>
              <w:sz w:val="24"/>
              <w:szCs w:val="24"/>
              <w:lang w:eastAsia="en-GB"/>
              <w14:ligatures w14:val="standardContextual"/>
            </w:rPr>
          </w:pPr>
          <w:hyperlink w:anchor="_Toc207119077" w:history="1">
            <w:r w:rsidRPr="005637AA">
              <w:rPr>
                <w:rStyle w:val="Hyperlink"/>
                <w:b w:val="0"/>
                <w:bCs w:val="0"/>
                <w:i w:val="0"/>
                <w:iCs w:val="0"/>
              </w:rPr>
              <w:t>Reporting to the Health and Safety Executive (HSE)</w:t>
            </w:r>
            <w:r w:rsidRPr="005637AA">
              <w:rPr>
                <w:b w:val="0"/>
                <w:bCs w:val="0"/>
                <w:i w:val="0"/>
                <w:iCs w:val="0"/>
                <w:webHidden/>
              </w:rPr>
              <w:tab/>
            </w:r>
            <w:r w:rsidRPr="005637AA">
              <w:rPr>
                <w:b w:val="0"/>
                <w:bCs w:val="0"/>
                <w:i w:val="0"/>
                <w:iCs w:val="0"/>
                <w:webHidden/>
              </w:rPr>
              <w:fldChar w:fldCharType="begin"/>
            </w:r>
            <w:r w:rsidRPr="005637AA">
              <w:rPr>
                <w:b w:val="0"/>
                <w:bCs w:val="0"/>
                <w:i w:val="0"/>
                <w:iCs w:val="0"/>
                <w:webHidden/>
              </w:rPr>
              <w:instrText xml:space="preserve"> PAGEREF _Toc207119077 \h </w:instrText>
            </w:r>
            <w:r w:rsidRPr="005637AA">
              <w:rPr>
                <w:b w:val="0"/>
                <w:bCs w:val="0"/>
                <w:i w:val="0"/>
                <w:iCs w:val="0"/>
                <w:webHidden/>
              </w:rPr>
            </w:r>
            <w:r w:rsidRPr="005637AA">
              <w:rPr>
                <w:b w:val="0"/>
                <w:bCs w:val="0"/>
                <w:i w:val="0"/>
                <w:iCs w:val="0"/>
                <w:webHidden/>
              </w:rPr>
              <w:fldChar w:fldCharType="separate"/>
            </w:r>
            <w:r w:rsidRPr="005637AA">
              <w:rPr>
                <w:b w:val="0"/>
                <w:bCs w:val="0"/>
                <w:i w:val="0"/>
                <w:iCs w:val="0"/>
                <w:webHidden/>
              </w:rPr>
              <w:t>30</w:t>
            </w:r>
            <w:r w:rsidRPr="005637AA">
              <w:rPr>
                <w:b w:val="0"/>
                <w:bCs w:val="0"/>
                <w:i w:val="0"/>
                <w:iCs w:val="0"/>
                <w:webHidden/>
              </w:rPr>
              <w:fldChar w:fldCharType="end"/>
            </w:r>
          </w:hyperlink>
        </w:p>
        <w:p w14:paraId="7A843A7E" w14:textId="755A9F1C" w:rsidR="00303048" w:rsidRPr="005637AA" w:rsidRDefault="00303048" w:rsidP="00303048">
          <w:pPr>
            <w:pStyle w:val="TOC2"/>
            <w:rPr>
              <w:rFonts w:asciiTheme="minorHAnsi" w:eastAsiaTheme="minorEastAsia" w:hAnsiTheme="minorHAnsi" w:cstheme="minorBidi"/>
              <w:b w:val="0"/>
              <w:bCs w:val="0"/>
              <w:i w:val="0"/>
              <w:iCs w:val="0"/>
              <w:color w:val="auto"/>
              <w:kern w:val="2"/>
              <w:sz w:val="24"/>
              <w:szCs w:val="24"/>
              <w:lang w:eastAsia="en-GB"/>
              <w14:ligatures w14:val="standardContextual"/>
            </w:rPr>
          </w:pPr>
          <w:hyperlink w:anchor="_Toc207119078" w:history="1">
            <w:r w:rsidRPr="005637AA">
              <w:rPr>
                <w:rStyle w:val="Hyperlink"/>
                <w:b w:val="0"/>
                <w:bCs w:val="0"/>
                <w:i w:val="0"/>
                <w:iCs w:val="0"/>
              </w:rPr>
              <w:t>Reporting to the Information Commissioner’s Office (ICO)</w:t>
            </w:r>
            <w:r w:rsidRPr="005637AA">
              <w:rPr>
                <w:b w:val="0"/>
                <w:bCs w:val="0"/>
                <w:i w:val="0"/>
                <w:iCs w:val="0"/>
                <w:webHidden/>
              </w:rPr>
              <w:tab/>
            </w:r>
            <w:r w:rsidRPr="005637AA">
              <w:rPr>
                <w:b w:val="0"/>
                <w:bCs w:val="0"/>
                <w:i w:val="0"/>
                <w:iCs w:val="0"/>
                <w:webHidden/>
              </w:rPr>
              <w:fldChar w:fldCharType="begin"/>
            </w:r>
            <w:r w:rsidRPr="005637AA">
              <w:rPr>
                <w:b w:val="0"/>
                <w:bCs w:val="0"/>
                <w:i w:val="0"/>
                <w:iCs w:val="0"/>
                <w:webHidden/>
              </w:rPr>
              <w:instrText xml:space="preserve"> PAGEREF _Toc207119078 \h </w:instrText>
            </w:r>
            <w:r w:rsidRPr="005637AA">
              <w:rPr>
                <w:b w:val="0"/>
                <w:bCs w:val="0"/>
                <w:i w:val="0"/>
                <w:iCs w:val="0"/>
                <w:webHidden/>
              </w:rPr>
            </w:r>
            <w:r w:rsidRPr="005637AA">
              <w:rPr>
                <w:b w:val="0"/>
                <w:bCs w:val="0"/>
                <w:i w:val="0"/>
                <w:iCs w:val="0"/>
                <w:webHidden/>
              </w:rPr>
              <w:fldChar w:fldCharType="separate"/>
            </w:r>
            <w:r w:rsidRPr="005637AA">
              <w:rPr>
                <w:b w:val="0"/>
                <w:bCs w:val="0"/>
                <w:i w:val="0"/>
                <w:iCs w:val="0"/>
                <w:webHidden/>
              </w:rPr>
              <w:t>30</w:t>
            </w:r>
            <w:r w:rsidRPr="005637AA">
              <w:rPr>
                <w:b w:val="0"/>
                <w:bCs w:val="0"/>
                <w:i w:val="0"/>
                <w:iCs w:val="0"/>
                <w:webHidden/>
              </w:rPr>
              <w:fldChar w:fldCharType="end"/>
            </w:r>
          </w:hyperlink>
        </w:p>
        <w:p w14:paraId="3DC4EF1B" w14:textId="26ACDF86" w:rsidR="00303048" w:rsidRDefault="00303048">
          <w:pPr>
            <w:pStyle w:val="TOC1"/>
            <w:rPr>
              <w:rFonts w:asciiTheme="minorHAnsi" w:eastAsiaTheme="minorEastAsia" w:hAnsiTheme="minorHAnsi" w:cstheme="minorBidi"/>
              <w:b w:val="0"/>
              <w:bCs w:val="0"/>
              <w:color w:val="auto"/>
              <w:kern w:val="2"/>
              <w:sz w:val="24"/>
              <w:szCs w:val="24"/>
              <w:lang w:eastAsia="en-GB"/>
              <w14:ligatures w14:val="standardContextual"/>
            </w:rPr>
          </w:pPr>
          <w:hyperlink w:anchor="_Toc207119079" w:history="1">
            <w:r w:rsidRPr="00A31F5B">
              <w:rPr>
                <w:rStyle w:val="Hyperlink"/>
              </w:rPr>
              <w:t>Section 9: Pastoral Care</w:t>
            </w:r>
            <w:r>
              <w:rPr>
                <w:webHidden/>
              </w:rPr>
              <w:tab/>
            </w:r>
            <w:r>
              <w:rPr>
                <w:webHidden/>
              </w:rPr>
              <w:fldChar w:fldCharType="begin"/>
            </w:r>
            <w:r>
              <w:rPr>
                <w:webHidden/>
              </w:rPr>
              <w:instrText xml:space="preserve"> PAGEREF _Toc207119079 \h </w:instrText>
            </w:r>
            <w:r>
              <w:rPr>
                <w:webHidden/>
              </w:rPr>
            </w:r>
            <w:r>
              <w:rPr>
                <w:webHidden/>
              </w:rPr>
              <w:fldChar w:fldCharType="separate"/>
            </w:r>
            <w:r>
              <w:rPr>
                <w:webHidden/>
              </w:rPr>
              <w:t>30</w:t>
            </w:r>
            <w:r>
              <w:rPr>
                <w:webHidden/>
              </w:rPr>
              <w:fldChar w:fldCharType="end"/>
            </w:r>
          </w:hyperlink>
        </w:p>
        <w:p w14:paraId="4715B80C" w14:textId="38A3EEAC" w:rsidR="00303048" w:rsidRDefault="00303048">
          <w:pPr>
            <w:pStyle w:val="TOC1"/>
            <w:rPr>
              <w:rFonts w:asciiTheme="minorHAnsi" w:eastAsiaTheme="minorEastAsia" w:hAnsiTheme="minorHAnsi" w:cstheme="minorBidi"/>
              <w:b w:val="0"/>
              <w:bCs w:val="0"/>
              <w:color w:val="auto"/>
              <w:kern w:val="2"/>
              <w:sz w:val="24"/>
              <w:szCs w:val="24"/>
              <w:lang w:eastAsia="en-GB"/>
              <w14:ligatures w14:val="standardContextual"/>
            </w:rPr>
          </w:pPr>
          <w:hyperlink w:anchor="_Toc207119080" w:history="1">
            <w:r w:rsidRPr="00A31F5B">
              <w:rPr>
                <w:rStyle w:val="Hyperlink"/>
              </w:rPr>
              <w:t>Section 10: Monitoring</w:t>
            </w:r>
            <w:r>
              <w:rPr>
                <w:webHidden/>
              </w:rPr>
              <w:tab/>
            </w:r>
            <w:r>
              <w:rPr>
                <w:webHidden/>
              </w:rPr>
              <w:fldChar w:fldCharType="begin"/>
            </w:r>
            <w:r>
              <w:rPr>
                <w:webHidden/>
              </w:rPr>
              <w:instrText xml:space="preserve"> PAGEREF _Toc207119080 \h </w:instrText>
            </w:r>
            <w:r>
              <w:rPr>
                <w:webHidden/>
              </w:rPr>
            </w:r>
            <w:r>
              <w:rPr>
                <w:webHidden/>
              </w:rPr>
              <w:fldChar w:fldCharType="separate"/>
            </w:r>
            <w:r>
              <w:rPr>
                <w:webHidden/>
              </w:rPr>
              <w:t>31</w:t>
            </w:r>
            <w:r>
              <w:rPr>
                <w:webHidden/>
              </w:rPr>
              <w:fldChar w:fldCharType="end"/>
            </w:r>
          </w:hyperlink>
        </w:p>
        <w:p w14:paraId="27428B03" w14:textId="41C3C890" w:rsidR="00303048" w:rsidRPr="005637AA" w:rsidRDefault="00303048" w:rsidP="00303048">
          <w:pPr>
            <w:pStyle w:val="TOC2"/>
            <w:rPr>
              <w:rFonts w:asciiTheme="minorHAnsi" w:eastAsiaTheme="minorEastAsia" w:hAnsiTheme="minorHAnsi" w:cstheme="minorBidi"/>
              <w:b w:val="0"/>
              <w:bCs w:val="0"/>
              <w:i w:val="0"/>
              <w:iCs w:val="0"/>
              <w:color w:val="auto"/>
              <w:kern w:val="2"/>
              <w:sz w:val="24"/>
              <w:szCs w:val="24"/>
              <w:lang w:eastAsia="en-GB"/>
              <w14:ligatures w14:val="standardContextual"/>
            </w:rPr>
          </w:pPr>
          <w:hyperlink w:anchor="_Toc207119081" w:history="1">
            <w:r w:rsidRPr="005637AA">
              <w:rPr>
                <w:rStyle w:val="Hyperlink"/>
                <w:b w:val="0"/>
                <w:bCs w:val="0"/>
                <w:i w:val="0"/>
                <w:iCs w:val="0"/>
              </w:rPr>
              <w:t>Monitoring of incidents</w:t>
            </w:r>
            <w:r w:rsidRPr="005637AA">
              <w:rPr>
                <w:b w:val="0"/>
                <w:bCs w:val="0"/>
                <w:i w:val="0"/>
                <w:iCs w:val="0"/>
                <w:webHidden/>
              </w:rPr>
              <w:tab/>
            </w:r>
            <w:r w:rsidRPr="005637AA">
              <w:rPr>
                <w:b w:val="0"/>
                <w:bCs w:val="0"/>
                <w:i w:val="0"/>
                <w:iCs w:val="0"/>
                <w:webHidden/>
              </w:rPr>
              <w:fldChar w:fldCharType="begin"/>
            </w:r>
            <w:r w:rsidRPr="005637AA">
              <w:rPr>
                <w:b w:val="0"/>
                <w:bCs w:val="0"/>
                <w:i w:val="0"/>
                <w:iCs w:val="0"/>
                <w:webHidden/>
              </w:rPr>
              <w:instrText xml:space="preserve"> PAGEREF _Toc207119081 \h </w:instrText>
            </w:r>
            <w:r w:rsidRPr="005637AA">
              <w:rPr>
                <w:b w:val="0"/>
                <w:bCs w:val="0"/>
                <w:i w:val="0"/>
                <w:iCs w:val="0"/>
                <w:webHidden/>
              </w:rPr>
            </w:r>
            <w:r w:rsidRPr="005637AA">
              <w:rPr>
                <w:b w:val="0"/>
                <w:bCs w:val="0"/>
                <w:i w:val="0"/>
                <w:iCs w:val="0"/>
                <w:webHidden/>
              </w:rPr>
              <w:fldChar w:fldCharType="separate"/>
            </w:r>
            <w:r w:rsidRPr="005637AA">
              <w:rPr>
                <w:b w:val="0"/>
                <w:bCs w:val="0"/>
                <w:i w:val="0"/>
                <w:iCs w:val="0"/>
                <w:webHidden/>
              </w:rPr>
              <w:t>31</w:t>
            </w:r>
            <w:r w:rsidRPr="005637AA">
              <w:rPr>
                <w:b w:val="0"/>
                <w:bCs w:val="0"/>
                <w:i w:val="0"/>
                <w:iCs w:val="0"/>
                <w:webHidden/>
              </w:rPr>
              <w:fldChar w:fldCharType="end"/>
            </w:r>
          </w:hyperlink>
        </w:p>
        <w:p w14:paraId="3EDBC616" w14:textId="7748D359" w:rsidR="00303048" w:rsidRPr="005637AA" w:rsidRDefault="00303048" w:rsidP="00303048">
          <w:pPr>
            <w:pStyle w:val="TOC2"/>
            <w:rPr>
              <w:rFonts w:asciiTheme="minorHAnsi" w:eastAsiaTheme="minorEastAsia" w:hAnsiTheme="minorHAnsi" w:cstheme="minorBidi"/>
              <w:b w:val="0"/>
              <w:bCs w:val="0"/>
              <w:i w:val="0"/>
              <w:iCs w:val="0"/>
              <w:color w:val="auto"/>
              <w:kern w:val="2"/>
              <w:sz w:val="24"/>
              <w:szCs w:val="24"/>
              <w:lang w:eastAsia="en-GB"/>
              <w14:ligatures w14:val="standardContextual"/>
            </w:rPr>
          </w:pPr>
          <w:hyperlink w:anchor="_Toc207119082" w:history="1">
            <w:r w:rsidRPr="005637AA">
              <w:rPr>
                <w:rStyle w:val="Hyperlink"/>
                <w:b w:val="0"/>
                <w:bCs w:val="0"/>
                <w:i w:val="0"/>
                <w:iCs w:val="0"/>
              </w:rPr>
              <w:t>Compliance monitoring</w:t>
            </w:r>
            <w:r w:rsidRPr="005637AA">
              <w:rPr>
                <w:b w:val="0"/>
                <w:bCs w:val="0"/>
                <w:i w:val="0"/>
                <w:iCs w:val="0"/>
                <w:webHidden/>
              </w:rPr>
              <w:tab/>
            </w:r>
            <w:r w:rsidRPr="005637AA">
              <w:rPr>
                <w:b w:val="0"/>
                <w:bCs w:val="0"/>
                <w:i w:val="0"/>
                <w:iCs w:val="0"/>
                <w:webHidden/>
              </w:rPr>
              <w:fldChar w:fldCharType="begin"/>
            </w:r>
            <w:r w:rsidRPr="005637AA">
              <w:rPr>
                <w:b w:val="0"/>
                <w:bCs w:val="0"/>
                <w:i w:val="0"/>
                <w:iCs w:val="0"/>
                <w:webHidden/>
              </w:rPr>
              <w:instrText xml:space="preserve"> PAGEREF _Toc207119082 \h </w:instrText>
            </w:r>
            <w:r w:rsidRPr="005637AA">
              <w:rPr>
                <w:b w:val="0"/>
                <w:bCs w:val="0"/>
                <w:i w:val="0"/>
                <w:iCs w:val="0"/>
                <w:webHidden/>
              </w:rPr>
            </w:r>
            <w:r w:rsidRPr="005637AA">
              <w:rPr>
                <w:b w:val="0"/>
                <w:bCs w:val="0"/>
                <w:i w:val="0"/>
                <w:iCs w:val="0"/>
                <w:webHidden/>
              </w:rPr>
              <w:fldChar w:fldCharType="separate"/>
            </w:r>
            <w:r w:rsidRPr="005637AA">
              <w:rPr>
                <w:b w:val="0"/>
                <w:bCs w:val="0"/>
                <w:i w:val="0"/>
                <w:iCs w:val="0"/>
                <w:webHidden/>
              </w:rPr>
              <w:t>31</w:t>
            </w:r>
            <w:r w:rsidRPr="005637AA">
              <w:rPr>
                <w:b w:val="0"/>
                <w:bCs w:val="0"/>
                <w:i w:val="0"/>
                <w:iCs w:val="0"/>
                <w:webHidden/>
              </w:rPr>
              <w:fldChar w:fldCharType="end"/>
            </w:r>
          </w:hyperlink>
        </w:p>
        <w:p w14:paraId="104B0539" w14:textId="32D34051" w:rsidR="00303048" w:rsidRDefault="00303048">
          <w:pPr>
            <w:pStyle w:val="TOC1"/>
            <w:rPr>
              <w:rFonts w:asciiTheme="minorHAnsi" w:eastAsiaTheme="minorEastAsia" w:hAnsiTheme="minorHAnsi" w:cstheme="minorBidi"/>
              <w:b w:val="0"/>
              <w:bCs w:val="0"/>
              <w:color w:val="auto"/>
              <w:kern w:val="2"/>
              <w:sz w:val="24"/>
              <w:szCs w:val="24"/>
              <w:lang w:eastAsia="en-GB"/>
              <w14:ligatures w14:val="standardContextual"/>
            </w:rPr>
          </w:pPr>
          <w:hyperlink w:anchor="_Toc207119083" w:history="1">
            <w:r w:rsidRPr="00A31F5B">
              <w:rPr>
                <w:rStyle w:val="Hyperlink"/>
              </w:rPr>
              <w:t>Section 11: Statutory Requirements</w:t>
            </w:r>
            <w:r>
              <w:rPr>
                <w:webHidden/>
              </w:rPr>
              <w:tab/>
            </w:r>
            <w:r>
              <w:rPr>
                <w:webHidden/>
              </w:rPr>
              <w:fldChar w:fldCharType="begin"/>
            </w:r>
            <w:r>
              <w:rPr>
                <w:webHidden/>
              </w:rPr>
              <w:instrText xml:space="preserve"> PAGEREF _Toc207119083 \h </w:instrText>
            </w:r>
            <w:r>
              <w:rPr>
                <w:webHidden/>
              </w:rPr>
            </w:r>
            <w:r>
              <w:rPr>
                <w:webHidden/>
              </w:rPr>
              <w:fldChar w:fldCharType="separate"/>
            </w:r>
            <w:r>
              <w:rPr>
                <w:webHidden/>
              </w:rPr>
              <w:t>32</w:t>
            </w:r>
            <w:r>
              <w:rPr>
                <w:webHidden/>
              </w:rPr>
              <w:fldChar w:fldCharType="end"/>
            </w:r>
          </w:hyperlink>
        </w:p>
        <w:p w14:paraId="54F14F56" w14:textId="698A84B5" w:rsidR="00B50491" w:rsidRPr="005355B6" w:rsidRDefault="00B50491" w:rsidP="7749B42D">
          <w:pPr>
            <w:pStyle w:val="TOC3"/>
            <w:sectPr w:rsidR="00B50491" w:rsidRPr="005355B6" w:rsidSect="00157DE7">
              <w:headerReference w:type="default" r:id="rId13"/>
              <w:footerReference w:type="default" r:id="rId14"/>
              <w:pgSz w:w="11920" w:h="16840"/>
              <w:pgMar w:top="1560" w:right="1005" w:bottom="1135" w:left="1134" w:header="454" w:footer="227" w:gutter="0"/>
              <w:paperSrc w:first="1" w:other="1"/>
              <w:cols w:space="720" w:equalWidth="0">
                <w:col w:w="9781"/>
              </w:cols>
              <w:noEndnote/>
              <w:docGrid w:linePitch="326"/>
            </w:sectPr>
          </w:pPr>
          <w:r w:rsidRPr="7749B42D">
            <w:rPr>
              <w:sz w:val="24"/>
              <w:szCs w:val="24"/>
              <w:lang w:val="en-US"/>
            </w:rPr>
            <w:fldChar w:fldCharType="end"/>
          </w:r>
        </w:p>
      </w:sdtContent>
    </w:sdt>
    <w:p w14:paraId="487D66DD" w14:textId="0F7692B7" w:rsidR="00E86617" w:rsidRPr="005355B6" w:rsidRDefault="002130D6" w:rsidP="00FC2270">
      <w:pPr>
        <w:pStyle w:val="Heading1"/>
        <w:rPr>
          <w:rFonts w:cs="Arial"/>
        </w:rPr>
      </w:pPr>
      <w:bookmarkStart w:id="0" w:name="_Toc207119026"/>
      <w:r w:rsidRPr="005355B6">
        <w:rPr>
          <w:rFonts w:cs="Arial"/>
        </w:rPr>
        <w:lastRenderedPageBreak/>
        <w:t xml:space="preserve">Section </w:t>
      </w:r>
      <w:r w:rsidR="00FC2270" w:rsidRPr="005355B6">
        <w:rPr>
          <w:rFonts w:cs="Arial"/>
        </w:rPr>
        <w:t>1</w:t>
      </w:r>
      <w:r w:rsidRPr="005355B6">
        <w:rPr>
          <w:rFonts w:cs="Arial"/>
        </w:rPr>
        <w:t xml:space="preserve">: </w:t>
      </w:r>
      <w:r w:rsidR="00925022" w:rsidRPr="005355B6">
        <w:rPr>
          <w:rFonts w:cs="Arial"/>
        </w:rPr>
        <w:t>Overview</w:t>
      </w:r>
      <w:bookmarkEnd w:id="0"/>
    </w:p>
    <w:p w14:paraId="1EDB7B72" w14:textId="1EAF1ED0" w:rsidR="004C4BC1" w:rsidRPr="007F37A8" w:rsidRDefault="004C4BC1" w:rsidP="004C4BC1">
      <w:pPr>
        <w:pStyle w:val="BodyText"/>
        <w:rPr>
          <w:rFonts w:cs="Arial"/>
          <w:b/>
          <w:bCs/>
        </w:rPr>
      </w:pPr>
      <w:r w:rsidRPr="007F37A8">
        <w:rPr>
          <w:rFonts w:cs="Arial"/>
          <w:b/>
          <w:bCs/>
        </w:rPr>
        <w:t>Safeguarding is everyone’s business!</w:t>
      </w:r>
    </w:p>
    <w:p w14:paraId="2C4F7FF9" w14:textId="79711174" w:rsidR="00CC7DAF" w:rsidRPr="005355B6" w:rsidRDefault="0011785E" w:rsidP="0011785E">
      <w:pPr>
        <w:pStyle w:val="BodyText"/>
        <w:rPr>
          <w:rFonts w:cs="Arial"/>
        </w:rPr>
      </w:pPr>
      <w:r w:rsidRPr="005355B6">
        <w:rPr>
          <w:rFonts w:cs="Arial"/>
        </w:rPr>
        <w:t xml:space="preserve">The central purpose of Oasis is to </w:t>
      </w:r>
      <w:r w:rsidR="00D155C7" w:rsidRPr="005355B6">
        <w:rPr>
          <w:rFonts w:cs="Arial"/>
        </w:rPr>
        <w:t xml:space="preserve">be part of </w:t>
      </w:r>
      <w:r w:rsidR="00AD157C" w:rsidRPr="005355B6">
        <w:rPr>
          <w:rFonts w:cs="Arial"/>
        </w:rPr>
        <w:t>building communities</w:t>
      </w:r>
      <w:r w:rsidRPr="005355B6">
        <w:rPr>
          <w:rFonts w:cs="Arial"/>
        </w:rPr>
        <w:t xml:space="preserve"> so that they are safe and healthy places to be and to live. As an organisation, we realise that we cannot make a commitment of this kind without first being committed to the safeguarding and safekeeping of our </w:t>
      </w:r>
      <w:r w:rsidR="009C63CA" w:rsidRPr="005355B6">
        <w:rPr>
          <w:rFonts w:cs="Arial"/>
        </w:rPr>
        <w:t>communities</w:t>
      </w:r>
      <w:r w:rsidRPr="005355B6">
        <w:rPr>
          <w:rFonts w:cs="Arial"/>
        </w:rPr>
        <w:t xml:space="preserve">. </w:t>
      </w:r>
    </w:p>
    <w:p w14:paraId="1F26FCC4" w14:textId="77777777" w:rsidR="001C02FC" w:rsidRPr="005355B6" w:rsidRDefault="0011785E" w:rsidP="00CC7DAF">
      <w:pPr>
        <w:pStyle w:val="BodyText"/>
        <w:rPr>
          <w:rFonts w:cs="Arial"/>
        </w:rPr>
      </w:pPr>
      <w:r w:rsidRPr="005355B6">
        <w:rPr>
          <w:rFonts w:cs="Arial"/>
        </w:rPr>
        <w:t xml:space="preserve">This policy should be followed and adhered to in all situations and circumstances when the safeguarding of our </w:t>
      </w:r>
      <w:r w:rsidR="00CC7DAF" w:rsidRPr="005355B6">
        <w:rPr>
          <w:rFonts w:cs="Arial"/>
        </w:rPr>
        <w:t>children</w:t>
      </w:r>
      <w:r w:rsidRPr="005355B6">
        <w:rPr>
          <w:rFonts w:cs="Arial"/>
        </w:rPr>
        <w:t xml:space="preserve"> </w:t>
      </w:r>
      <w:r w:rsidR="00067DDC" w:rsidRPr="005355B6">
        <w:rPr>
          <w:rFonts w:cs="Arial"/>
        </w:rPr>
        <w:t xml:space="preserve">and adults </w:t>
      </w:r>
      <w:r w:rsidR="00CC7DAF" w:rsidRPr="005355B6">
        <w:rPr>
          <w:rFonts w:cs="Arial"/>
        </w:rPr>
        <w:t>a</w:t>
      </w:r>
      <w:r w:rsidR="00067DDC" w:rsidRPr="005355B6">
        <w:rPr>
          <w:rFonts w:cs="Arial"/>
        </w:rPr>
        <w:t xml:space="preserve">t risk </w:t>
      </w:r>
      <w:r w:rsidRPr="005355B6">
        <w:rPr>
          <w:rFonts w:cs="Arial"/>
        </w:rPr>
        <w:t>is at stake.</w:t>
      </w:r>
      <w:r w:rsidR="00CC7DAF" w:rsidRPr="005355B6">
        <w:rPr>
          <w:rFonts w:cs="Arial"/>
        </w:rPr>
        <w:t xml:space="preserve"> </w:t>
      </w:r>
    </w:p>
    <w:p w14:paraId="32A76A54" w14:textId="3BCE2FBE" w:rsidR="00ED196C" w:rsidRPr="005355B6" w:rsidRDefault="00CC7DAF" w:rsidP="0011785E">
      <w:pPr>
        <w:pStyle w:val="BodyText"/>
        <w:rPr>
          <w:rFonts w:cs="Arial"/>
        </w:rPr>
      </w:pPr>
      <w:r w:rsidRPr="005355B6">
        <w:rPr>
          <w:rFonts w:cs="Arial"/>
        </w:rPr>
        <w:t>This Safeguarding policy is intended for use across all Oasis Community Partnerships community projects.</w:t>
      </w:r>
      <w:r w:rsidR="001C02FC" w:rsidRPr="005355B6">
        <w:rPr>
          <w:rFonts w:cs="Arial"/>
        </w:rPr>
        <w:t xml:space="preserve"> </w:t>
      </w:r>
      <w:r w:rsidR="00ED196C" w:rsidRPr="005355B6">
        <w:rPr>
          <w:rFonts w:cs="Arial"/>
        </w:rPr>
        <w:t xml:space="preserve">In accordance with the relevant law and guidance, outlined in Section </w:t>
      </w:r>
      <w:r w:rsidR="002E4908" w:rsidRPr="005355B6">
        <w:rPr>
          <w:rFonts w:cs="Arial"/>
        </w:rPr>
        <w:t>1</w:t>
      </w:r>
      <w:r w:rsidR="00F1712A">
        <w:rPr>
          <w:rFonts w:cs="Arial"/>
        </w:rPr>
        <w:t>1</w:t>
      </w:r>
      <w:r w:rsidR="00542D6F" w:rsidRPr="005355B6">
        <w:rPr>
          <w:rFonts w:cs="Arial"/>
        </w:rPr>
        <w:t>,</w:t>
      </w:r>
      <w:r w:rsidR="00ED196C" w:rsidRPr="005355B6">
        <w:rPr>
          <w:rFonts w:cs="Arial"/>
        </w:rPr>
        <w:t xml:space="preserve"> this policy sets out our procedures for safeguarding. It applies to </w:t>
      </w:r>
      <w:r w:rsidR="00ED196C" w:rsidRPr="005355B6">
        <w:rPr>
          <w:rFonts w:cs="Arial"/>
          <w:bCs/>
          <w:iCs/>
        </w:rPr>
        <w:t>all Oasis Community Partnerships staff</w:t>
      </w:r>
      <w:r w:rsidR="00ED196C" w:rsidRPr="005355B6">
        <w:rPr>
          <w:rFonts w:cs="Arial"/>
        </w:rPr>
        <w:t xml:space="preserve"> (central and community project-based), Hub Council members, contractors, agency staff and volunteers working within our hubs. </w:t>
      </w:r>
      <w:r w:rsidR="001D6941">
        <w:rPr>
          <w:rFonts w:cs="Arial"/>
        </w:rPr>
        <w:t xml:space="preserve">Where we refer to staff throughout, this also include volunteers. </w:t>
      </w:r>
    </w:p>
    <w:p w14:paraId="6D004109" w14:textId="0E150597" w:rsidR="0011785E" w:rsidRPr="005355B6" w:rsidRDefault="001C02FC" w:rsidP="0011785E">
      <w:pPr>
        <w:pStyle w:val="BodyText"/>
        <w:rPr>
          <w:rFonts w:cs="Arial"/>
        </w:rPr>
      </w:pPr>
      <w:r w:rsidRPr="005355B6">
        <w:rPr>
          <w:rFonts w:cs="Arial"/>
        </w:rPr>
        <w:t xml:space="preserve">We also work closely with Oasis Community Learning – whose policy should be followed when working within academy settings, and Oasis Charitable Trust who’s policy should be followed when working on projects </w:t>
      </w:r>
      <w:r w:rsidR="00ED196C" w:rsidRPr="005355B6">
        <w:rPr>
          <w:rFonts w:cs="Arial"/>
        </w:rPr>
        <w:t xml:space="preserve">outside of OCP. </w:t>
      </w:r>
      <w:r w:rsidR="003B5501">
        <w:rPr>
          <w:rFonts w:cs="Arial"/>
        </w:rPr>
        <w:t xml:space="preserve">A flow chart clarifying which policy must be followed each setting is available in Appendix B. </w:t>
      </w:r>
      <w:r w:rsidR="00ED196C" w:rsidRPr="005355B6">
        <w:rPr>
          <w:rFonts w:cs="Arial"/>
        </w:rPr>
        <w:t xml:space="preserve">Both policies can be found on Oasis Zone. </w:t>
      </w:r>
    </w:p>
    <w:p w14:paraId="59FBB02F" w14:textId="35F86860" w:rsidR="009724AF" w:rsidRDefault="00C72A03" w:rsidP="00C72A03">
      <w:pPr>
        <w:rPr>
          <w:rFonts w:cs="Arial"/>
        </w:rPr>
      </w:pPr>
      <w:r w:rsidRPr="005355B6">
        <w:rPr>
          <w:rFonts w:cs="Arial"/>
        </w:rPr>
        <w:t xml:space="preserve">Safeguarding and promoting the mental, </w:t>
      </w:r>
      <w:r w:rsidR="00C97B4A" w:rsidRPr="005355B6">
        <w:rPr>
          <w:rFonts w:cs="Arial"/>
        </w:rPr>
        <w:t>emotional,</w:t>
      </w:r>
      <w:r w:rsidRPr="005355B6">
        <w:rPr>
          <w:rFonts w:cs="Arial"/>
        </w:rPr>
        <w:t xml:space="preserve"> and physical welfare of c</w:t>
      </w:r>
      <w:r w:rsidR="009724AF" w:rsidRPr="005355B6">
        <w:rPr>
          <w:rFonts w:cs="Arial"/>
        </w:rPr>
        <w:t>hildren and adults at risk</w:t>
      </w:r>
      <w:r w:rsidRPr="005355B6">
        <w:rPr>
          <w:rFonts w:cs="Arial"/>
        </w:rPr>
        <w:t xml:space="preserve"> is everyone’s responsibility who works </w:t>
      </w:r>
      <w:r w:rsidR="009724AF" w:rsidRPr="005355B6">
        <w:rPr>
          <w:rFonts w:cs="Arial"/>
        </w:rPr>
        <w:t>and</w:t>
      </w:r>
      <w:r w:rsidRPr="005355B6">
        <w:rPr>
          <w:rFonts w:cs="Arial"/>
        </w:rPr>
        <w:t xml:space="preserve"> volunteers in </w:t>
      </w:r>
      <w:r w:rsidR="0069146D" w:rsidRPr="005355B6">
        <w:rPr>
          <w:rFonts w:cs="Arial"/>
        </w:rPr>
        <w:t xml:space="preserve">OCP </w:t>
      </w:r>
      <w:r w:rsidR="00A92C97" w:rsidRPr="005355B6">
        <w:rPr>
          <w:rFonts w:cs="Arial"/>
        </w:rPr>
        <w:t>and Hub Charities</w:t>
      </w:r>
      <w:r w:rsidRPr="005355B6">
        <w:rPr>
          <w:rFonts w:cs="Arial"/>
        </w:rPr>
        <w:t xml:space="preserve">. Consequently, everyone who comes into contact with our </w:t>
      </w:r>
      <w:r w:rsidR="009724AF" w:rsidRPr="005355B6">
        <w:rPr>
          <w:rFonts w:cs="Arial"/>
        </w:rPr>
        <w:t xml:space="preserve"> </w:t>
      </w:r>
      <w:r w:rsidR="00D155C7" w:rsidRPr="005355B6">
        <w:rPr>
          <w:rFonts w:cs="Arial"/>
        </w:rPr>
        <w:t xml:space="preserve">children, young people and adults at risk </w:t>
      </w:r>
      <w:r w:rsidRPr="005355B6">
        <w:rPr>
          <w:rFonts w:cs="Arial"/>
        </w:rPr>
        <w:t xml:space="preserve">has a role to play in safeguarding and child protection. </w:t>
      </w:r>
      <w:r w:rsidR="0067491A">
        <w:rPr>
          <w:rFonts w:cs="Arial"/>
        </w:rPr>
        <w:t xml:space="preserve"> </w:t>
      </w:r>
    </w:p>
    <w:p w14:paraId="60526918" w14:textId="77777777" w:rsidR="00E44780" w:rsidRDefault="00E44780" w:rsidP="00C72A03">
      <w:pPr>
        <w:rPr>
          <w:rFonts w:cs="Arial"/>
        </w:rPr>
      </w:pPr>
    </w:p>
    <w:p w14:paraId="4C20D6F0" w14:textId="0D8A7BCB" w:rsidR="00E44780" w:rsidRPr="00823F76" w:rsidRDefault="00E44780" w:rsidP="00C72A03">
      <w:pPr>
        <w:rPr>
          <w:rFonts w:cs="Arial"/>
        </w:rPr>
      </w:pPr>
      <w:r w:rsidRPr="00823F76">
        <w:rPr>
          <w:rFonts w:cs="Arial"/>
        </w:rPr>
        <w:t>OCP uses the Working Together to Safeguarding Children definition of safeguarding</w:t>
      </w:r>
      <w:r w:rsidR="001A6EEA" w:rsidRPr="00823F76">
        <w:rPr>
          <w:rFonts w:cs="Arial"/>
        </w:rPr>
        <w:t xml:space="preserve"> in relation to children</w:t>
      </w:r>
      <w:r w:rsidRPr="00823F76">
        <w:rPr>
          <w:rFonts w:cs="Arial"/>
        </w:rPr>
        <w:t>, which is:</w:t>
      </w:r>
    </w:p>
    <w:p w14:paraId="76AD7676" w14:textId="10BE1131" w:rsidR="00A50488" w:rsidRPr="00823F76" w:rsidRDefault="00E44780" w:rsidP="00C72A03">
      <w:pPr>
        <w:rPr>
          <w:rFonts w:cs="Arial"/>
        </w:rPr>
      </w:pPr>
      <w:r w:rsidRPr="00823F76">
        <w:rPr>
          <w:rFonts w:cs="Arial"/>
        </w:rPr>
        <w:t xml:space="preserve">• providing help and support to meet the needs of children as soon as problems emerge </w:t>
      </w:r>
    </w:p>
    <w:p w14:paraId="7797A3D4" w14:textId="77777777" w:rsidR="00A50488" w:rsidRPr="00823F76" w:rsidRDefault="00E44780" w:rsidP="00C72A03">
      <w:pPr>
        <w:rPr>
          <w:rFonts w:cs="Arial"/>
        </w:rPr>
      </w:pPr>
      <w:r w:rsidRPr="00823F76">
        <w:rPr>
          <w:rFonts w:cs="Arial"/>
        </w:rPr>
        <w:t xml:space="preserve">• protecting children from maltreatment, whether that is within or outside the home, including online </w:t>
      </w:r>
    </w:p>
    <w:p w14:paraId="12118F4E" w14:textId="77777777" w:rsidR="00A50488" w:rsidRPr="00823F76" w:rsidRDefault="00E44780" w:rsidP="00C72A03">
      <w:pPr>
        <w:rPr>
          <w:rFonts w:cs="Arial"/>
        </w:rPr>
      </w:pPr>
      <w:r w:rsidRPr="00823F76">
        <w:rPr>
          <w:rFonts w:cs="Arial"/>
        </w:rPr>
        <w:t xml:space="preserve">• preventing impairment of children’s mental and physical health or development </w:t>
      </w:r>
    </w:p>
    <w:p w14:paraId="682D65B5" w14:textId="77777777" w:rsidR="00A50488" w:rsidRPr="00823F76" w:rsidRDefault="00E44780" w:rsidP="00C72A03">
      <w:pPr>
        <w:rPr>
          <w:rFonts w:cs="Arial"/>
        </w:rPr>
      </w:pPr>
      <w:r w:rsidRPr="00823F76">
        <w:rPr>
          <w:rFonts w:cs="Arial"/>
        </w:rPr>
        <w:t>• ensuring that children grow up in circumstances consistent with the provision of safe and effective care</w:t>
      </w:r>
    </w:p>
    <w:p w14:paraId="15CB0D3E" w14:textId="66A65054" w:rsidR="00A50488" w:rsidRPr="00823F76" w:rsidRDefault="00E44780" w:rsidP="00C72A03">
      <w:pPr>
        <w:rPr>
          <w:rFonts w:cs="Arial"/>
        </w:rPr>
      </w:pPr>
      <w:r w:rsidRPr="00823F76">
        <w:rPr>
          <w:rFonts w:cs="Arial"/>
        </w:rPr>
        <w:t xml:space="preserve"> • promoting the upbringing of children with their birth parents, or otherwise their family network through a kinship care arrangement, whenever possible and where this is in the best interests of the children </w:t>
      </w:r>
    </w:p>
    <w:p w14:paraId="31608DB1" w14:textId="4F0F4343" w:rsidR="00E44780" w:rsidRPr="00823F76" w:rsidRDefault="00E44780" w:rsidP="00C72A03">
      <w:pPr>
        <w:rPr>
          <w:rFonts w:cs="Arial"/>
        </w:rPr>
      </w:pPr>
      <w:r w:rsidRPr="00823F76">
        <w:rPr>
          <w:rFonts w:cs="Arial"/>
        </w:rPr>
        <w:t>• taking action to enable all children to have the best outcomes in line with the outcomes set out in the Children’s Social Care National Framework</w:t>
      </w:r>
    </w:p>
    <w:p w14:paraId="3B179A2D" w14:textId="77777777" w:rsidR="00C87062" w:rsidRPr="00823F76" w:rsidRDefault="00C87062" w:rsidP="00C72A03">
      <w:pPr>
        <w:rPr>
          <w:rFonts w:cs="Arial"/>
        </w:rPr>
      </w:pPr>
    </w:p>
    <w:p w14:paraId="11AE889B" w14:textId="6E04B9B3" w:rsidR="00C87062" w:rsidRPr="005355B6" w:rsidRDefault="00C87062" w:rsidP="00C72A03">
      <w:pPr>
        <w:rPr>
          <w:rFonts w:cs="Arial"/>
        </w:rPr>
      </w:pPr>
      <w:r w:rsidRPr="00823F76">
        <w:rPr>
          <w:rFonts w:cs="Arial"/>
        </w:rPr>
        <w:t xml:space="preserve">More information about Working Together to Safeguard Children statutory guidance </w:t>
      </w:r>
      <w:r w:rsidR="00535285" w:rsidRPr="00823F76">
        <w:rPr>
          <w:rFonts w:cs="Arial"/>
        </w:rPr>
        <w:t xml:space="preserve">can be found here: </w:t>
      </w:r>
      <w:hyperlink r:id="rId15" w:history="1">
        <w:r w:rsidR="00535285" w:rsidRPr="00823F76">
          <w:rPr>
            <w:rStyle w:val="Hyperlink"/>
            <w:rFonts w:cs="Arial"/>
          </w:rPr>
          <w:t>Working together to safeguard children - GOV.UK (www.gov.uk)</w:t>
        </w:r>
      </w:hyperlink>
    </w:p>
    <w:p w14:paraId="36F22DA1" w14:textId="77777777" w:rsidR="009724AF" w:rsidRPr="005355B6" w:rsidRDefault="009724AF" w:rsidP="00C72A03">
      <w:pPr>
        <w:rPr>
          <w:rFonts w:cs="Arial"/>
        </w:rPr>
      </w:pPr>
    </w:p>
    <w:p w14:paraId="6B5582B0" w14:textId="58DD431C" w:rsidR="00C97B4A" w:rsidRPr="005355B6" w:rsidRDefault="009724AF" w:rsidP="00C72A03">
      <w:pPr>
        <w:rPr>
          <w:rFonts w:cs="Arial"/>
        </w:rPr>
      </w:pPr>
      <w:r w:rsidRPr="005355B6">
        <w:rPr>
          <w:rFonts w:cs="Arial"/>
        </w:rPr>
        <w:t>When working with children,</w:t>
      </w:r>
      <w:r w:rsidR="00C72A03" w:rsidRPr="005355B6">
        <w:rPr>
          <w:rFonts w:cs="Arial"/>
        </w:rPr>
        <w:t xml:space="preserve"> all staff and volunteers should make sure their approach is </w:t>
      </w:r>
      <w:r w:rsidR="00C97B4A" w:rsidRPr="005355B6">
        <w:rPr>
          <w:rFonts w:cs="Arial"/>
        </w:rPr>
        <w:t>child centred</w:t>
      </w:r>
      <w:r w:rsidR="00C72A03" w:rsidRPr="005355B6">
        <w:rPr>
          <w:rFonts w:cs="Arial"/>
        </w:rPr>
        <w:t>. This means that they should consider, at all times, what is in the best interests of the child.</w:t>
      </w:r>
    </w:p>
    <w:p w14:paraId="32B7EBB1" w14:textId="77777777" w:rsidR="00C97B4A" w:rsidRPr="005355B6" w:rsidRDefault="00C97B4A" w:rsidP="00C72A03">
      <w:pPr>
        <w:rPr>
          <w:rFonts w:cs="Arial"/>
        </w:rPr>
      </w:pPr>
    </w:p>
    <w:p w14:paraId="56C005A0" w14:textId="1892CC19" w:rsidR="00C72A03" w:rsidRPr="005355B6" w:rsidRDefault="00D155C7" w:rsidP="00C72A03">
      <w:pPr>
        <w:rPr>
          <w:rFonts w:cs="Arial"/>
        </w:rPr>
      </w:pPr>
      <w:r w:rsidRPr="005355B6">
        <w:rPr>
          <w:rFonts w:cs="Arial"/>
        </w:rPr>
        <w:t>The Oasis</w:t>
      </w:r>
      <w:r w:rsidR="00C72A03" w:rsidRPr="005355B6">
        <w:rPr>
          <w:rFonts w:cs="Arial"/>
        </w:rPr>
        <w:t xml:space="preserve"> vision is </w:t>
      </w:r>
      <w:r w:rsidR="00471B83" w:rsidRPr="005355B6">
        <w:rPr>
          <w:rFonts w:cs="Arial"/>
        </w:rPr>
        <w:t xml:space="preserve">central to our safeguarding approach. Our vision is </w:t>
      </w:r>
      <w:r w:rsidR="00C72A03" w:rsidRPr="005355B6">
        <w:rPr>
          <w:rFonts w:cs="Arial"/>
        </w:rPr>
        <w:t xml:space="preserve">for community – a place where everyone is included, making a contribution and reaching their God-given potential. Our ethos is a statement of who we </w:t>
      </w:r>
      <w:r w:rsidR="00716CED" w:rsidRPr="005355B6">
        <w:rPr>
          <w:rFonts w:cs="Arial"/>
        </w:rPr>
        <w:t>are,</w:t>
      </w:r>
      <w:r w:rsidR="00C72A03" w:rsidRPr="005355B6">
        <w:rPr>
          <w:rFonts w:cs="Arial"/>
        </w:rPr>
        <w:t xml:space="preserve"> and it is an expression of our character. </w:t>
      </w:r>
      <w:r w:rsidR="00C72A03" w:rsidRPr="005355B6">
        <w:rPr>
          <w:rFonts w:cs="Arial"/>
        </w:rPr>
        <w:lastRenderedPageBreak/>
        <w:t xml:space="preserve">Rooted in the story and beliefs of Oasis, we describe our ethos through a particular set of values that inform and provide the lens on everything we do. </w:t>
      </w:r>
    </w:p>
    <w:p w14:paraId="0DF32BED" w14:textId="77777777" w:rsidR="00E3256B" w:rsidRPr="005355B6" w:rsidRDefault="00E3256B" w:rsidP="00C72A03">
      <w:pPr>
        <w:rPr>
          <w:rFonts w:cs="Arial"/>
        </w:rPr>
      </w:pPr>
    </w:p>
    <w:p w14:paraId="1FA4AFC2" w14:textId="77777777" w:rsidR="00C72A03" w:rsidRPr="005355B6" w:rsidRDefault="00C72A03" w:rsidP="00E04C13">
      <w:pPr>
        <w:pStyle w:val="ListParagraph"/>
        <w:numPr>
          <w:ilvl w:val="0"/>
          <w:numId w:val="4"/>
        </w:numPr>
        <w:spacing w:line="276" w:lineRule="auto"/>
        <w:ind w:left="1080"/>
        <w:jc w:val="left"/>
        <w:rPr>
          <w:rFonts w:cs="Arial"/>
          <w:b/>
        </w:rPr>
      </w:pPr>
      <w:r w:rsidRPr="005355B6">
        <w:rPr>
          <w:rFonts w:cs="Arial"/>
          <w:b/>
        </w:rPr>
        <w:t>A passion to include</w:t>
      </w:r>
    </w:p>
    <w:p w14:paraId="0BF756C8" w14:textId="77777777" w:rsidR="00C72A03" w:rsidRPr="005355B6" w:rsidRDefault="00C72A03" w:rsidP="00E04C13">
      <w:pPr>
        <w:pStyle w:val="ListParagraph"/>
        <w:numPr>
          <w:ilvl w:val="0"/>
          <w:numId w:val="4"/>
        </w:numPr>
        <w:spacing w:line="276" w:lineRule="auto"/>
        <w:ind w:left="1080"/>
        <w:jc w:val="left"/>
        <w:rPr>
          <w:rFonts w:cs="Arial"/>
          <w:b/>
        </w:rPr>
      </w:pPr>
      <w:r w:rsidRPr="005355B6">
        <w:rPr>
          <w:rFonts w:cs="Arial"/>
          <w:b/>
        </w:rPr>
        <w:t>A desire to treat people equally respecting differences</w:t>
      </w:r>
    </w:p>
    <w:p w14:paraId="2AC8FE11" w14:textId="77777777" w:rsidR="00C72A03" w:rsidRPr="005355B6" w:rsidRDefault="00C72A03" w:rsidP="00E04C13">
      <w:pPr>
        <w:pStyle w:val="ListParagraph"/>
        <w:numPr>
          <w:ilvl w:val="0"/>
          <w:numId w:val="4"/>
        </w:numPr>
        <w:spacing w:line="276" w:lineRule="auto"/>
        <w:ind w:left="1080"/>
        <w:jc w:val="left"/>
        <w:rPr>
          <w:rFonts w:cs="Arial"/>
          <w:b/>
        </w:rPr>
      </w:pPr>
      <w:r w:rsidRPr="005355B6">
        <w:rPr>
          <w:rFonts w:cs="Arial"/>
          <w:b/>
        </w:rPr>
        <w:t>A commitment to healthy, open relationships</w:t>
      </w:r>
    </w:p>
    <w:p w14:paraId="7BC7899F" w14:textId="77777777" w:rsidR="00C72A03" w:rsidRPr="005355B6" w:rsidRDefault="00C72A03" w:rsidP="00E04C13">
      <w:pPr>
        <w:pStyle w:val="ListParagraph"/>
        <w:numPr>
          <w:ilvl w:val="0"/>
          <w:numId w:val="4"/>
        </w:numPr>
        <w:spacing w:line="276" w:lineRule="auto"/>
        <w:ind w:left="1080"/>
        <w:jc w:val="left"/>
        <w:rPr>
          <w:rFonts w:cs="Arial"/>
          <w:b/>
        </w:rPr>
      </w:pPr>
      <w:r w:rsidRPr="005355B6">
        <w:rPr>
          <w:rFonts w:cs="Arial"/>
          <w:b/>
        </w:rPr>
        <w:t>A deep sense of hope that things can change and be transformed</w:t>
      </w:r>
    </w:p>
    <w:p w14:paraId="30F7827D" w14:textId="77777777" w:rsidR="00C72A03" w:rsidRPr="005355B6" w:rsidRDefault="00C72A03" w:rsidP="00E04C13">
      <w:pPr>
        <w:pStyle w:val="ListParagraph"/>
        <w:numPr>
          <w:ilvl w:val="0"/>
          <w:numId w:val="4"/>
        </w:numPr>
        <w:spacing w:line="276" w:lineRule="auto"/>
        <w:ind w:left="1080"/>
        <w:jc w:val="left"/>
        <w:rPr>
          <w:rFonts w:cs="Arial"/>
          <w:b/>
        </w:rPr>
      </w:pPr>
      <w:r w:rsidRPr="005355B6">
        <w:rPr>
          <w:rFonts w:cs="Arial"/>
          <w:b/>
        </w:rPr>
        <w:t>A sense of perseverance to keep going for the long haul</w:t>
      </w:r>
    </w:p>
    <w:p w14:paraId="2255B447" w14:textId="77777777" w:rsidR="00C72A03" w:rsidRPr="005355B6" w:rsidRDefault="00C72A03" w:rsidP="00C72A03">
      <w:pPr>
        <w:rPr>
          <w:rFonts w:cs="Arial"/>
        </w:rPr>
      </w:pPr>
      <w:r w:rsidRPr="005355B6">
        <w:rPr>
          <w:rFonts w:cs="Arial"/>
        </w:rPr>
        <w:br/>
        <w:t>It is these ethos values that we want to be known for and live by. It is these ethos values that also shape our policies. They are the organisational values we aspire to. We are committed to a model of inclusion, equality, healthy relationships, hope, and perseverance throughout all the aspects of the life and culture of every Oasis Hub and community.</w:t>
      </w:r>
      <w:r w:rsidRPr="005355B6">
        <w:rPr>
          <w:rFonts w:cs="Arial"/>
        </w:rPr>
        <w:br/>
      </w:r>
    </w:p>
    <w:p w14:paraId="1E785709" w14:textId="6A23B7BD" w:rsidR="00220278" w:rsidRPr="005355B6" w:rsidRDefault="00C72A03" w:rsidP="00C72A03">
      <w:pPr>
        <w:pStyle w:val="BodyText"/>
        <w:spacing w:after="0" w:line="240" w:lineRule="auto"/>
        <w:rPr>
          <w:rFonts w:eastAsia="Times New Roman" w:cs="Arial"/>
          <w:shd w:val="clear" w:color="auto" w:fill="FFFFFF"/>
        </w:rPr>
      </w:pPr>
      <w:r w:rsidRPr="005355B6">
        <w:rPr>
          <w:rFonts w:eastAsia="Times New Roman" w:cs="Arial"/>
          <w:shd w:val="clear" w:color="auto" w:fill="FFFFFF"/>
        </w:rPr>
        <w:t xml:space="preserve">Everyone who is part of Oasis needs to align themselves to these ethos values. </w:t>
      </w:r>
      <w:r w:rsidRPr="005355B6">
        <w:rPr>
          <w:rFonts w:cs="Arial"/>
        </w:rPr>
        <w:t xml:space="preserve">The values themselves are </w:t>
      </w:r>
      <w:r w:rsidRPr="005355B6">
        <w:rPr>
          <w:rFonts w:eastAsia="Times New Roman" w:cs="Arial"/>
          <w:shd w:val="clear" w:color="auto" w:fill="FFFFFF"/>
        </w:rPr>
        <w:t xml:space="preserve">inspired by the life, </w:t>
      </w:r>
      <w:r w:rsidR="00716CED" w:rsidRPr="005355B6">
        <w:rPr>
          <w:rFonts w:eastAsia="Times New Roman" w:cs="Arial"/>
          <w:shd w:val="clear" w:color="auto" w:fill="FFFFFF"/>
        </w:rPr>
        <w:t>message,</w:t>
      </w:r>
      <w:r w:rsidRPr="005355B6">
        <w:rPr>
          <w:rFonts w:eastAsia="Times New Roman" w:cs="Arial"/>
          <w:shd w:val="clear" w:color="auto" w:fill="FFFFFF"/>
        </w:rPr>
        <w:t xml:space="preserve"> and example of Jesus but we make it clear that we will not impose the beliefs that underpin our ethos values. We recognise and celebrate the richness that spiritual and cultural diversity brings to our communities. We respect the beliefs and practices of other faiths and will provide a welcoming environment for people of all faiths and those with none</w:t>
      </w:r>
      <w:r w:rsidR="00D03B0D" w:rsidRPr="005355B6">
        <w:rPr>
          <w:rFonts w:eastAsia="Times New Roman" w:cs="Arial"/>
          <w:shd w:val="clear" w:color="auto" w:fill="FFFFFF"/>
        </w:rPr>
        <w:t>.</w:t>
      </w:r>
    </w:p>
    <w:p w14:paraId="774CB31C" w14:textId="1B3FF067" w:rsidR="00D03B0D" w:rsidRPr="005355B6" w:rsidRDefault="00D03B0D" w:rsidP="00C72A03">
      <w:pPr>
        <w:pStyle w:val="BodyText"/>
        <w:spacing w:after="0" w:line="240" w:lineRule="auto"/>
        <w:rPr>
          <w:rFonts w:eastAsia="Times New Roman" w:cs="Arial"/>
          <w:shd w:val="clear" w:color="auto" w:fill="FFFFFF"/>
        </w:rPr>
      </w:pPr>
    </w:p>
    <w:p w14:paraId="4C8BD935" w14:textId="52ACA6D5" w:rsidR="00D03B0D" w:rsidRPr="005355B6" w:rsidRDefault="00D03B0D" w:rsidP="00D03B0D">
      <w:pPr>
        <w:rPr>
          <w:rFonts w:cs="Arial"/>
        </w:rPr>
      </w:pPr>
      <w:r w:rsidRPr="005355B6">
        <w:rPr>
          <w:rFonts w:cs="Arial"/>
        </w:rPr>
        <w:t>Safeguarding also encompasses issues such as:</w:t>
      </w:r>
    </w:p>
    <w:p w14:paraId="2C189335" w14:textId="77777777" w:rsidR="00D03B0D" w:rsidRPr="005355B6" w:rsidRDefault="00D03B0D" w:rsidP="00D03B0D">
      <w:pPr>
        <w:rPr>
          <w:rFonts w:cs="Arial"/>
        </w:rPr>
      </w:pPr>
    </w:p>
    <w:p w14:paraId="45D420A2" w14:textId="44892BB8" w:rsidR="00D03B0D" w:rsidRPr="005355B6" w:rsidRDefault="00D03B0D">
      <w:pPr>
        <w:numPr>
          <w:ilvl w:val="0"/>
          <w:numId w:val="34"/>
        </w:numPr>
        <w:ind w:right="26"/>
        <w:contextualSpacing/>
        <w:rPr>
          <w:rFonts w:eastAsia="Times New Roman" w:cs="Arial"/>
          <w:lang w:val="en-US"/>
        </w:rPr>
      </w:pPr>
      <w:r w:rsidRPr="005355B6">
        <w:rPr>
          <w:rFonts w:eastAsia="Times New Roman" w:cs="Arial"/>
          <w:lang w:val="en-US"/>
        </w:rPr>
        <w:t xml:space="preserve">Staff </w:t>
      </w:r>
      <w:r w:rsidR="00C54554" w:rsidRPr="005355B6">
        <w:rPr>
          <w:rFonts w:eastAsia="Times New Roman" w:cs="Arial"/>
          <w:lang w:val="en-US"/>
        </w:rPr>
        <w:t xml:space="preserve">and volunteer </w:t>
      </w:r>
      <w:r w:rsidRPr="005355B6">
        <w:rPr>
          <w:rFonts w:eastAsia="Times New Roman" w:cs="Arial"/>
          <w:lang w:val="en-US"/>
        </w:rPr>
        <w:t>conduct</w:t>
      </w:r>
    </w:p>
    <w:p w14:paraId="75F4D285" w14:textId="5D5F12B9" w:rsidR="00D03B0D" w:rsidRPr="005355B6" w:rsidRDefault="00D03B0D">
      <w:pPr>
        <w:numPr>
          <w:ilvl w:val="0"/>
          <w:numId w:val="34"/>
        </w:numPr>
        <w:ind w:right="26"/>
        <w:contextualSpacing/>
        <w:rPr>
          <w:rFonts w:eastAsia="Times New Roman" w:cs="Arial"/>
          <w:lang w:val="en-US"/>
        </w:rPr>
      </w:pPr>
      <w:r w:rsidRPr="005355B6">
        <w:rPr>
          <w:rFonts w:eastAsia="Times New Roman" w:cs="Arial"/>
          <w:lang w:val="en-US"/>
        </w:rPr>
        <w:t>Health and safet</w:t>
      </w:r>
      <w:r w:rsidR="00471D87" w:rsidRPr="005355B6">
        <w:rPr>
          <w:rFonts w:eastAsia="Times New Roman" w:cs="Arial"/>
          <w:lang w:val="en-US"/>
        </w:rPr>
        <w:t>y</w:t>
      </w:r>
      <w:r w:rsidRPr="005355B6">
        <w:rPr>
          <w:rFonts w:eastAsia="Times New Roman" w:cs="Arial"/>
          <w:lang w:val="en-US"/>
        </w:rPr>
        <w:t xml:space="preserve"> </w:t>
      </w:r>
    </w:p>
    <w:p w14:paraId="4C3D3931" w14:textId="235E3E17" w:rsidR="00D03B0D" w:rsidRPr="005355B6" w:rsidRDefault="00D03B0D">
      <w:pPr>
        <w:numPr>
          <w:ilvl w:val="0"/>
          <w:numId w:val="34"/>
        </w:numPr>
        <w:ind w:right="26"/>
        <w:contextualSpacing/>
        <w:rPr>
          <w:rFonts w:eastAsia="Times New Roman" w:cs="Arial"/>
          <w:lang w:val="en-US"/>
        </w:rPr>
      </w:pPr>
      <w:r w:rsidRPr="005355B6">
        <w:rPr>
          <w:rFonts w:eastAsia="Times New Roman" w:cs="Arial"/>
          <w:lang w:val="en-US"/>
        </w:rPr>
        <w:t>Bullying</w:t>
      </w:r>
    </w:p>
    <w:p w14:paraId="63C7F6D3" w14:textId="567B36D5" w:rsidR="00D03B0D" w:rsidRPr="005355B6" w:rsidRDefault="00D03B0D">
      <w:pPr>
        <w:numPr>
          <w:ilvl w:val="0"/>
          <w:numId w:val="34"/>
        </w:numPr>
        <w:ind w:right="26"/>
        <w:contextualSpacing/>
        <w:rPr>
          <w:rFonts w:eastAsia="Times New Roman" w:cs="Arial"/>
          <w:lang w:val="en-US"/>
        </w:rPr>
      </w:pPr>
      <w:r w:rsidRPr="005355B6">
        <w:rPr>
          <w:rFonts w:eastAsia="Times New Roman" w:cs="Arial"/>
          <w:lang w:val="en-US"/>
        </w:rPr>
        <w:t>Child-on-Child Abuse,</w:t>
      </w:r>
    </w:p>
    <w:p w14:paraId="4FF3659D" w14:textId="7180CDFF" w:rsidR="00D03B0D" w:rsidRPr="005355B6" w:rsidRDefault="00D03B0D">
      <w:pPr>
        <w:numPr>
          <w:ilvl w:val="0"/>
          <w:numId w:val="34"/>
        </w:numPr>
        <w:ind w:right="26"/>
        <w:contextualSpacing/>
        <w:rPr>
          <w:rFonts w:eastAsia="Times New Roman" w:cs="Arial"/>
          <w:lang w:val="en-US"/>
        </w:rPr>
      </w:pPr>
      <w:r w:rsidRPr="005355B6">
        <w:rPr>
          <w:rFonts w:eastAsia="Times New Roman" w:cs="Arial"/>
          <w:lang w:val="en-US"/>
        </w:rPr>
        <w:t>Sexually harmful behaviou</w:t>
      </w:r>
      <w:r w:rsidR="00471D87" w:rsidRPr="005355B6">
        <w:rPr>
          <w:rFonts w:eastAsia="Times New Roman" w:cs="Arial"/>
          <w:lang w:val="en-US"/>
        </w:rPr>
        <w:t>r</w:t>
      </w:r>
    </w:p>
    <w:p w14:paraId="0954D752" w14:textId="756BA113" w:rsidR="00D03B0D" w:rsidRPr="005355B6" w:rsidRDefault="00D03B0D">
      <w:pPr>
        <w:numPr>
          <w:ilvl w:val="0"/>
          <w:numId w:val="34"/>
        </w:numPr>
        <w:ind w:right="26"/>
        <w:contextualSpacing/>
        <w:rPr>
          <w:rFonts w:eastAsia="Times New Roman" w:cs="Arial"/>
          <w:lang w:val="en-US"/>
        </w:rPr>
      </w:pPr>
      <w:r w:rsidRPr="005355B6">
        <w:rPr>
          <w:rFonts w:eastAsia="Times New Roman" w:cs="Arial"/>
          <w:lang w:val="en-US"/>
        </w:rPr>
        <w:t>Online safety</w:t>
      </w:r>
    </w:p>
    <w:p w14:paraId="16D51007" w14:textId="3D0F5668" w:rsidR="00D03B0D" w:rsidRPr="005355B6" w:rsidRDefault="00D03B0D">
      <w:pPr>
        <w:numPr>
          <w:ilvl w:val="0"/>
          <w:numId w:val="34"/>
        </w:numPr>
        <w:ind w:right="26"/>
        <w:contextualSpacing/>
        <w:rPr>
          <w:rFonts w:eastAsia="Times New Roman" w:cs="Arial"/>
          <w:lang w:val="en-US"/>
        </w:rPr>
      </w:pPr>
      <w:r w:rsidRPr="005355B6">
        <w:rPr>
          <w:rFonts w:eastAsia="Times New Roman" w:cs="Arial"/>
          <w:lang w:val="en-US"/>
        </w:rPr>
        <w:t>Provision of intimate care</w:t>
      </w:r>
    </w:p>
    <w:p w14:paraId="06D4889B" w14:textId="10729B0B" w:rsidR="00D03B0D" w:rsidRPr="005355B6" w:rsidRDefault="00D03B0D">
      <w:pPr>
        <w:numPr>
          <w:ilvl w:val="0"/>
          <w:numId w:val="34"/>
        </w:numPr>
        <w:ind w:right="26"/>
        <w:contextualSpacing/>
        <w:rPr>
          <w:rFonts w:eastAsia="Times New Roman" w:cs="Arial"/>
          <w:lang w:val="en-US"/>
        </w:rPr>
      </w:pPr>
      <w:r w:rsidRPr="005355B6">
        <w:rPr>
          <w:rFonts w:eastAsia="Times New Roman" w:cs="Arial"/>
          <w:lang w:val="en-US"/>
        </w:rPr>
        <w:t>Building security</w:t>
      </w:r>
    </w:p>
    <w:p w14:paraId="22894E4B" w14:textId="17B29E82" w:rsidR="00D03B0D" w:rsidRPr="005355B6" w:rsidRDefault="00D03B0D">
      <w:pPr>
        <w:numPr>
          <w:ilvl w:val="0"/>
          <w:numId w:val="34"/>
        </w:numPr>
        <w:ind w:right="26"/>
        <w:contextualSpacing/>
        <w:rPr>
          <w:rFonts w:eastAsia="Times New Roman" w:cs="Arial"/>
          <w:lang w:val="en-US"/>
        </w:rPr>
      </w:pPr>
      <w:r w:rsidRPr="005355B6">
        <w:rPr>
          <w:rFonts w:eastAsia="Times New Roman" w:cs="Arial"/>
          <w:lang w:val="en-US"/>
        </w:rPr>
        <w:t xml:space="preserve">Alcohol, </w:t>
      </w:r>
      <w:r w:rsidR="007C694B" w:rsidRPr="005355B6">
        <w:rPr>
          <w:rFonts w:eastAsia="Times New Roman" w:cs="Arial"/>
          <w:lang w:val="en-US"/>
        </w:rPr>
        <w:t>drugs,</w:t>
      </w:r>
      <w:r w:rsidRPr="005355B6">
        <w:rPr>
          <w:rFonts w:eastAsia="Times New Roman" w:cs="Arial"/>
          <w:lang w:val="en-US"/>
        </w:rPr>
        <w:t xml:space="preserve"> and substance misuse</w:t>
      </w:r>
    </w:p>
    <w:p w14:paraId="088D5EA1" w14:textId="77777777" w:rsidR="00D03B0D" w:rsidRPr="005355B6" w:rsidRDefault="00D03B0D">
      <w:pPr>
        <w:numPr>
          <w:ilvl w:val="0"/>
          <w:numId w:val="34"/>
        </w:numPr>
        <w:ind w:right="26"/>
        <w:contextualSpacing/>
        <w:rPr>
          <w:rFonts w:eastAsia="Times New Roman" w:cs="Arial"/>
          <w:lang w:val="en-US"/>
        </w:rPr>
      </w:pPr>
      <w:r w:rsidRPr="005355B6">
        <w:rPr>
          <w:rFonts w:eastAsia="Times New Roman" w:cs="Arial"/>
          <w:lang w:val="en-US"/>
        </w:rPr>
        <w:t>Positive behaviour management</w:t>
      </w:r>
    </w:p>
    <w:p w14:paraId="7EF65E47" w14:textId="3273EFA0" w:rsidR="00D03B0D" w:rsidRPr="005355B6" w:rsidRDefault="00D03B0D">
      <w:pPr>
        <w:pStyle w:val="BodyText"/>
        <w:numPr>
          <w:ilvl w:val="0"/>
          <w:numId w:val="34"/>
        </w:numPr>
        <w:spacing w:after="0" w:line="240" w:lineRule="auto"/>
        <w:rPr>
          <w:rFonts w:cs="Arial"/>
          <w:bCs/>
        </w:rPr>
      </w:pPr>
      <w:r w:rsidRPr="005355B6">
        <w:rPr>
          <w:rFonts w:eastAsia="Times New Roman" w:cs="Arial"/>
          <w:lang w:val="en-US"/>
        </w:rPr>
        <w:t>Physical intervention and restraint (reasonable</w:t>
      </w:r>
      <w:r w:rsidRPr="005355B6">
        <w:rPr>
          <w:rFonts w:cs="Arial"/>
        </w:rPr>
        <w:t xml:space="preserve"> force)</w:t>
      </w:r>
    </w:p>
    <w:p w14:paraId="669B2F27" w14:textId="77777777" w:rsidR="00B429E9" w:rsidRPr="005355B6" w:rsidRDefault="00B429E9" w:rsidP="006D6094">
      <w:pPr>
        <w:pStyle w:val="BodyText"/>
        <w:spacing w:after="0" w:line="240" w:lineRule="auto"/>
        <w:rPr>
          <w:rFonts w:cs="Arial"/>
          <w:bCs/>
        </w:rPr>
      </w:pPr>
    </w:p>
    <w:p w14:paraId="37795DE9" w14:textId="18626526" w:rsidR="00B429E9" w:rsidRPr="005355B6" w:rsidRDefault="00B429E9" w:rsidP="006D6094">
      <w:pPr>
        <w:pStyle w:val="BodyText"/>
        <w:rPr>
          <w:rFonts w:cs="Arial"/>
        </w:rPr>
      </w:pPr>
      <w:r w:rsidRPr="005355B6">
        <w:rPr>
          <w:rFonts w:cs="Arial"/>
        </w:rPr>
        <w:t>We recognise that some c</w:t>
      </w:r>
      <w:r w:rsidR="00BE314A" w:rsidRPr="005355B6">
        <w:rPr>
          <w:rFonts w:cs="Arial"/>
        </w:rPr>
        <w:t>ommunity members</w:t>
      </w:r>
      <w:r w:rsidRPr="005355B6">
        <w:rPr>
          <w:rFonts w:cs="Arial"/>
        </w:rPr>
        <w:t xml:space="preserve"> </w:t>
      </w:r>
      <w:r w:rsidR="009344E5" w:rsidRPr="005355B6">
        <w:rPr>
          <w:rFonts w:cs="Arial"/>
        </w:rPr>
        <w:t>live in</w:t>
      </w:r>
      <w:r w:rsidRPr="005355B6">
        <w:rPr>
          <w:rFonts w:cs="Arial"/>
        </w:rPr>
        <w:t xml:space="preserve"> circumstances that may make them more vulnerable to abuse, neglect, or poor outcomes. Some may need early help or intervention from other organisations in order to overcome problems and keep them safe.  Special consideration is made for </w:t>
      </w:r>
      <w:r w:rsidRPr="005355B6">
        <w:rPr>
          <w:rFonts w:cs="Arial"/>
          <w:bCs/>
          <w:iCs/>
        </w:rPr>
        <w:t xml:space="preserve">Looked After Children and/or those with Special Educational Needs or </w:t>
      </w:r>
      <w:r w:rsidR="003B765C" w:rsidRPr="005355B6">
        <w:rPr>
          <w:rFonts w:cs="Arial"/>
          <w:bCs/>
          <w:iCs/>
        </w:rPr>
        <w:t>d</w:t>
      </w:r>
      <w:r w:rsidRPr="005355B6">
        <w:rPr>
          <w:rFonts w:cs="Arial"/>
          <w:bCs/>
          <w:iCs/>
        </w:rPr>
        <w:t>isabilities</w:t>
      </w:r>
      <w:r w:rsidRPr="005355B6">
        <w:rPr>
          <w:rFonts w:cs="Arial"/>
        </w:rPr>
        <w:t>.</w:t>
      </w:r>
    </w:p>
    <w:p w14:paraId="78BD04CF" w14:textId="1087BE34" w:rsidR="003F776D" w:rsidRPr="005355B6" w:rsidRDefault="00B429E9" w:rsidP="006D6094">
      <w:pPr>
        <w:pStyle w:val="BodyText"/>
        <w:rPr>
          <w:rFonts w:cs="Arial"/>
        </w:rPr>
      </w:pPr>
      <w:r w:rsidRPr="005355B6">
        <w:rPr>
          <w:rFonts w:cs="Arial"/>
        </w:rPr>
        <w:t>It is important to remember that each community project should follow the guidance of their local multi-agency safeguarding arrangements (MASA) and implement their systems and protocol for referring families for early help and reporting child protection concerns. The MASA will ensure that each community project is aware of issues within the community that are relevant to them. DSL’s should ensure that all staff are aware of those issues and systems for reporting and provide local safeguarding updates.</w:t>
      </w:r>
    </w:p>
    <w:p w14:paraId="38381726" w14:textId="00D1E26E" w:rsidR="008B123B" w:rsidRPr="00D379E7" w:rsidRDefault="00C31D0F" w:rsidP="0011785E">
      <w:pPr>
        <w:pStyle w:val="Heading3"/>
        <w:rPr>
          <w:rFonts w:cs="Arial"/>
        </w:rPr>
      </w:pPr>
      <w:bookmarkStart w:id="1" w:name="_Toc207119027"/>
      <w:r w:rsidRPr="005355B6">
        <w:rPr>
          <w:rFonts w:cs="Arial"/>
          <w:color w:val="FF5A00"/>
        </w:rPr>
        <w:t>Contextual Safeguarding Concerns</w:t>
      </w:r>
      <w:bookmarkEnd w:id="1"/>
    </w:p>
    <w:p w14:paraId="0CA3BE2A" w14:textId="1CEA797F" w:rsidR="00EF5145" w:rsidRDefault="00D155C7" w:rsidP="00D76326">
      <w:pPr>
        <w:pStyle w:val="BodyText"/>
        <w:rPr>
          <w:rFonts w:cs="Arial"/>
        </w:rPr>
      </w:pPr>
      <w:r w:rsidRPr="005355B6">
        <w:rPr>
          <w:rFonts w:cs="Arial"/>
        </w:rPr>
        <w:t>For</w:t>
      </w:r>
      <w:r w:rsidR="00B66319" w:rsidRPr="005355B6">
        <w:rPr>
          <w:rFonts w:cs="Arial"/>
        </w:rPr>
        <w:t xml:space="preserve"> each of our </w:t>
      </w:r>
      <w:r w:rsidRPr="005355B6">
        <w:rPr>
          <w:rFonts w:cs="Arial"/>
        </w:rPr>
        <w:t>local charities</w:t>
      </w:r>
      <w:r w:rsidR="006E5086" w:rsidRPr="005355B6">
        <w:rPr>
          <w:rFonts w:cs="Arial"/>
        </w:rPr>
        <w:t xml:space="preserve"> w</w:t>
      </w:r>
      <w:r w:rsidR="00B66319" w:rsidRPr="005355B6">
        <w:rPr>
          <w:rFonts w:cs="Arial"/>
        </w:rPr>
        <w:t xml:space="preserve">e ask, ‘what are we protecting our children and </w:t>
      </w:r>
      <w:r w:rsidR="00501A16" w:rsidRPr="005355B6">
        <w:rPr>
          <w:rFonts w:cs="Arial"/>
        </w:rPr>
        <w:t>adults at risk</w:t>
      </w:r>
      <w:r w:rsidR="00B66319" w:rsidRPr="005355B6">
        <w:rPr>
          <w:rFonts w:cs="Arial"/>
        </w:rPr>
        <w:t xml:space="preserve"> from’ and consult with the Local Authority, </w:t>
      </w:r>
      <w:r w:rsidR="003B765C" w:rsidRPr="005355B6">
        <w:rPr>
          <w:rFonts w:cs="Arial"/>
        </w:rPr>
        <w:t>s</w:t>
      </w:r>
      <w:r w:rsidR="00B66319" w:rsidRPr="005355B6">
        <w:rPr>
          <w:rFonts w:cs="Arial"/>
        </w:rPr>
        <w:t>taff</w:t>
      </w:r>
      <w:r w:rsidR="003B765C" w:rsidRPr="005355B6">
        <w:rPr>
          <w:rFonts w:cs="Arial"/>
        </w:rPr>
        <w:t>, volunteers and community members</w:t>
      </w:r>
      <w:r w:rsidR="00B66319" w:rsidRPr="005355B6">
        <w:rPr>
          <w:rFonts w:cs="Arial"/>
        </w:rPr>
        <w:t xml:space="preserve"> for their </w:t>
      </w:r>
      <w:r w:rsidR="00B66319" w:rsidRPr="005355B6">
        <w:rPr>
          <w:rFonts w:cs="Arial"/>
        </w:rPr>
        <w:lastRenderedPageBreak/>
        <w:t>views. This means that all staff will be made aware of specific issues relating to locality that could impact the safety of children</w:t>
      </w:r>
      <w:r w:rsidR="00D76326">
        <w:rPr>
          <w:rFonts w:cs="Arial"/>
        </w:rPr>
        <w:t xml:space="preserve"> and adults at risk</w:t>
      </w:r>
      <w:r w:rsidR="00B66319" w:rsidRPr="005355B6">
        <w:rPr>
          <w:rFonts w:cs="Arial"/>
        </w:rPr>
        <w:t xml:space="preserve"> at the community project.</w:t>
      </w:r>
      <w:r w:rsidR="00D76326">
        <w:rPr>
          <w:rFonts w:cs="Arial"/>
        </w:rPr>
        <w:t xml:space="preserve"> </w:t>
      </w:r>
      <w:r w:rsidR="00D76326" w:rsidRPr="00D76326">
        <w:rPr>
          <w:rFonts w:cs="Arial"/>
        </w:rPr>
        <w:t xml:space="preserve">Each </w:t>
      </w:r>
      <w:r w:rsidR="00D76326">
        <w:rPr>
          <w:rFonts w:cs="Arial"/>
        </w:rPr>
        <w:t>local charity</w:t>
      </w:r>
      <w:r w:rsidR="004334D9">
        <w:rPr>
          <w:rFonts w:cs="Arial"/>
        </w:rPr>
        <w:t xml:space="preserve"> </w:t>
      </w:r>
      <w:r w:rsidR="00D76326" w:rsidRPr="00D76326">
        <w:rPr>
          <w:rFonts w:cs="Arial"/>
        </w:rPr>
        <w:t>complete</w:t>
      </w:r>
      <w:r w:rsidR="004334D9">
        <w:rPr>
          <w:rFonts w:cs="Arial"/>
        </w:rPr>
        <w:t>s</w:t>
      </w:r>
      <w:r w:rsidR="00D76326" w:rsidRPr="00D76326">
        <w:rPr>
          <w:rFonts w:cs="Arial"/>
        </w:rPr>
        <w:t xml:space="preserve"> an annual SWOT analysis of the contextual issues faced within their communit</w:t>
      </w:r>
      <w:r w:rsidR="00950D61">
        <w:rPr>
          <w:rFonts w:cs="Arial"/>
        </w:rPr>
        <w:t>y</w:t>
      </w:r>
      <w:r w:rsidR="00297E24">
        <w:rPr>
          <w:rFonts w:cs="Arial"/>
        </w:rPr>
        <w:t xml:space="preserve"> – a template is available in Appendix C. </w:t>
      </w:r>
    </w:p>
    <w:p w14:paraId="6C8E63E9" w14:textId="23E40887" w:rsidR="00A43D94" w:rsidRPr="005355B6" w:rsidRDefault="00A43D94" w:rsidP="00E059A0">
      <w:pPr>
        <w:pStyle w:val="Heading3"/>
        <w:rPr>
          <w:rFonts w:cs="Arial"/>
          <w:color w:val="ED7D31" w:themeColor="accent2"/>
        </w:rPr>
      </w:pPr>
      <w:bookmarkStart w:id="2" w:name="_Toc207119028"/>
      <w:r w:rsidRPr="005355B6">
        <w:rPr>
          <w:rFonts w:cs="Arial"/>
          <w:color w:val="ED7D31" w:themeColor="accent2"/>
        </w:rPr>
        <w:t>Roles &amp; responsibilities within Oasis</w:t>
      </w:r>
      <w:bookmarkEnd w:id="2"/>
    </w:p>
    <w:p w14:paraId="6E3275E8" w14:textId="77777777" w:rsidR="00E478A1" w:rsidRPr="005355B6" w:rsidRDefault="00A43D94" w:rsidP="00A43D94">
      <w:pPr>
        <w:spacing w:line="259" w:lineRule="auto"/>
        <w:rPr>
          <w:rFonts w:cs="Arial"/>
        </w:rPr>
      </w:pPr>
      <w:r w:rsidRPr="005355B6">
        <w:rPr>
          <w:rFonts w:cs="Arial"/>
        </w:rPr>
        <w:t xml:space="preserve">Safeguarding and promoting the welfare of children is </w:t>
      </w:r>
      <w:r w:rsidRPr="005355B6">
        <w:rPr>
          <w:rFonts w:cs="Arial"/>
          <w:b/>
          <w:iCs/>
        </w:rPr>
        <w:t>everyone’s responsibility</w:t>
      </w:r>
      <w:r w:rsidRPr="005355B6">
        <w:rPr>
          <w:rFonts w:cs="Arial"/>
        </w:rPr>
        <w:t xml:space="preserve">. </w:t>
      </w:r>
    </w:p>
    <w:p w14:paraId="18B7FF04" w14:textId="77777777" w:rsidR="00E478A1" w:rsidRPr="005355B6" w:rsidRDefault="00E478A1" w:rsidP="00A43D94">
      <w:pPr>
        <w:spacing w:line="259" w:lineRule="auto"/>
        <w:rPr>
          <w:rFonts w:cs="Arial"/>
        </w:rPr>
      </w:pPr>
    </w:p>
    <w:p w14:paraId="4F201FFE" w14:textId="24F14435" w:rsidR="00A43D94" w:rsidRPr="005355B6" w:rsidRDefault="00A43D94" w:rsidP="00A43D94">
      <w:pPr>
        <w:spacing w:line="259" w:lineRule="auto"/>
        <w:rPr>
          <w:rFonts w:cs="Arial"/>
        </w:rPr>
      </w:pPr>
      <w:r w:rsidRPr="005355B6">
        <w:rPr>
          <w:rFonts w:cs="Arial"/>
        </w:rPr>
        <w:t xml:space="preserve">Everyone who comes into contact with children and their parents or carers has a role to play in safeguarding children. Knowing what to look for is vital to the early identification of abuse and neglect and if staff are unsure they should always speak to the DSL or deputy </w:t>
      </w:r>
      <w:r w:rsidR="00E478A1" w:rsidRPr="005355B6">
        <w:rPr>
          <w:rFonts w:cs="Arial"/>
        </w:rPr>
        <w:t>DSL</w:t>
      </w:r>
      <w:r w:rsidRPr="005355B6">
        <w:rPr>
          <w:rFonts w:cs="Arial"/>
        </w:rPr>
        <w:t xml:space="preserve">– if in exceptional circumstances, </w:t>
      </w:r>
      <w:r w:rsidR="00262A7B" w:rsidRPr="005355B6">
        <w:rPr>
          <w:rFonts w:cs="Arial"/>
        </w:rPr>
        <w:t xml:space="preserve">neither </w:t>
      </w:r>
      <w:r w:rsidRPr="005355B6">
        <w:rPr>
          <w:rFonts w:cs="Arial"/>
        </w:rPr>
        <w:t xml:space="preserve">the DSL or deputy </w:t>
      </w:r>
      <w:r w:rsidR="00E478A1" w:rsidRPr="005355B6">
        <w:rPr>
          <w:rFonts w:cs="Arial"/>
        </w:rPr>
        <w:t xml:space="preserve">DSL </w:t>
      </w:r>
      <w:r w:rsidRPr="005355B6">
        <w:rPr>
          <w:rFonts w:cs="Arial"/>
        </w:rPr>
        <w:t>i</w:t>
      </w:r>
      <w:r w:rsidR="00262A7B" w:rsidRPr="005355B6">
        <w:rPr>
          <w:rFonts w:cs="Arial"/>
        </w:rPr>
        <w:t>s</w:t>
      </w:r>
      <w:r w:rsidRPr="005355B6">
        <w:rPr>
          <w:rFonts w:cs="Arial"/>
        </w:rPr>
        <w:t xml:space="preserve"> available, staff should consider speaking to the Hub Leader or</w:t>
      </w:r>
      <w:r w:rsidR="00074A5F" w:rsidRPr="005355B6">
        <w:rPr>
          <w:rFonts w:cs="Arial"/>
        </w:rPr>
        <w:t xml:space="preserve"> member of OCP Executive</w:t>
      </w:r>
      <w:r w:rsidRPr="005355B6">
        <w:rPr>
          <w:rFonts w:cs="Arial"/>
        </w:rPr>
        <w:t>.  All actions that are completed in the absence of a designated safeguarding person should be shared with them at the very earliest opportunity.</w:t>
      </w:r>
    </w:p>
    <w:p w14:paraId="1E783F9F" w14:textId="77777777" w:rsidR="00A43D94" w:rsidRPr="005355B6" w:rsidRDefault="00A43D94" w:rsidP="00A43D94">
      <w:pPr>
        <w:spacing w:line="259" w:lineRule="auto"/>
        <w:rPr>
          <w:rFonts w:cs="Arial"/>
          <w:lang w:eastAsia="en-GB"/>
        </w:rPr>
      </w:pPr>
    </w:p>
    <w:p w14:paraId="062D8344" w14:textId="77777777" w:rsidR="00A43D94" w:rsidRPr="005355B6" w:rsidRDefault="00A43D94" w:rsidP="00A43D94">
      <w:pPr>
        <w:spacing w:line="259" w:lineRule="auto"/>
        <w:rPr>
          <w:rFonts w:cs="Arial"/>
          <w:lang w:eastAsia="en-GB"/>
        </w:rPr>
      </w:pPr>
      <w:r w:rsidRPr="005355B6">
        <w:rPr>
          <w:rFonts w:cs="Arial"/>
          <w:lang w:eastAsia="en-GB"/>
        </w:rPr>
        <w:t xml:space="preserve">The Oasis Community Partnerships Board will determine and keep under review the general policy for OCP and Oasis Hub charities.  </w:t>
      </w:r>
    </w:p>
    <w:p w14:paraId="1B118CA4" w14:textId="77777777" w:rsidR="00A43D94" w:rsidRPr="005355B6" w:rsidRDefault="00A43D94" w:rsidP="00A43D94">
      <w:pPr>
        <w:spacing w:line="259" w:lineRule="auto"/>
        <w:rPr>
          <w:rFonts w:cs="Arial"/>
          <w:lang w:eastAsia="en-GB"/>
        </w:rPr>
      </w:pPr>
    </w:p>
    <w:p w14:paraId="0B4D2741" w14:textId="08EFDC32" w:rsidR="00A43D94" w:rsidRPr="005355B6" w:rsidRDefault="00A43D94" w:rsidP="00A43D94">
      <w:pPr>
        <w:spacing w:line="259" w:lineRule="auto"/>
        <w:rPr>
          <w:rFonts w:cs="Arial"/>
          <w:lang w:eastAsia="en-GB"/>
        </w:rPr>
      </w:pPr>
      <w:r w:rsidRPr="005355B6">
        <w:rPr>
          <w:rFonts w:cs="Arial"/>
          <w:lang w:eastAsia="en-GB"/>
        </w:rPr>
        <w:t>All adults working in OCP (including visiting staff, volunteers and child</w:t>
      </w:r>
      <w:r w:rsidR="00C14768" w:rsidRPr="005355B6">
        <w:rPr>
          <w:rFonts w:cs="Arial"/>
          <w:lang w:eastAsia="en-GB"/>
        </w:rPr>
        <w:t>ren/</w:t>
      </w:r>
      <w:r w:rsidRPr="005355B6">
        <w:rPr>
          <w:rFonts w:cs="Arial"/>
          <w:lang w:eastAsia="en-GB"/>
        </w:rPr>
        <w:t>young pe</w:t>
      </w:r>
      <w:r w:rsidR="00C14768" w:rsidRPr="005355B6">
        <w:rPr>
          <w:rFonts w:cs="Arial"/>
          <w:lang w:eastAsia="en-GB"/>
        </w:rPr>
        <w:t>ople</w:t>
      </w:r>
      <w:r w:rsidRPr="005355B6">
        <w:rPr>
          <w:rFonts w:cs="Arial"/>
          <w:lang w:eastAsia="en-GB"/>
        </w:rPr>
        <w:t xml:space="preserve"> on placement) are required to report instances of actual or suspected child abuse or neglect to the DSL with responsibility for child protection. </w:t>
      </w:r>
    </w:p>
    <w:p w14:paraId="29E79A84" w14:textId="77777777" w:rsidR="00A43D94" w:rsidRPr="005355B6" w:rsidRDefault="00A43D94" w:rsidP="00A43D94">
      <w:pPr>
        <w:spacing w:line="259" w:lineRule="auto"/>
        <w:rPr>
          <w:rFonts w:cs="Arial"/>
          <w:lang w:eastAsia="en-GB"/>
        </w:rPr>
      </w:pPr>
      <w:r w:rsidRPr="005355B6">
        <w:rPr>
          <w:rFonts w:eastAsia="Arial" w:cs="Arial"/>
          <w:lang w:eastAsia="en-GB"/>
        </w:rPr>
        <w:t xml:space="preserve"> </w:t>
      </w:r>
      <w:r w:rsidRPr="005355B6">
        <w:rPr>
          <w:rFonts w:eastAsia="Arial" w:cs="Arial"/>
          <w:lang w:eastAsia="en-GB"/>
        </w:rPr>
        <w:tab/>
      </w:r>
    </w:p>
    <w:p w14:paraId="351F92BF" w14:textId="77777777" w:rsidR="00A43D94" w:rsidRPr="005355B6" w:rsidRDefault="00A43D94" w:rsidP="00E059A0">
      <w:pPr>
        <w:keepNext/>
        <w:autoSpaceDE w:val="0"/>
        <w:autoSpaceDN w:val="0"/>
        <w:adjustRightInd w:val="0"/>
        <w:spacing w:line="259" w:lineRule="auto"/>
        <w:ind w:right="-142"/>
        <w:contextualSpacing/>
        <w:rPr>
          <w:rFonts w:eastAsia="Arial" w:cs="Arial"/>
          <w:b/>
          <w:lang w:eastAsia="en-GB"/>
        </w:rPr>
      </w:pPr>
      <w:r w:rsidRPr="005355B6">
        <w:rPr>
          <w:rFonts w:eastAsia="Arial" w:cs="Arial"/>
          <w:b/>
          <w:lang w:eastAsia="en-GB"/>
        </w:rPr>
        <w:t xml:space="preserve">The Board of Trustees will:  </w:t>
      </w:r>
    </w:p>
    <w:p w14:paraId="174D663B" w14:textId="548DEFC2" w:rsidR="00A43D94" w:rsidRPr="005355B6" w:rsidRDefault="00A43D94" w:rsidP="00A43D94">
      <w:pPr>
        <w:numPr>
          <w:ilvl w:val="0"/>
          <w:numId w:val="56"/>
        </w:numPr>
        <w:spacing w:line="250" w:lineRule="auto"/>
        <w:ind w:right="306"/>
        <w:contextualSpacing/>
        <w:jc w:val="left"/>
        <w:rPr>
          <w:rFonts w:eastAsia="Arial" w:cs="Arial"/>
          <w:color w:val="000000"/>
          <w:lang w:eastAsia="en-GB"/>
        </w:rPr>
      </w:pPr>
      <w:r w:rsidRPr="005355B6">
        <w:rPr>
          <w:rFonts w:eastAsia="Arial" w:cs="Arial"/>
          <w:color w:val="000000"/>
          <w:lang w:eastAsia="en-GB"/>
        </w:rPr>
        <w:t>Oversee OCP and all subsidiaries procedures in line with the Oasis Community Partnerships polic</w:t>
      </w:r>
      <w:r w:rsidR="00D319D8" w:rsidRPr="005355B6">
        <w:rPr>
          <w:rFonts w:eastAsia="Arial" w:cs="Arial"/>
          <w:color w:val="000000"/>
          <w:lang w:eastAsia="en-GB"/>
        </w:rPr>
        <w:t>y</w:t>
      </w:r>
    </w:p>
    <w:p w14:paraId="0F57ABCB" w14:textId="6CDD776D" w:rsidR="00A43D94" w:rsidRPr="005355B6" w:rsidRDefault="00A43D94" w:rsidP="00A43D94">
      <w:pPr>
        <w:numPr>
          <w:ilvl w:val="0"/>
          <w:numId w:val="56"/>
        </w:numPr>
        <w:spacing w:line="250" w:lineRule="auto"/>
        <w:ind w:right="306"/>
        <w:contextualSpacing/>
        <w:jc w:val="left"/>
        <w:rPr>
          <w:rFonts w:cs="Arial"/>
          <w:color w:val="000000"/>
          <w:lang w:eastAsia="en-GB"/>
        </w:rPr>
      </w:pPr>
      <w:r w:rsidRPr="005355B6">
        <w:rPr>
          <w:rFonts w:eastAsia="Arial" w:cs="Arial"/>
          <w:color w:val="000000"/>
          <w:lang w:eastAsia="en-GB"/>
        </w:rPr>
        <w:t>Determine OCP and all subsidiaries procedures in line with the Oasis Community Partnerships policy</w:t>
      </w:r>
    </w:p>
    <w:p w14:paraId="316653BA" w14:textId="37865511" w:rsidR="00A43D94" w:rsidRPr="005355B6" w:rsidRDefault="00A43D94" w:rsidP="00A43D94">
      <w:pPr>
        <w:numPr>
          <w:ilvl w:val="0"/>
          <w:numId w:val="56"/>
        </w:numPr>
        <w:spacing w:line="250" w:lineRule="auto"/>
        <w:ind w:right="306"/>
        <w:contextualSpacing/>
        <w:jc w:val="left"/>
        <w:rPr>
          <w:rFonts w:cs="Arial"/>
          <w:color w:val="000000"/>
          <w:lang w:eastAsia="en-GB"/>
        </w:rPr>
      </w:pPr>
      <w:r w:rsidRPr="005355B6">
        <w:rPr>
          <w:rFonts w:eastAsia="Arial" w:cs="Arial"/>
          <w:color w:val="000000"/>
          <w:lang w:eastAsia="en-GB"/>
        </w:rPr>
        <w:t xml:space="preserve">Appoint a Nominated Member of the Board of Trustees to liaise with the Chief Executive Officer on behalf of the OCP </w:t>
      </w:r>
      <w:r w:rsidR="00D319D8" w:rsidRPr="005355B6">
        <w:rPr>
          <w:rFonts w:eastAsia="Arial" w:cs="Arial"/>
          <w:color w:val="000000"/>
          <w:lang w:eastAsia="en-GB"/>
        </w:rPr>
        <w:t>Executive Team,</w:t>
      </w:r>
      <w:r w:rsidRPr="005355B6">
        <w:rPr>
          <w:rFonts w:eastAsia="Arial" w:cs="Arial"/>
          <w:color w:val="000000"/>
          <w:lang w:eastAsia="en-GB"/>
        </w:rPr>
        <w:t xml:space="preserve"> Hub Leaders and DSL</w:t>
      </w:r>
    </w:p>
    <w:p w14:paraId="3DA6DD43" w14:textId="1540C601" w:rsidR="00A43D94" w:rsidRPr="005355B6" w:rsidRDefault="00A43D94" w:rsidP="00A43D94">
      <w:pPr>
        <w:numPr>
          <w:ilvl w:val="0"/>
          <w:numId w:val="56"/>
        </w:numPr>
        <w:spacing w:line="250" w:lineRule="auto"/>
        <w:ind w:right="306"/>
        <w:contextualSpacing/>
        <w:jc w:val="left"/>
        <w:rPr>
          <w:rFonts w:cs="Arial"/>
          <w:color w:val="000000"/>
          <w:lang w:eastAsia="en-GB"/>
        </w:rPr>
      </w:pPr>
      <w:r w:rsidRPr="005355B6">
        <w:rPr>
          <w:rFonts w:eastAsia="Arial" w:cs="Arial"/>
          <w:color w:val="000000"/>
          <w:lang w:eastAsia="en-GB"/>
        </w:rPr>
        <w:t>Review and consider annually a report on safeguarding incidents in OCP and all subsidiaries</w:t>
      </w:r>
      <w:r w:rsidR="006D6094" w:rsidRPr="005355B6">
        <w:rPr>
          <w:rFonts w:eastAsia="Arial" w:cs="Arial"/>
          <w:color w:val="000000"/>
          <w:lang w:eastAsia="en-GB"/>
        </w:rPr>
        <w:t xml:space="preserve"> (usually in the Autumn). </w:t>
      </w:r>
    </w:p>
    <w:p w14:paraId="4583333F" w14:textId="77777777" w:rsidR="00A43D94" w:rsidRPr="005355B6" w:rsidRDefault="00A43D94" w:rsidP="00A43D94">
      <w:pPr>
        <w:spacing w:line="259" w:lineRule="auto"/>
        <w:jc w:val="left"/>
        <w:rPr>
          <w:rFonts w:cs="Arial"/>
          <w:color w:val="000000"/>
          <w:lang w:eastAsia="en-GB"/>
        </w:rPr>
      </w:pPr>
      <w:r w:rsidRPr="005355B6">
        <w:rPr>
          <w:rFonts w:eastAsia="Arial" w:cs="Arial"/>
          <w:color w:val="000000"/>
          <w:lang w:eastAsia="en-GB"/>
        </w:rPr>
        <w:t xml:space="preserve"> </w:t>
      </w:r>
    </w:p>
    <w:p w14:paraId="5551E4E8" w14:textId="7F3E1A14" w:rsidR="00A43D94" w:rsidRPr="005355B6" w:rsidRDefault="00A43D94" w:rsidP="00E059A0">
      <w:pPr>
        <w:keepNext/>
        <w:autoSpaceDE w:val="0"/>
        <w:autoSpaceDN w:val="0"/>
        <w:adjustRightInd w:val="0"/>
        <w:spacing w:line="259" w:lineRule="auto"/>
        <w:ind w:right="-142"/>
        <w:contextualSpacing/>
        <w:rPr>
          <w:rFonts w:eastAsia="Arial" w:cs="Arial"/>
          <w:b/>
          <w:lang w:eastAsia="en-GB"/>
        </w:rPr>
      </w:pPr>
      <w:r w:rsidRPr="005355B6">
        <w:rPr>
          <w:rFonts w:eastAsia="Arial" w:cs="Arial"/>
          <w:b/>
          <w:lang w:eastAsia="en-GB"/>
        </w:rPr>
        <w:t>The Chief Executive Officer will:</w:t>
      </w:r>
    </w:p>
    <w:p w14:paraId="64DC053F" w14:textId="0929CB13" w:rsidR="00D155C7" w:rsidRPr="005355B6" w:rsidRDefault="00D155C7" w:rsidP="00D155C7">
      <w:pPr>
        <w:numPr>
          <w:ilvl w:val="0"/>
          <w:numId w:val="72"/>
        </w:numPr>
        <w:spacing w:line="250" w:lineRule="auto"/>
        <w:ind w:right="306"/>
        <w:contextualSpacing/>
        <w:jc w:val="left"/>
        <w:rPr>
          <w:rFonts w:eastAsia="Arial" w:cs="Arial"/>
          <w:lang w:eastAsia="en-GB"/>
        </w:rPr>
      </w:pPr>
      <w:r w:rsidRPr="005355B6">
        <w:rPr>
          <w:rFonts w:eastAsia="Arial" w:cs="Arial"/>
          <w:lang w:eastAsia="en-GB"/>
        </w:rPr>
        <w:t>Provide a link between the Hub Leader with the CEO and the Board</w:t>
      </w:r>
    </w:p>
    <w:p w14:paraId="41C77D23" w14:textId="2DC6CDDB" w:rsidR="00A43D94" w:rsidRPr="005355B6" w:rsidRDefault="00A43D94" w:rsidP="00A43D94">
      <w:pPr>
        <w:numPr>
          <w:ilvl w:val="0"/>
          <w:numId w:val="73"/>
        </w:numPr>
        <w:spacing w:line="250" w:lineRule="auto"/>
        <w:ind w:right="306"/>
        <w:contextualSpacing/>
        <w:jc w:val="left"/>
        <w:rPr>
          <w:rFonts w:eastAsia="Arial" w:cs="Arial"/>
          <w:lang w:eastAsia="en-GB"/>
        </w:rPr>
      </w:pPr>
      <w:r w:rsidRPr="005355B6">
        <w:rPr>
          <w:rFonts w:eastAsia="Arial" w:cs="Arial"/>
          <w:lang w:eastAsia="en-GB"/>
        </w:rPr>
        <w:t>Present an annual report to the OCP Board reviewing safeguarding incidents across OCP</w:t>
      </w:r>
    </w:p>
    <w:p w14:paraId="1D186DED" w14:textId="30A113B4" w:rsidR="00A43D94" w:rsidRPr="005355B6" w:rsidRDefault="00A43D94" w:rsidP="00A43D94">
      <w:pPr>
        <w:numPr>
          <w:ilvl w:val="0"/>
          <w:numId w:val="73"/>
        </w:numPr>
        <w:spacing w:line="250" w:lineRule="auto"/>
        <w:ind w:right="306"/>
        <w:contextualSpacing/>
        <w:jc w:val="left"/>
        <w:rPr>
          <w:rFonts w:eastAsia="Arial" w:cs="Arial"/>
          <w:lang w:eastAsia="en-GB"/>
        </w:rPr>
      </w:pPr>
      <w:r w:rsidRPr="005355B6">
        <w:rPr>
          <w:rFonts w:eastAsia="Arial" w:cs="Arial"/>
          <w:lang w:eastAsia="en-GB"/>
        </w:rPr>
        <w:t>Ensure that the risk register is maintained and up to date in relation to safeguarding</w:t>
      </w:r>
    </w:p>
    <w:p w14:paraId="4D3DD824" w14:textId="2E7DA0C1" w:rsidR="00A43D94" w:rsidRPr="005355B6" w:rsidRDefault="00A43D94" w:rsidP="00A43D94">
      <w:pPr>
        <w:numPr>
          <w:ilvl w:val="0"/>
          <w:numId w:val="73"/>
        </w:numPr>
        <w:spacing w:line="250" w:lineRule="auto"/>
        <w:ind w:right="306"/>
        <w:contextualSpacing/>
        <w:jc w:val="left"/>
        <w:rPr>
          <w:rFonts w:eastAsia="Arial" w:cs="Arial"/>
          <w:lang w:eastAsia="en-GB"/>
        </w:rPr>
      </w:pPr>
      <w:r w:rsidRPr="005355B6">
        <w:rPr>
          <w:rFonts w:eastAsia="Arial" w:cs="Arial"/>
          <w:lang w:eastAsia="en-GB"/>
        </w:rPr>
        <w:t>Ensure that appropriate pastoral systems are in place for Community Hub Leader and DSL’s</w:t>
      </w:r>
    </w:p>
    <w:p w14:paraId="5899BC03" w14:textId="502034AE" w:rsidR="00A43D94" w:rsidRPr="005355B6" w:rsidRDefault="00A43D94" w:rsidP="00A43D94">
      <w:pPr>
        <w:numPr>
          <w:ilvl w:val="0"/>
          <w:numId w:val="73"/>
        </w:numPr>
        <w:spacing w:line="250" w:lineRule="auto"/>
        <w:ind w:right="306"/>
        <w:contextualSpacing/>
        <w:jc w:val="left"/>
        <w:rPr>
          <w:rFonts w:eastAsia="Arial" w:cs="Arial"/>
          <w:lang w:eastAsia="en-GB"/>
        </w:rPr>
      </w:pPr>
      <w:r w:rsidRPr="005355B6">
        <w:rPr>
          <w:rFonts w:eastAsia="Arial" w:cs="Arial"/>
          <w:lang w:eastAsia="en-GB"/>
        </w:rPr>
        <w:t>Be available to Community Hub Leader’s</w:t>
      </w:r>
    </w:p>
    <w:p w14:paraId="454171B5" w14:textId="77777777" w:rsidR="00D155C7" w:rsidRPr="005355B6" w:rsidRDefault="00821777" w:rsidP="00D155C7">
      <w:pPr>
        <w:numPr>
          <w:ilvl w:val="0"/>
          <w:numId w:val="73"/>
        </w:numPr>
        <w:spacing w:line="250" w:lineRule="auto"/>
        <w:ind w:right="306"/>
        <w:contextualSpacing/>
        <w:jc w:val="left"/>
        <w:rPr>
          <w:rFonts w:eastAsia="Arial" w:cs="Arial"/>
          <w:lang w:eastAsia="en-GB"/>
        </w:rPr>
      </w:pPr>
      <w:r w:rsidRPr="460B17E9">
        <w:rPr>
          <w:rFonts w:eastAsia="Arial" w:cs="Arial"/>
          <w:lang w:eastAsia="en-GB"/>
        </w:rPr>
        <w:t>Be DSL trained, and act in an advisory capacity to the Hubs they are responsible for</w:t>
      </w:r>
    </w:p>
    <w:p w14:paraId="658813BF" w14:textId="77777777" w:rsidR="00D155C7" w:rsidRPr="005355B6" w:rsidRDefault="00D155C7" w:rsidP="00D155C7">
      <w:pPr>
        <w:numPr>
          <w:ilvl w:val="0"/>
          <w:numId w:val="73"/>
        </w:numPr>
        <w:spacing w:line="250" w:lineRule="auto"/>
        <w:ind w:right="306"/>
        <w:contextualSpacing/>
        <w:jc w:val="left"/>
        <w:rPr>
          <w:rFonts w:eastAsia="Arial" w:cs="Arial"/>
          <w:lang w:eastAsia="en-GB"/>
        </w:rPr>
      </w:pPr>
      <w:r w:rsidRPr="005355B6">
        <w:rPr>
          <w:rFonts w:eastAsia="Arial" w:cs="Arial"/>
          <w:lang w:eastAsia="en-GB"/>
        </w:rPr>
        <w:t>Work alongside OCL’s Director of Safeguarding for advice and guidance</w:t>
      </w:r>
    </w:p>
    <w:p w14:paraId="7BCE5127" w14:textId="77777777" w:rsidR="00D155C7" w:rsidRPr="005355B6" w:rsidRDefault="00D155C7" w:rsidP="00E059A0">
      <w:pPr>
        <w:spacing w:line="250" w:lineRule="auto"/>
        <w:ind w:left="862" w:right="306"/>
        <w:contextualSpacing/>
        <w:jc w:val="left"/>
        <w:rPr>
          <w:rFonts w:eastAsia="Arial" w:cs="Arial"/>
          <w:lang w:eastAsia="en-GB"/>
        </w:rPr>
      </w:pPr>
    </w:p>
    <w:p w14:paraId="0E9CDEA9" w14:textId="64895832" w:rsidR="00E059A0" w:rsidRPr="005355B6" w:rsidRDefault="00E059A0" w:rsidP="00E059A0">
      <w:pPr>
        <w:spacing w:line="250" w:lineRule="auto"/>
        <w:ind w:right="306"/>
        <w:jc w:val="left"/>
        <w:rPr>
          <w:rFonts w:eastAsia="Arial" w:cs="Arial"/>
          <w:lang w:eastAsia="en-GB"/>
        </w:rPr>
      </w:pPr>
      <w:r w:rsidRPr="005355B6">
        <w:rPr>
          <w:rFonts w:eastAsia="Arial" w:cs="Arial"/>
          <w:b/>
          <w:lang w:eastAsia="en-GB"/>
        </w:rPr>
        <w:t>T</w:t>
      </w:r>
      <w:r w:rsidR="00D155C7" w:rsidRPr="005355B6">
        <w:rPr>
          <w:rFonts w:eastAsia="Arial" w:cs="Arial"/>
          <w:b/>
          <w:lang w:eastAsia="en-GB"/>
        </w:rPr>
        <w:t xml:space="preserve">he </w:t>
      </w:r>
      <w:r w:rsidR="00297E24">
        <w:rPr>
          <w:rFonts w:eastAsia="Arial" w:cs="Arial"/>
          <w:b/>
          <w:lang w:eastAsia="en-GB"/>
        </w:rPr>
        <w:t>OCP Operations Director</w:t>
      </w:r>
      <w:r w:rsidR="00D155C7" w:rsidRPr="005355B6">
        <w:rPr>
          <w:rFonts w:eastAsia="Arial" w:cs="Arial"/>
          <w:b/>
          <w:lang w:eastAsia="en-GB"/>
        </w:rPr>
        <w:t xml:space="preserve"> will:</w:t>
      </w:r>
    </w:p>
    <w:p w14:paraId="31ACF684" w14:textId="2C93E319" w:rsidR="00AD4EC1" w:rsidRPr="005355B6" w:rsidRDefault="00AD4EC1" w:rsidP="00A96FEC">
      <w:pPr>
        <w:numPr>
          <w:ilvl w:val="0"/>
          <w:numId w:val="56"/>
        </w:numPr>
        <w:spacing w:line="250" w:lineRule="auto"/>
        <w:ind w:right="306"/>
        <w:contextualSpacing/>
        <w:jc w:val="left"/>
        <w:rPr>
          <w:rFonts w:eastAsia="Arial" w:cs="Arial"/>
          <w:lang w:eastAsia="en-GB"/>
        </w:rPr>
      </w:pPr>
      <w:r w:rsidRPr="005355B6">
        <w:rPr>
          <w:rFonts w:eastAsia="Arial" w:cs="Arial"/>
          <w:lang w:eastAsia="en-GB"/>
        </w:rPr>
        <w:t>Ensure regular review of this policy and related</w:t>
      </w:r>
      <w:r w:rsidR="00462AE9" w:rsidRPr="005355B6">
        <w:rPr>
          <w:rFonts w:eastAsia="Arial" w:cs="Arial"/>
          <w:lang w:eastAsia="en-GB"/>
        </w:rPr>
        <w:t xml:space="preserve"> policies,</w:t>
      </w:r>
      <w:r w:rsidRPr="005355B6">
        <w:rPr>
          <w:rFonts w:eastAsia="Arial" w:cs="Arial"/>
          <w:lang w:eastAsia="en-GB"/>
        </w:rPr>
        <w:t xml:space="preserve"> procedures and supporting systems </w:t>
      </w:r>
    </w:p>
    <w:p w14:paraId="5643B4BC" w14:textId="72F027A1" w:rsidR="19A27702" w:rsidRDefault="19A27702" w:rsidP="460B17E9">
      <w:pPr>
        <w:numPr>
          <w:ilvl w:val="0"/>
          <w:numId w:val="56"/>
        </w:numPr>
        <w:spacing w:line="250" w:lineRule="auto"/>
        <w:ind w:right="306"/>
        <w:contextualSpacing/>
        <w:jc w:val="left"/>
        <w:rPr>
          <w:rFonts w:eastAsia="Arial" w:cs="Arial"/>
          <w:lang w:eastAsia="en-GB"/>
        </w:rPr>
      </w:pPr>
      <w:r w:rsidRPr="460B17E9">
        <w:rPr>
          <w:rFonts w:eastAsia="Arial" w:cs="Arial"/>
          <w:lang w:eastAsia="en-GB"/>
        </w:rPr>
        <w:lastRenderedPageBreak/>
        <w:t>Oversee the OCP safeguarding reporting system</w:t>
      </w:r>
    </w:p>
    <w:p w14:paraId="2B02EDF2" w14:textId="77777777" w:rsidR="00133355" w:rsidRPr="005355B6" w:rsidRDefault="00133355" w:rsidP="00133355">
      <w:pPr>
        <w:numPr>
          <w:ilvl w:val="0"/>
          <w:numId w:val="56"/>
        </w:numPr>
        <w:spacing w:line="250" w:lineRule="auto"/>
        <w:ind w:right="306"/>
        <w:contextualSpacing/>
        <w:jc w:val="left"/>
        <w:rPr>
          <w:rFonts w:eastAsia="Arial" w:cs="Arial"/>
          <w:lang w:eastAsia="en-GB"/>
        </w:rPr>
      </w:pPr>
      <w:r w:rsidRPr="460B17E9">
        <w:rPr>
          <w:rFonts w:eastAsia="Arial" w:cs="Arial"/>
          <w:lang w:eastAsia="en-GB"/>
        </w:rPr>
        <w:t>Be DSL trained</w:t>
      </w:r>
    </w:p>
    <w:p w14:paraId="22F99610" w14:textId="77777777" w:rsidR="00752911" w:rsidRDefault="00752911" w:rsidP="00752911">
      <w:pPr>
        <w:spacing w:line="250" w:lineRule="auto"/>
        <w:ind w:right="306"/>
        <w:contextualSpacing/>
        <w:jc w:val="left"/>
        <w:rPr>
          <w:rFonts w:eastAsia="Arial" w:cs="Arial"/>
          <w:lang w:eastAsia="en-GB"/>
        </w:rPr>
      </w:pPr>
    </w:p>
    <w:p w14:paraId="27FB2BF6" w14:textId="13B543CA" w:rsidR="00752911" w:rsidRPr="00752911" w:rsidRDefault="00752911" w:rsidP="00752911">
      <w:pPr>
        <w:spacing w:line="250" w:lineRule="auto"/>
        <w:ind w:right="306"/>
        <w:contextualSpacing/>
        <w:jc w:val="left"/>
        <w:rPr>
          <w:rFonts w:eastAsia="Arial" w:cs="Arial"/>
          <w:b/>
          <w:bCs/>
          <w:lang w:eastAsia="en-GB"/>
        </w:rPr>
      </w:pPr>
      <w:r w:rsidRPr="00752911">
        <w:rPr>
          <w:rFonts w:eastAsia="Arial" w:cs="Arial"/>
          <w:b/>
          <w:bCs/>
          <w:lang w:eastAsia="en-GB"/>
        </w:rPr>
        <w:t>The OCP Area Director will:</w:t>
      </w:r>
    </w:p>
    <w:p w14:paraId="258783E5" w14:textId="317159A8" w:rsidR="00752911" w:rsidRDefault="00752911" w:rsidP="00752911">
      <w:pPr>
        <w:numPr>
          <w:ilvl w:val="0"/>
          <w:numId w:val="56"/>
        </w:numPr>
        <w:spacing w:line="250" w:lineRule="auto"/>
        <w:ind w:right="306"/>
        <w:contextualSpacing/>
        <w:jc w:val="left"/>
        <w:rPr>
          <w:rFonts w:eastAsia="Arial" w:cs="Arial"/>
          <w:lang w:eastAsia="en-GB"/>
        </w:rPr>
      </w:pPr>
      <w:r w:rsidRPr="005355B6">
        <w:rPr>
          <w:rFonts w:eastAsia="Arial" w:cs="Arial"/>
          <w:lang w:eastAsia="en-GB"/>
        </w:rPr>
        <w:t>Ensure that the policy and procedures are implemented across the OCP projects they are responsible for</w:t>
      </w:r>
    </w:p>
    <w:p w14:paraId="4E0FF4E5" w14:textId="373000F3" w:rsidR="00133355" w:rsidRPr="00133355" w:rsidRDefault="00133355" w:rsidP="00133355">
      <w:pPr>
        <w:numPr>
          <w:ilvl w:val="0"/>
          <w:numId w:val="56"/>
        </w:numPr>
        <w:spacing w:line="250" w:lineRule="auto"/>
        <w:ind w:right="306"/>
        <w:contextualSpacing/>
        <w:jc w:val="left"/>
        <w:rPr>
          <w:rFonts w:eastAsia="Arial" w:cs="Arial"/>
          <w:lang w:eastAsia="en-GB"/>
        </w:rPr>
      </w:pPr>
      <w:r w:rsidRPr="460B17E9">
        <w:rPr>
          <w:rFonts w:eastAsia="Arial" w:cs="Arial"/>
          <w:lang w:eastAsia="en-GB"/>
        </w:rPr>
        <w:t>Be DSL trained, and act in an advisory capacity to the Hubs they are responsible fo</w:t>
      </w:r>
      <w:r>
        <w:rPr>
          <w:rFonts w:eastAsia="Arial" w:cs="Arial"/>
          <w:lang w:eastAsia="en-GB"/>
        </w:rPr>
        <w:t>r</w:t>
      </w:r>
    </w:p>
    <w:p w14:paraId="1062880D" w14:textId="77777777" w:rsidR="00A43D94" w:rsidRPr="005355B6" w:rsidRDefault="00A43D94" w:rsidP="00133355">
      <w:pPr>
        <w:spacing w:line="250" w:lineRule="auto"/>
        <w:ind w:right="306"/>
        <w:jc w:val="left"/>
        <w:rPr>
          <w:rFonts w:eastAsia="Arial" w:cs="Arial"/>
          <w:color w:val="000000"/>
          <w:lang w:eastAsia="en-GB"/>
        </w:rPr>
      </w:pPr>
    </w:p>
    <w:p w14:paraId="2F0A0595" w14:textId="77777777" w:rsidR="00A43D94" w:rsidRPr="005355B6" w:rsidRDefault="00A43D94" w:rsidP="00613654">
      <w:pPr>
        <w:keepNext/>
        <w:autoSpaceDE w:val="0"/>
        <w:autoSpaceDN w:val="0"/>
        <w:adjustRightInd w:val="0"/>
        <w:spacing w:line="259" w:lineRule="auto"/>
        <w:ind w:right="-142"/>
        <w:contextualSpacing/>
        <w:rPr>
          <w:rFonts w:eastAsia="Arial" w:cs="Arial"/>
          <w:b/>
          <w:lang w:eastAsia="en-GB"/>
        </w:rPr>
      </w:pPr>
      <w:r w:rsidRPr="005355B6">
        <w:rPr>
          <w:rFonts w:eastAsia="Arial" w:cs="Arial"/>
          <w:b/>
          <w:lang w:eastAsia="en-GB"/>
        </w:rPr>
        <w:t xml:space="preserve">The Hub Leader will:  </w:t>
      </w:r>
    </w:p>
    <w:p w14:paraId="2E84FB13" w14:textId="69FBE858" w:rsidR="00A43D94" w:rsidRPr="005355B6" w:rsidRDefault="00A43D94" w:rsidP="00A43D94">
      <w:pPr>
        <w:numPr>
          <w:ilvl w:val="0"/>
          <w:numId w:val="56"/>
        </w:numPr>
        <w:spacing w:line="250" w:lineRule="auto"/>
        <w:ind w:right="306"/>
        <w:contextualSpacing/>
        <w:jc w:val="left"/>
        <w:rPr>
          <w:rFonts w:cs="Arial"/>
          <w:color w:val="000000"/>
          <w:lang w:eastAsia="en-GB"/>
        </w:rPr>
      </w:pPr>
      <w:r w:rsidRPr="005355B6">
        <w:rPr>
          <w:rFonts w:eastAsia="Arial" w:cs="Arial"/>
          <w:color w:val="000000"/>
          <w:lang w:eastAsia="en-GB"/>
        </w:rPr>
        <w:t>Be responsible for the implementation of the policy and procedures and ensuring that the outcomes are monitored</w:t>
      </w:r>
    </w:p>
    <w:p w14:paraId="3EA0C87E" w14:textId="5666FF64" w:rsidR="00A43D94" w:rsidRPr="005355B6" w:rsidRDefault="00A43D94" w:rsidP="00A43D94">
      <w:pPr>
        <w:numPr>
          <w:ilvl w:val="0"/>
          <w:numId w:val="56"/>
        </w:numPr>
        <w:spacing w:line="250" w:lineRule="auto"/>
        <w:ind w:right="306"/>
        <w:contextualSpacing/>
        <w:jc w:val="left"/>
        <w:rPr>
          <w:rFonts w:cs="Arial"/>
          <w:color w:val="000000"/>
          <w:lang w:eastAsia="en-GB"/>
        </w:rPr>
      </w:pPr>
      <w:r w:rsidRPr="005355B6">
        <w:rPr>
          <w:rFonts w:eastAsia="Arial" w:cs="Arial"/>
          <w:color w:val="000000"/>
          <w:lang w:eastAsia="en-GB"/>
        </w:rPr>
        <w:t xml:space="preserve">Ensure that all staff, volunteers, parents, children and young people and members of the community are aware of the policy and procedures in place </w:t>
      </w:r>
    </w:p>
    <w:p w14:paraId="39385347" w14:textId="30EA9453" w:rsidR="00A43D94" w:rsidRPr="005355B6" w:rsidRDefault="0030061A" w:rsidP="00A43D94">
      <w:pPr>
        <w:numPr>
          <w:ilvl w:val="0"/>
          <w:numId w:val="56"/>
        </w:numPr>
        <w:spacing w:line="250" w:lineRule="auto"/>
        <w:ind w:right="306"/>
        <w:contextualSpacing/>
        <w:jc w:val="left"/>
        <w:rPr>
          <w:rFonts w:cs="Arial"/>
          <w:color w:val="000000"/>
          <w:lang w:eastAsia="en-GB"/>
        </w:rPr>
      </w:pPr>
      <w:r w:rsidRPr="005355B6">
        <w:rPr>
          <w:rFonts w:eastAsia="Arial" w:cs="Arial"/>
          <w:color w:val="000000"/>
          <w:lang w:eastAsia="en-GB"/>
        </w:rPr>
        <w:t>A</w:t>
      </w:r>
      <w:r w:rsidR="00A43D94" w:rsidRPr="005355B6">
        <w:rPr>
          <w:rFonts w:eastAsia="Arial" w:cs="Arial"/>
          <w:color w:val="000000"/>
          <w:lang w:eastAsia="en-GB"/>
        </w:rPr>
        <w:t>ppoint a DSL and Deputy DSL. The DSL needs to have the flexibility to act immediately on a referral that requires an urgent response and to be able to give time to lengthy meetings or case conferences, as required.   The Deputy DSL will act on behalf of the DSL whenever necessary, and with the same authority</w:t>
      </w:r>
    </w:p>
    <w:p w14:paraId="40DFABE6" w14:textId="59966F01" w:rsidR="00A43D94" w:rsidRPr="005355B6" w:rsidRDefault="00A43D94" w:rsidP="00A43D94">
      <w:pPr>
        <w:numPr>
          <w:ilvl w:val="0"/>
          <w:numId w:val="56"/>
        </w:numPr>
        <w:spacing w:line="250" w:lineRule="auto"/>
        <w:ind w:right="306"/>
        <w:contextualSpacing/>
        <w:jc w:val="left"/>
        <w:rPr>
          <w:rFonts w:cs="Arial"/>
          <w:color w:val="000000"/>
          <w:lang w:eastAsia="en-GB"/>
        </w:rPr>
      </w:pPr>
      <w:r w:rsidRPr="005355B6">
        <w:rPr>
          <w:rFonts w:eastAsia="Arial" w:cs="Arial"/>
          <w:color w:val="000000"/>
          <w:lang w:eastAsia="en-GB"/>
        </w:rPr>
        <w:t>Ensure that details of the DSL and deputy DSL are clearly displayed in staff areas</w:t>
      </w:r>
    </w:p>
    <w:p w14:paraId="5FD27FFA" w14:textId="3388CA8A" w:rsidR="00A43D94" w:rsidRPr="005355B6" w:rsidRDefault="00A43D94" w:rsidP="00A43D94">
      <w:pPr>
        <w:numPr>
          <w:ilvl w:val="0"/>
          <w:numId w:val="56"/>
        </w:numPr>
        <w:spacing w:line="250" w:lineRule="auto"/>
        <w:ind w:right="306"/>
        <w:contextualSpacing/>
        <w:jc w:val="left"/>
        <w:rPr>
          <w:rFonts w:cs="Arial"/>
          <w:color w:val="000000"/>
          <w:lang w:eastAsia="en-GB"/>
        </w:rPr>
      </w:pPr>
      <w:r w:rsidRPr="005355B6">
        <w:rPr>
          <w:rFonts w:eastAsia="Arial" w:cs="Arial"/>
          <w:color w:val="000000"/>
          <w:lang w:eastAsia="en-GB"/>
        </w:rPr>
        <w:t>Determine an appropriate training programme in consultation with the DSL</w:t>
      </w:r>
    </w:p>
    <w:p w14:paraId="29848977" w14:textId="120FCBBF" w:rsidR="00A43D94" w:rsidRPr="005355B6" w:rsidRDefault="00A43D94" w:rsidP="00A43D94">
      <w:pPr>
        <w:numPr>
          <w:ilvl w:val="0"/>
          <w:numId w:val="56"/>
        </w:numPr>
        <w:spacing w:line="250" w:lineRule="auto"/>
        <w:ind w:right="306"/>
        <w:contextualSpacing/>
        <w:jc w:val="left"/>
        <w:rPr>
          <w:rFonts w:cs="Arial"/>
          <w:color w:val="000000"/>
          <w:lang w:eastAsia="en-GB"/>
        </w:rPr>
      </w:pPr>
      <w:r w:rsidRPr="005355B6">
        <w:rPr>
          <w:rFonts w:eastAsia="Arial" w:cs="Arial"/>
          <w:color w:val="000000"/>
          <w:lang w:eastAsia="en-GB"/>
        </w:rPr>
        <w:t>Report annually to the Board of Trustees on the working of the policy via the Chief Executive Officer</w:t>
      </w:r>
    </w:p>
    <w:p w14:paraId="5C9A666E" w14:textId="77777777" w:rsidR="00A43D94" w:rsidRPr="005355B6" w:rsidRDefault="00A43D94" w:rsidP="00A43D94">
      <w:pPr>
        <w:spacing w:line="259" w:lineRule="auto"/>
        <w:jc w:val="left"/>
        <w:rPr>
          <w:rFonts w:cs="Arial"/>
          <w:color w:val="000000"/>
          <w:lang w:eastAsia="en-GB"/>
        </w:rPr>
      </w:pPr>
      <w:r w:rsidRPr="005355B6">
        <w:rPr>
          <w:rFonts w:eastAsia="Arial" w:cs="Arial"/>
          <w:color w:val="000000"/>
          <w:sz w:val="24"/>
          <w:lang w:eastAsia="en-GB"/>
        </w:rPr>
        <w:t xml:space="preserve"> </w:t>
      </w:r>
    </w:p>
    <w:p w14:paraId="2A587FC0" w14:textId="77777777" w:rsidR="00A43D94" w:rsidRPr="005355B6" w:rsidRDefault="00A43D94" w:rsidP="009F1524">
      <w:pPr>
        <w:keepNext/>
        <w:autoSpaceDE w:val="0"/>
        <w:autoSpaceDN w:val="0"/>
        <w:adjustRightInd w:val="0"/>
        <w:spacing w:line="259" w:lineRule="auto"/>
        <w:ind w:right="-142"/>
        <w:contextualSpacing/>
        <w:rPr>
          <w:rFonts w:eastAsia="Times New Roman" w:cs="Arial"/>
          <w:b/>
          <w:lang w:eastAsia="en-GB"/>
        </w:rPr>
      </w:pPr>
      <w:r w:rsidRPr="005355B6">
        <w:rPr>
          <w:rFonts w:eastAsia="Arial" w:cs="Arial"/>
          <w:b/>
          <w:lang w:eastAsia="en-GB"/>
        </w:rPr>
        <w:t xml:space="preserve">The DSL is responsible for: </w:t>
      </w:r>
      <w:r w:rsidRPr="005355B6">
        <w:rPr>
          <w:rFonts w:eastAsia="Arial" w:cs="Arial"/>
          <w:b/>
          <w:color w:val="000000"/>
          <w:lang w:eastAsia="en-GB"/>
        </w:rPr>
        <w:t xml:space="preserve"> </w:t>
      </w:r>
    </w:p>
    <w:p w14:paraId="2029B0E9" w14:textId="2EED5926" w:rsidR="00A43D94" w:rsidRPr="005355B6" w:rsidRDefault="00A43D94" w:rsidP="00A43D94">
      <w:pPr>
        <w:numPr>
          <w:ilvl w:val="0"/>
          <w:numId w:val="57"/>
        </w:numPr>
        <w:spacing w:line="250" w:lineRule="auto"/>
        <w:ind w:left="814" w:right="306"/>
        <w:contextualSpacing/>
        <w:jc w:val="left"/>
        <w:rPr>
          <w:rFonts w:cs="Arial"/>
          <w:color w:val="000000"/>
          <w:lang w:eastAsia="en-GB"/>
        </w:rPr>
      </w:pPr>
      <w:r w:rsidRPr="005355B6">
        <w:rPr>
          <w:rFonts w:eastAsia="Arial" w:cs="Arial"/>
          <w:color w:val="000000"/>
          <w:lang w:eastAsia="en-GB"/>
        </w:rPr>
        <w:t xml:space="preserve">Ensuring that all cases of suspected or actual harm associated with child </w:t>
      </w:r>
      <w:r w:rsidR="00995971" w:rsidRPr="005355B6">
        <w:rPr>
          <w:rFonts w:eastAsia="Arial" w:cs="Arial"/>
          <w:color w:val="000000"/>
          <w:lang w:eastAsia="en-GB"/>
        </w:rPr>
        <w:t xml:space="preserve">or </w:t>
      </w:r>
      <w:r w:rsidR="00B062B2" w:rsidRPr="005355B6">
        <w:rPr>
          <w:rFonts w:eastAsia="Arial" w:cs="Arial"/>
          <w:color w:val="000000"/>
          <w:lang w:eastAsia="en-GB"/>
        </w:rPr>
        <w:t xml:space="preserve">adult </w:t>
      </w:r>
      <w:r w:rsidR="00501A16" w:rsidRPr="005355B6">
        <w:rPr>
          <w:rFonts w:eastAsia="Arial" w:cs="Arial"/>
          <w:color w:val="000000"/>
          <w:lang w:eastAsia="en-GB"/>
        </w:rPr>
        <w:t xml:space="preserve">at risk </w:t>
      </w:r>
      <w:r w:rsidRPr="005355B6">
        <w:rPr>
          <w:rFonts w:eastAsia="Arial" w:cs="Arial"/>
          <w:color w:val="000000"/>
          <w:lang w:eastAsia="en-GB"/>
        </w:rPr>
        <w:t>protection are referred to the appropriate agencies and keeping the</w:t>
      </w:r>
      <w:r w:rsidR="00A56C31" w:rsidRPr="005355B6">
        <w:rPr>
          <w:rFonts w:eastAsia="Arial" w:cs="Arial"/>
          <w:color w:val="000000"/>
          <w:lang w:eastAsia="en-GB"/>
        </w:rPr>
        <w:t xml:space="preserve"> CEO</w:t>
      </w:r>
      <w:r w:rsidRPr="005355B6">
        <w:rPr>
          <w:rFonts w:eastAsia="Arial" w:cs="Arial"/>
          <w:color w:val="000000"/>
          <w:lang w:eastAsia="en-GB"/>
        </w:rPr>
        <w:t xml:space="preserve"> and community hub staff informed</w:t>
      </w:r>
    </w:p>
    <w:p w14:paraId="7A748B0C" w14:textId="6281C1FF" w:rsidR="00A43D94" w:rsidRPr="005355B6" w:rsidRDefault="00A43D94" w:rsidP="00A43D94">
      <w:pPr>
        <w:numPr>
          <w:ilvl w:val="0"/>
          <w:numId w:val="57"/>
        </w:numPr>
        <w:spacing w:line="250" w:lineRule="auto"/>
        <w:ind w:left="814" w:right="306"/>
        <w:contextualSpacing/>
        <w:jc w:val="left"/>
        <w:rPr>
          <w:rFonts w:cs="Arial"/>
          <w:color w:val="000000"/>
          <w:lang w:eastAsia="en-GB"/>
        </w:rPr>
      </w:pPr>
      <w:r w:rsidRPr="005355B6">
        <w:rPr>
          <w:rFonts w:eastAsia="Arial" w:cs="Arial"/>
          <w:color w:val="000000"/>
          <w:lang w:eastAsia="en-GB"/>
        </w:rPr>
        <w:t xml:space="preserve">Ensure that all serious cases are escalated on the OCP safeguarding reporting system, and bring to the attention of the </w:t>
      </w:r>
      <w:r w:rsidR="00A56C31" w:rsidRPr="005355B6">
        <w:rPr>
          <w:rFonts w:eastAsia="Arial" w:cs="Arial"/>
          <w:color w:val="000000"/>
          <w:lang w:eastAsia="en-GB"/>
        </w:rPr>
        <w:t>CEO as National DSL</w:t>
      </w:r>
    </w:p>
    <w:p w14:paraId="6407323C" w14:textId="7DD91CB9" w:rsidR="00A43D94" w:rsidRPr="005355B6" w:rsidRDefault="00A43D94" w:rsidP="00A43D94">
      <w:pPr>
        <w:numPr>
          <w:ilvl w:val="0"/>
          <w:numId w:val="57"/>
        </w:numPr>
        <w:spacing w:line="250" w:lineRule="auto"/>
        <w:ind w:left="814" w:right="306"/>
        <w:contextualSpacing/>
        <w:jc w:val="left"/>
        <w:rPr>
          <w:rFonts w:cs="Arial"/>
          <w:color w:val="000000"/>
          <w:lang w:eastAsia="en-GB"/>
        </w:rPr>
      </w:pPr>
      <w:r w:rsidRPr="005355B6">
        <w:rPr>
          <w:rFonts w:eastAsia="Arial" w:cs="Arial"/>
          <w:color w:val="000000"/>
          <w:lang w:eastAsia="en-GB"/>
        </w:rPr>
        <w:t>Being aware of the latest national and local guidance and requirements</w:t>
      </w:r>
    </w:p>
    <w:p w14:paraId="031F10C7" w14:textId="26FC4082" w:rsidR="00A43D94" w:rsidRPr="005355B6" w:rsidRDefault="00A43D94" w:rsidP="00A43D94">
      <w:pPr>
        <w:numPr>
          <w:ilvl w:val="0"/>
          <w:numId w:val="57"/>
        </w:numPr>
        <w:spacing w:line="250" w:lineRule="auto"/>
        <w:ind w:left="814" w:right="306"/>
        <w:contextualSpacing/>
        <w:jc w:val="left"/>
        <w:rPr>
          <w:rFonts w:cs="Arial"/>
          <w:color w:val="000000"/>
          <w:lang w:eastAsia="en-GB"/>
        </w:rPr>
      </w:pPr>
      <w:r w:rsidRPr="005355B6">
        <w:rPr>
          <w:rFonts w:eastAsia="Arial" w:cs="Arial"/>
          <w:color w:val="000000"/>
          <w:lang w:eastAsia="en-GB"/>
        </w:rPr>
        <w:t xml:space="preserve">Ensuring that effective communication and liaison takes place between the </w:t>
      </w:r>
      <w:r w:rsidR="00A56C31" w:rsidRPr="005355B6">
        <w:rPr>
          <w:rFonts w:eastAsia="Arial" w:cs="Arial"/>
          <w:color w:val="000000"/>
          <w:lang w:eastAsia="en-GB"/>
        </w:rPr>
        <w:t xml:space="preserve">Youth and </w:t>
      </w:r>
      <w:r w:rsidRPr="005355B6">
        <w:rPr>
          <w:rFonts w:eastAsia="Arial" w:cs="Arial"/>
          <w:color w:val="000000"/>
          <w:lang w:eastAsia="en-GB"/>
        </w:rPr>
        <w:t xml:space="preserve">Community team and the Local Authority, and any other relevant agencies, where there is a child </w:t>
      </w:r>
      <w:r w:rsidR="00B062B2" w:rsidRPr="005355B6">
        <w:rPr>
          <w:rFonts w:eastAsia="Arial" w:cs="Arial"/>
          <w:color w:val="000000"/>
          <w:lang w:eastAsia="en-GB"/>
        </w:rPr>
        <w:t xml:space="preserve">or adult </w:t>
      </w:r>
      <w:r w:rsidRPr="005355B6">
        <w:rPr>
          <w:rFonts w:eastAsia="Arial" w:cs="Arial"/>
          <w:color w:val="000000"/>
          <w:lang w:eastAsia="en-GB"/>
        </w:rPr>
        <w:t>protection concern in relation to a child</w:t>
      </w:r>
      <w:r w:rsidR="00B062B2" w:rsidRPr="005355B6">
        <w:rPr>
          <w:rFonts w:eastAsia="Arial" w:cs="Arial"/>
          <w:color w:val="000000"/>
          <w:lang w:eastAsia="en-GB"/>
        </w:rPr>
        <w:t>,</w:t>
      </w:r>
      <w:r w:rsidRPr="005355B6">
        <w:rPr>
          <w:rFonts w:eastAsia="Arial" w:cs="Arial"/>
          <w:color w:val="000000"/>
          <w:lang w:eastAsia="en-GB"/>
        </w:rPr>
        <w:t xml:space="preserve"> young person</w:t>
      </w:r>
      <w:r w:rsidR="00B062B2" w:rsidRPr="005355B6">
        <w:rPr>
          <w:rFonts w:eastAsia="Arial" w:cs="Arial"/>
          <w:color w:val="000000"/>
          <w:lang w:eastAsia="en-GB"/>
        </w:rPr>
        <w:t xml:space="preserve"> or adult </w:t>
      </w:r>
      <w:r w:rsidRPr="005355B6">
        <w:rPr>
          <w:rFonts w:eastAsia="Arial" w:cs="Arial"/>
          <w:color w:val="000000"/>
          <w:lang w:eastAsia="en-GB"/>
        </w:rPr>
        <w:t xml:space="preserve"> engaging in community activities</w:t>
      </w:r>
    </w:p>
    <w:p w14:paraId="59D341C3" w14:textId="5B017998" w:rsidR="00A43D94" w:rsidRPr="005355B6" w:rsidRDefault="00A43D94" w:rsidP="00A43D94">
      <w:pPr>
        <w:numPr>
          <w:ilvl w:val="0"/>
          <w:numId w:val="57"/>
        </w:numPr>
        <w:spacing w:line="250" w:lineRule="auto"/>
        <w:ind w:left="814" w:right="306"/>
        <w:contextualSpacing/>
        <w:jc w:val="left"/>
        <w:rPr>
          <w:rFonts w:cs="Arial"/>
          <w:color w:val="000000"/>
          <w:lang w:eastAsia="en-GB"/>
        </w:rPr>
      </w:pPr>
      <w:r w:rsidRPr="005355B6">
        <w:rPr>
          <w:rFonts w:eastAsia="Arial" w:cs="Arial"/>
          <w:color w:val="000000"/>
          <w:lang w:eastAsia="en-GB"/>
        </w:rPr>
        <w:t>Ensuring that all staff have an understanding of child abuse, neglect and exploitation and their main indicators</w:t>
      </w:r>
    </w:p>
    <w:p w14:paraId="188EBAC6" w14:textId="25A07892" w:rsidR="00A43D94" w:rsidRPr="005355B6" w:rsidRDefault="00A43D94" w:rsidP="00A43D94">
      <w:pPr>
        <w:numPr>
          <w:ilvl w:val="0"/>
          <w:numId w:val="57"/>
        </w:numPr>
        <w:spacing w:line="250" w:lineRule="auto"/>
        <w:ind w:left="814" w:right="306"/>
        <w:contextualSpacing/>
        <w:jc w:val="left"/>
        <w:rPr>
          <w:rFonts w:cs="Arial"/>
          <w:color w:val="000000"/>
          <w:lang w:eastAsia="en-GB"/>
        </w:rPr>
      </w:pPr>
      <w:r w:rsidRPr="005355B6">
        <w:rPr>
          <w:rFonts w:eastAsia="Arial" w:cs="Arial"/>
          <w:color w:val="000000"/>
          <w:lang w:eastAsia="en-GB"/>
        </w:rPr>
        <w:t>Dealing with allegations of abuse in accordance with local procedures</w:t>
      </w:r>
    </w:p>
    <w:p w14:paraId="369FFBBF" w14:textId="0A5ECB2F" w:rsidR="00A43D94" w:rsidRPr="005355B6" w:rsidRDefault="00A43D94" w:rsidP="00A43D94">
      <w:pPr>
        <w:numPr>
          <w:ilvl w:val="0"/>
          <w:numId w:val="57"/>
        </w:numPr>
        <w:spacing w:line="250" w:lineRule="auto"/>
        <w:ind w:left="814" w:right="306"/>
        <w:contextualSpacing/>
        <w:jc w:val="left"/>
        <w:rPr>
          <w:rFonts w:cs="Arial"/>
          <w:color w:val="000000"/>
          <w:lang w:eastAsia="en-GB"/>
        </w:rPr>
      </w:pPr>
      <w:r w:rsidRPr="005355B6">
        <w:rPr>
          <w:rFonts w:eastAsia="Arial" w:cs="Arial"/>
          <w:color w:val="000000"/>
          <w:lang w:eastAsia="en-GB"/>
        </w:rPr>
        <w:t>Ensuring that appropriate training for staff is organised according to the agreed programm</w:t>
      </w:r>
      <w:r w:rsidR="00E30ADD" w:rsidRPr="005355B6">
        <w:rPr>
          <w:rFonts w:eastAsia="Arial" w:cs="Arial"/>
          <w:color w:val="000000"/>
          <w:lang w:eastAsia="en-GB"/>
        </w:rPr>
        <w:t>e</w:t>
      </w:r>
    </w:p>
    <w:p w14:paraId="3289A29B" w14:textId="33058FA0" w:rsidR="00A43D94" w:rsidRPr="005355B6" w:rsidRDefault="00A43D94" w:rsidP="00A43D94">
      <w:pPr>
        <w:numPr>
          <w:ilvl w:val="0"/>
          <w:numId w:val="57"/>
        </w:numPr>
        <w:spacing w:line="250" w:lineRule="auto"/>
        <w:ind w:left="814" w:right="306"/>
        <w:contextualSpacing/>
        <w:jc w:val="left"/>
        <w:rPr>
          <w:rFonts w:cs="Arial"/>
          <w:color w:val="000000"/>
          <w:lang w:eastAsia="en-GB"/>
        </w:rPr>
      </w:pPr>
      <w:r w:rsidRPr="005355B6">
        <w:rPr>
          <w:rFonts w:eastAsia="Arial" w:cs="Arial"/>
          <w:color w:val="000000"/>
          <w:lang w:eastAsia="en-GB"/>
        </w:rPr>
        <w:t>Ensuring that adequate reporting and recording systems are in plac</w:t>
      </w:r>
      <w:r w:rsidR="00E30ADD" w:rsidRPr="005355B6">
        <w:rPr>
          <w:rFonts w:eastAsia="Arial" w:cs="Arial"/>
          <w:color w:val="000000"/>
          <w:lang w:eastAsia="en-GB"/>
        </w:rPr>
        <w:t>e</w:t>
      </w:r>
    </w:p>
    <w:p w14:paraId="29D04599" w14:textId="03BC5E6F" w:rsidR="00B62BBD" w:rsidRPr="005355B6" w:rsidRDefault="00B62BBD" w:rsidP="00A43D94">
      <w:pPr>
        <w:numPr>
          <w:ilvl w:val="0"/>
          <w:numId w:val="57"/>
        </w:numPr>
        <w:spacing w:line="250" w:lineRule="auto"/>
        <w:ind w:left="814" w:right="306"/>
        <w:contextualSpacing/>
        <w:jc w:val="left"/>
        <w:rPr>
          <w:rFonts w:cs="Arial"/>
          <w:color w:val="000000"/>
          <w:lang w:eastAsia="en-GB"/>
        </w:rPr>
      </w:pPr>
      <w:r w:rsidRPr="005355B6">
        <w:rPr>
          <w:rFonts w:cs="Arial"/>
          <w:color w:val="000000"/>
          <w:lang w:eastAsia="en-GB"/>
        </w:rPr>
        <w:t>Attend accredited, enhanced training as defined by the Oasis Safeguarding Arrangements to fulfil the role every two year</w:t>
      </w:r>
      <w:r w:rsidR="00094593" w:rsidRPr="005355B6">
        <w:rPr>
          <w:rFonts w:cs="Arial"/>
          <w:color w:val="000000"/>
          <w:lang w:eastAsia="en-GB"/>
        </w:rPr>
        <w:t>s</w:t>
      </w:r>
    </w:p>
    <w:p w14:paraId="6817AEE2" w14:textId="77777777" w:rsidR="009F1524" w:rsidRPr="005355B6" w:rsidRDefault="009F1524" w:rsidP="009F1524">
      <w:pPr>
        <w:keepNext/>
        <w:autoSpaceDE w:val="0"/>
        <w:autoSpaceDN w:val="0"/>
        <w:adjustRightInd w:val="0"/>
        <w:spacing w:line="259" w:lineRule="auto"/>
        <w:ind w:right="-142"/>
        <w:contextualSpacing/>
        <w:rPr>
          <w:rFonts w:cs="Arial"/>
          <w:color w:val="000000"/>
          <w:lang w:eastAsia="en-GB"/>
        </w:rPr>
      </w:pPr>
    </w:p>
    <w:p w14:paraId="7BC16E9C" w14:textId="3E875013" w:rsidR="00A43D94" w:rsidRPr="005355B6" w:rsidRDefault="00A43D94" w:rsidP="009F1524">
      <w:pPr>
        <w:keepNext/>
        <w:autoSpaceDE w:val="0"/>
        <w:autoSpaceDN w:val="0"/>
        <w:adjustRightInd w:val="0"/>
        <w:spacing w:line="259" w:lineRule="auto"/>
        <w:ind w:right="-142"/>
        <w:contextualSpacing/>
        <w:rPr>
          <w:rFonts w:eastAsia="Times New Roman" w:cs="Arial"/>
          <w:b/>
          <w:lang w:eastAsia="en-GB"/>
        </w:rPr>
      </w:pPr>
      <w:r w:rsidRPr="005355B6">
        <w:rPr>
          <w:rFonts w:eastAsia="Arial" w:cs="Arial"/>
          <w:b/>
          <w:lang w:eastAsia="en-GB"/>
        </w:rPr>
        <w:t>All staff and volunteers:</w:t>
      </w:r>
    </w:p>
    <w:p w14:paraId="46BD5587" w14:textId="77777777" w:rsidR="00A43D94" w:rsidRPr="005355B6" w:rsidRDefault="00A43D94" w:rsidP="00A43D94">
      <w:pPr>
        <w:spacing w:line="259" w:lineRule="auto"/>
        <w:rPr>
          <w:rFonts w:cs="Arial"/>
          <w:lang w:eastAsia="en-GB"/>
        </w:rPr>
      </w:pPr>
    </w:p>
    <w:p w14:paraId="6886E373" w14:textId="6D075553" w:rsidR="00A43D94" w:rsidRDefault="00A43D94" w:rsidP="00A43D94">
      <w:pPr>
        <w:spacing w:line="259" w:lineRule="auto"/>
        <w:rPr>
          <w:rFonts w:cs="Arial"/>
          <w:lang w:eastAsia="en-GB"/>
        </w:rPr>
      </w:pPr>
      <w:r w:rsidRPr="005355B6">
        <w:rPr>
          <w:rFonts w:cs="Arial"/>
          <w:lang w:eastAsia="en-GB"/>
        </w:rPr>
        <w:t xml:space="preserve">All staff have a responsibility to promote good safeguarding practice and promote the welfare of </w:t>
      </w:r>
      <w:r w:rsidR="00E30ADD" w:rsidRPr="005355B6">
        <w:rPr>
          <w:rFonts w:cs="Arial"/>
          <w:lang w:eastAsia="en-GB"/>
        </w:rPr>
        <w:t xml:space="preserve">children and </w:t>
      </w:r>
      <w:r w:rsidRPr="005355B6">
        <w:rPr>
          <w:rFonts w:cs="Arial"/>
          <w:lang w:eastAsia="en-GB"/>
        </w:rPr>
        <w:t>at risk adult</w:t>
      </w:r>
      <w:r w:rsidR="00E30ADD" w:rsidRPr="005355B6">
        <w:rPr>
          <w:rFonts w:cs="Arial"/>
          <w:lang w:eastAsia="en-GB"/>
        </w:rPr>
        <w:t>s</w:t>
      </w:r>
      <w:r w:rsidRPr="005355B6">
        <w:rPr>
          <w:rFonts w:cs="Arial"/>
          <w:lang w:eastAsia="en-GB"/>
        </w:rPr>
        <w:t xml:space="preserve">. All staff are expected to demonstrate leadership, be informed about and take responsibility for </w:t>
      </w:r>
      <w:r w:rsidRPr="0089086F">
        <w:rPr>
          <w:rFonts w:cs="Arial"/>
          <w:lang w:eastAsia="en-GB"/>
        </w:rPr>
        <w:t xml:space="preserve">actions (theirs and others) whilst providing services to children </w:t>
      </w:r>
      <w:r w:rsidRPr="0089086F">
        <w:rPr>
          <w:rFonts w:cs="Arial"/>
          <w:lang w:eastAsia="en-GB"/>
        </w:rPr>
        <w:lastRenderedPageBreak/>
        <w:t xml:space="preserve">and adults </w:t>
      </w:r>
      <w:r w:rsidR="00E30ADD" w:rsidRPr="0089086F">
        <w:rPr>
          <w:rFonts w:cs="Arial"/>
          <w:lang w:eastAsia="en-GB"/>
        </w:rPr>
        <w:t xml:space="preserve">at risk </w:t>
      </w:r>
      <w:r w:rsidRPr="0089086F">
        <w:rPr>
          <w:rFonts w:cs="Arial"/>
          <w:lang w:eastAsia="en-GB"/>
        </w:rPr>
        <w:t xml:space="preserve">and their families or carers. </w:t>
      </w:r>
      <w:r w:rsidR="00981862" w:rsidRPr="0089086F">
        <w:rPr>
          <w:rFonts w:cs="Arial"/>
          <w:lang w:eastAsia="en-GB"/>
        </w:rPr>
        <w:t>Volunteers</w:t>
      </w:r>
      <w:r w:rsidR="004F3143" w:rsidRPr="0089086F">
        <w:rPr>
          <w:rFonts w:cs="Arial"/>
          <w:lang w:eastAsia="en-GB"/>
        </w:rPr>
        <w:t xml:space="preserve"> have </w:t>
      </w:r>
      <w:r w:rsidR="004F3143" w:rsidRPr="0089086F">
        <w:rPr>
          <w:rFonts w:cs="Arial"/>
          <w:b/>
          <w:bCs/>
          <w:lang w:eastAsia="en-GB"/>
        </w:rPr>
        <w:t>the same responsibilities</w:t>
      </w:r>
      <w:r w:rsidR="004F3143" w:rsidRPr="0089086F">
        <w:rPr>
          <w:rFonts w:cs="Arial"/>
          <w:lang w:eastAsia="en-GB"/>
        </w:rPr>
        <w:t xml:space="preserve"> as </w:t>
      </w:r>
      <w:r w:rsidR="00981862" w:rsidRPr="0089086F">
        <w:rPr>
          <w:rFonts w:cs="Arial"/>
          <w:lang w:eastAsia="en-GB"/>
        </w:rPr>
        <w:t xml:space="preserve">employed </w:t>
      </w:r>
      <w:r w:rsidR="004F3143" w:rsidRPr="0089086F">
        <w:rPr>
          <w:rFonts w:cs="Arial"/>
          <w:lang w:eastAsia="en-GB"/>
        </w:rPr>
        <w:t>staff in regards to safeguarding</w:t>
      </w:r>
      <w:r w:rsidR="00981862" w:rsidRPr="0089086F">
        <w:rPr>
          <w:rFonts w:cs="Arial"/>
          <w:lang w:eastAsia="en-GB"/>
        </w:rPr>
        <w:t>.</w:t>
      </w:r>
    </w:p>
    <w:p w14:paraId="2FD6E5A8" w14:textId="77777777" w:rsidR="004F3143" w:rsidRPr="005355B6" w:rsidRDefault="004F3143" w:rsidP="00A43D94">
      <w:pPr>
        <w:spacing w:line="259" w:lineRule="auto"/>
        <w:rPr>
          <w:rFonts w:cs="Arial"/>
          <w:lang w:eastAsia="en-GB"/>
        </w:rPr>
      </w:pPr>
    </w:p>
    <w:p w14:paraId="19D09097" w14:textId="558DF16A" w:rsidR="00A43D94" w:rsidRPr="005355B6" w:rsidRDefault="00A43D94" w:rsidP="00A43D94">
      <w:pPr>
        <w:numPr>
          <w:ilvl w:val="0"/>
          <w:numId w:val="54"/>
        </w:numPr>
        <w:spacing w:line="259" w:lineRule="auto"/>
        <w:rPr>
          <w:rFonts w:cs="Arial"/>
          <w:lang w:eastAsia="en-GB"/>
        </w:rPr>
      </w:pPr>
      <w:r w:rsidRPr="005355B6">
        <w:rPr>
          <w:rFonts w:cs="Arial"/>
          <w:lang w:eastAsia="en-GB"/>
        </w:rPr>
        <w:t>All staff should know the Safeguarding policy and procedures. All staff have a responsibility to be aware of issues of abuse, neglect or exploitation. All staff have a duty to act in a timely manner on any concern or suspicion that an adult who is vulnerable is being, or is at risk of being, abused, neglected or exploited</w:t>
      </w:r>
    </w:p>
    <w:p w14:paraId="7147B437" w14:textId="30245550" w:rsidR="00A43D94" w:rsidRPr="005355B6" w:rsidRDefault="00A43D94" w:rsidP="00A43D94">
      <w:pPr>
        <w:numPr>
          <w:ilvl w:val="0"/>
          <w:numId w:val="54"/>
        </w:numPr>
        <w:spacing w:line="259" w:lineRule="auto"/>
        <w:rPr>
          <w:rFonts w:cs="Arial"/>
          <w:lang w:eastAsia="en-GB"/>
        </w:rPr>
      </w:pPr>
      <w:r w:rsidRPr="005355B6">
        <w:rPr>
          <w:rFonts w:cs="Arial"/>
          <w:lang w:eastAsia="en-GB"/>
        </w:rPr>
        <w:t>All staff will, during their</w:t>
      </w:r>
      <w:r w:rsidR="000224EA" w:rsidRPr="005355B6">
        <w:rPr>
          <w:rFonts w:cs="Arial"/>
          <w:lang w:eastAsia="en-GB"/>
        </w:rPr>
        <w:t xml:space="preserve"> </w:t>
      </w:r>
      <w:r w:rsidRPr="005355B6">
        <w:rPr>
          <w:rFonts w:cs="Arial"/>
          <w:lang w:eastAsia="en-GB"/>
        </w:rPr>
        <w:t>supervisions</w:t>
      </w:r>
      <w:r w:rsidR="00E30ADD" w:rsidRPr="005355B6">
        <w:rPr>
          <w:rFonts w:cs="Arial"/>
          <w:lang w:eastAsia="en-GB"/>
        </w:rPr>
        <w:t xml:space="preserve"> and one to ones</w:t>
      </w:r>
      <w:r w:rsidRPr="005355B6">
        <w:rPr>
          <w:rFonts w:cs="Arial"/>
          <w:lang w:eastAsia="en-GB"/>
        </w:rPr>
        <w:t>, cover any safeguarding concerns that they have and these will be recorded at the appropriate point in the notes, with clear actions (and by whom) for dealing with the concern.</w:t>
      </w:r>
    </w:p>
    <w:p w14:paraId="66D98722" w14:textId="51F55FF1" w:rsidR="00A43D94" w:rsidRPr="005355B6" w:rsidRDefault="00A43D94" w:rsidP="00A43D94">
      <w:pPr>
        <w:numPr>
          <w:ilvl w:val="0"/>
          <w:numId w:val="54"/>
        </w:numPr>
        <w:spacing w:line="259" w:lineRule="auto"/>
        <w:rPr>
          <w:rFonts w:cs="Arial"/>
          <w:lang w:eastAsia="en-GB"/>
        </w:rPr>
      </w:pPr>
      <w:r w:rsidRPr="005355B6">
        <w:rPr>
          <w:rFonts w:cs="Arial"/>
          <w:lang w:eastAsia="en-GB"/>
        </w:rPr>
        <w:t xml:space="preserve">All staff, including temporary staff, external visiting staff and volunteers will be informed of the DSL's name, the named Deputy, and </w:t>
      </w:r>
      <w:r w:rsidR="00277531" w:rsidRPr="005355B6">
        <w:rPr>
          <w:rFonts w:cs="Arial"/>
          <w:lang w:eastAsia="en-GB"/>
        </w:rPr>
        <w:t>asked to read th</w:t>
      </w:r>
      <w:r w:rsidR="00CE073E" w:rsidRPr="005355B6">
        <w:rPr>
          <w:rFonts w:cs="Arial"/>
          <w:lang w:eastAsia="en-GB"/>
        </w:rPr>
        <w:t>is</w:t>
      </w:r>
      <w:r w:rsidR="00277531" w:rsidRPr="005355B6">
        <w:rPr>
          <w:rFonts w:cs="Arial"/>
          <w:lang w:eastAsia="en-GB"/>
        </w:rPr>
        <w:t xml:space="preserve"> </w:t>
      </w:r>
      <w:r w:rsidR="00CE073E" w:rsidRPr="005355B6">
        <w:rPr>
          <w:rFonts w:cs="Arial"/>
          <w:lang w:eastAsia="en-GB"/>
        </w:rPr>
        <w:t>Safeguarding</w:t>
      </w:r>
      <w:r w:rsidR="00277531" w:rsidRPr="005355B6">
        <w:rPr>
          <w:rFonts w:cs="Arial"/>
          <w:lang w:eastAsia="en-GB"/>
        </w:rPr>
        <w:t xml:space="preserve"> </w:t>
      </w:r>
      <w:r w:rsidR="00CE073E" w:rsidRPr="005355B6">
        <w:rPr>
          <w:rFonts w:cs="Arial"/>
          <w:lang w:eastAsia="en-GB"/>
        </w:rPr>
        <w:t>p</w:t>
      </w:r>
      <w:r w:rsidRPr="005355B6">
        <w:rPr>
          <w:rFonts w:cs="Arial"/>
          <w:lang w:eastAsia="en-GB"/>
        </w:rPr>
        <w:t>olicy d</w:t>
      </w:r>
      <w:r w:rsidRPr="005355B6">
        <w:rPr>
          <w:rFonts w:eastAsia="Arial" w:cs="Arial"/>
          <w:color w:val="000000"/>
          <w:lang w:eastAsia="en-GB"/>
        </w:rPr>
        <w:t>uring their induction to the team</w:t>
      </w:r>
    </w:p>
    <w:p w14:paraId="42220595" w14:textId="0D216D79" w:rsidR="00A43D94" w:rsidRPr="005355B6" w:rsidRDefault="00A43D94" w:rsidP="00A43D94">
      <w:pPr>
        <w:numPr>
          <w:ilvl w:val="0"/>
          <w:numId w:val="54"/>
        </w:numPr>
        <w:spacing w:line="259" w:lineRule="auto"/>
        <w:rPr>
          <w:rFonts w:cs="Arial"/>
          <w:lang w:eastAsia="en-GB"/>
        </w:rPr>
      </w:pPr>
      <w:r w:rsidRPr="005355B6">
        <w:rPr>
          <w:rFonts w:eastAsia="Arial" w:cs="Arial"/>
          <w:color w:val="000000"/>
          <w:lang w:eastAsia="en-GB"/>
        </w:rPr>
        <w:t>All staff and volunteers involved in delivery are required to complete th</w:t>
      </w:r>
      <w:r w:rsidR="00422983">
        <w:rPr>
          <w:rFonts w:eastAsia="Arial" w:cs="Arial"/>
          <w:color w:val="000000"/>
          <w:lang w:eastAsia="en-GB"/>
        </w:rPr>
        <w:t xml:space="preserve">e Oasis </w:t>
      </w:r>
      <w:r w:rsidRPr="005355B6">
        <w:rPr>
          <w:rFonts w:eastAsia="Arial" w:cs="Arial"/>
          <w:color w:val="000000"/>
          <w:lang w:eastAsia="en-GB"/>
        </w:rPr>
        <w:t xml:space="preserve">on-line safeguarding training as part of their induction. </w:t>
      </w:r>
      <w:r w:rsidR="00E30ADD" w:rsidRPr="005355B6">
        <w:rPr>
          <w:rFonts w:eastAsia="Arial" w:cs="Arial"/>
          <w:color w:val="000000"/>
          <w:lang w:eastAsia="en-GB"/>
        </w:rPr>
        <w:t xml:space="preserve">All staff and volunteers, including those not involved in delivery, will complete a level of safeguarding training, </w:t>
      </w:r>
      <w:r w:rsidR="00721B15" w:rsidRPr="005355B6">
        <w:rPr>
          <w:rFonts w:eastAsia="Arial" w:cs="Arial"/>
          <w:color w:val="000000"/>
          <w:lang w:eastAsia="en-GB"/>
        </w:rPr>
        <w:t>to a standard appropriate for their role and responsibilities</w:t>
      </w:r>
      <w:r w:rsidR="00A56C31" w:rsidRPr="005355B6">
        <w:rPr>
          <w:rFonts w:eastAsia="Arial" w:cs="Arial"/>
          <w:color w:val="000000"/>
          <w:lang w:eastAsia="en-GB"/>
        </w:rPr>
        <w:t>.</w:t>
      </w:r>
    </w:p>
    <w:p w14:paraId="2E3D03FD" w14:textId="0B97F88E" w:rsidR="00A43D94" w:rsidRPr="005355B6" w:rsidRDefault="00A43D94" w:rsidP="00A43D94">
      <w:pPr>
        <w:numPr>
          <w:ilvl w:val="0"/>
          <w:numId w:val="54"/>
        </w:numPr>
        <w:spacing w:line="259" w:lineRule="auto"/>
        <w:rPr>
          <w:rFonts w:cs="Arial"/>
          <w:lang w:eastAsia="en-GB"/>
        </w:rPr>
      </w:pPr>
      <w:r w:rsidRPr="005355B6">
        <w:rPr>
          <w:rFonts w:cs="Arial"/>
          <w:lang w:eastAsia="en-GB"/>
        </w:rPr>
        <w:t>All staff need to be alert to the signs of harm and abuse. They should report any concerns if not immediately, as soon as possible, to the DSL or named deputy. If in any doubt staff should consult with the DS</w:t>
      </w:r>
      <w:r w:rsidR="00CC6E4A" w:rsidRPr="005355B6">
        <w:rPr>
          <w:rFonts w:cs="Arial"/>
          <w:lang w:eastAsia="en-GB"/>
        </w:rPr>
        <w:t>L.</w:t>
      </w:r>
    </w:p>
    <w:p w14:paraId="75CED919" w14:textId="2CB74554" w:rsidR="00A43D94" w:rsidRPr="005355B6" w:rsidRDefault="00A43D94" w:rsidP="00A43D94">
      <w:pPr>
        <w:numPr>
          <w:ilvl w:val="0"/>
          <w:numId w:val="54"/>
        </w:numPr>
        <w:spacing w:line="259" w:lineRule="auto"/>
        <w:rPr>
          <w:rFonts w:cs="Arial"/>
          <w:lang w:eastAsia="en-GB"/>
        </w:rPr>
      </w:pPr>
      <w:r w:rsidRPr="005355B6">
        <w:rPr>
          <w:rFonts w:cs="Arial"/>
          <w:lang w:eastAsia="en-GB"/>
        </w:rPr>
        <w:t xml:space="preserve">All relevant national and local procedures </w:t>
      </w:r>
      <w:r w:rsidR="00B23C76" w:rsidRPr="005355B6">
        <w:rPr>
          <w:rFonts w:cs="Arial"/>
          <w:lang w:eastAsia="en-GB"/>
        </w:rPr>
        <w:t>are</w:t>
      </w:r>
      <w:r w:rsidRPr="005355B6">
        <w:rPr>
          <w:rFonts w:cs="Arial"/>
          <w:lang w:eastAsia="en-GB"/>
        </w:rPr>
        <w:t xml:space="preserve"> available </w:t>
      </w:r>
      <w:r w:rsidR="005574FF" w:rsidRPr="005355B6">
        <w:rPr>
          <w:rFonts w:cs="Arial"/>
          <w:lang w:eastAsia="en-GB"/>
        </w:rPr>
        <w:t xml:space="preserve">on </w:t>
      </w:r>
      <w:r w:rsidR="00B23C76" w:rsidRPr="005355B6">
        <w:rPr>
          <w:rFonts w:cs="Arial"/>
          <w:lang w:eastAsia="en-GB"/>
        </w:rPr>
        <w:t>Oasis Zone</w:t>
      </w:r>
      <w:r w:rsidRPr="005355B6">
        <w:rPr>
          <w:rFonts w:cs="Arial"/>
          <w:lang w:eastAsia="en-GB"/>
        </w:rPr>
        <w:t xml:space="preserve"> and can </w:t>
      </w:r>
      <w:r w:rsidR="00B23C76" w:rsidRPr="005355B6">
        <w:rPr>
          <w:rFonts w:cs="Arial"/>
          <w:lang w:eastAsia="en-GB"/>
        </w:rPr>
        <w:t xml:space="preserve">also </w:t>
      </w:r>
      <w:r w:rsidRPr="005355B6">
        <w:rPr>
          <w:rFonts w:cs="Arial"/>
          <w:lang w:eastAsia="en-GB"/>
        </w:rPr>
        <w:t xml:space="preserve">be </w:t>
      </w:r>
      <w:r w:rsidR="00B23C76" w:rsidRPr="005355B6">
        <w:rPr>
          <w:rFonts w:cs="Arial"/>
          <w:lang w:eastAsia="en-GB"/>
        </w:rPr>
        <w:t>provided</w:t>
      </w:r>
      <w:r w:rsidR="005574FF" w:rsidRPr="005355B6">
        <w:rPr>
          <w:rFonts w:cs="Arial"/>
          <w:lang w:eastAsia="en-GB"/>
        </w:rPr>
        <w:t xml:space="preserve"> on </w:t>
      </w:r>
      <w:r w:rsidR="008E0471" w:rsidRPr="005355B6">
        <w:rPr>
          <w:rFonts w:cs="Arial"/>
          <w:lang w:eastAsia="en-GB"/>
        </w:rPr>
        <w:t>request</w:t>
      </w:r>
    </w:p>
    <w:p w14:paraId="1B6B8C45" w14:textId="77777777" w:rsidR="00A43D94" w:rsidRPr="005355B6" w:rsidRDefault="00A43D94" w:rsidP="00A43D94">
      <w:pPr>
        <w:numPr>
          <w:ilvl w:val="0"/>
          <w:numId w:val="54"/>
        </w:numPr>
        <w:spacing w:line="259" w:lineRule="auto"/>
        <w:rPr>
          <w:rFonts w:cs="Arial"/>
          <w:lang w:eastAsia="en-GB"/>
        </w:rPr>
      </w:pPr>
      <w:r w:rsidRPr="005355B6">
        <w:rPr>
          <w:rFonts w:cs="Arial"/>
        </w:rPr>
        <w:t xml:space="preserve">Any child may benefit from early help, but all OCP staff should be particularly alert to the potential need for early help for a child who: </w:t>
      </w:r>
    </w:p>
    <w:p w14:paraId="07F0F408" w14:textId="5C8DD47D" w:rsidR="00A43D94" w:rsidRPr="005355B6" w:rsidRDefault="00A43D94" w:rsidP="00A43D94">
      <w:pPr>
        <w:widowControl w:val="0"/>
        <w:numPr>
          <w:ilvl w:val="0"/>
          <w:numId w:val="53"/>
        </w:numPr>
        <w:autoSpaceDE w:val="0"/>
        <w:autoSpaceDN w:val="0"/>
        <w:adjustRightInd w:val="0"/>
        <w:spacing w:line="263" w:lineRule="exact"/>
        <w:ind w:right="-142"/>
        <w:contextualSpacing/>
        <w:rPr>
          <w:rFonts w:eastAsia="Times New Roman" w:cs="Arial"/>
        </w:rPr>
      </w:pPr>
      <w:r w:rsidRPr="005355B6">
        <w:rPr>
          <w:rFonts w:eastAsia="Times New Roman" w:cs="Arial"/>
        </w:rPr>
        <w:t>is disabled and has specific additional needs</w:t>
      </w:r>
    </w:p>
    <w:p w14:paraId="41CE9CE4" w14:textId="6D153BF3" w:rsidR="00A43D94" w:rsidRPr="005355B6" w:rsidRDefault="00A43D94" w:rsidP="00A43D94">
      <w:pPr>
        <w:widowControl w:val="0"/>
        <w:numPr>
          <w:ilvl w:val="0"/>
          <w:numId w:val="53"/>
        </w:numPr>
        <w:autoSpaceDE w:val="0"/>
        <w:autoSpaceDN w:val="0"/>
        <w:adjustRightInd w:val="0"/>
        <w:spacing w:line="263" w:lineRule="exact"/>
        <w:ind w:right="-142"/>
        <w:contextualSpacing/>
        <w:rPr>
          <w:rFonts w:eastAsia="Times New Roman" w:cs="Arial"/>
        </w:rPr>
      </w:pPr>
      <w:r w:rsidRPr="005355B6">
        <w:rPr>
          <w:rFonts w:eastAsia="Times New Roman" w:cs="Arial"/>
        </w:rPr>
        <w:t>has special educational needs (whether or not they have a statutory education, health and care plan)</w:t>
      </w:r>
    </w:p>
    <w:p w14:paraId="2E65A355" w14:textId="082F6B76" w:rsidR="00A43D94" w:rsidRPr="005355B6" w:rsidRDefault="00A43D94" w:rsidP="00A43D94">
      <w:pPr>
        <w:widowControl w:val="0"/>
        <w:numPr>
          <w:ilvl w:val="0"/>
          <w:numId w:val="53"/>
        </w:numPr>
        <w:autoSpaceDE w:val="0"/>
        <w:autoSpaceDN w:val="0"/>
        <w:adjustRightInd w:val="0"/>
        <w:spacing w:line="263" w:lineRule="exact"/>
        <w:ind w:right="-142"/>
        <w:contextualSpacing/>
        <w:rPr>
          <w:rFonts w:eastAsia="Times New Roman" w:cs="Arial"/>
        </w:rPr>
      </w:pPr>
      <w:r w:rsidRPr="005355B6">
        <w:rPr>
          <w:rFonts w:eastAsia="Times New Roman" w:cs="Arial"/>
        </w:rPr>
        <w:t>is a young carer</w:t>
      </w:r>
    </w:p>
    <w:p w14:paraId="0C37B8D1" w14:textId="3BD0CBFF" w:rsidR="00A43D94" w:rsidRPr="005355B6" w:rsidRDefault="00A43D94" w:rsidP="00A43D94">
      <w:pPr>
        <w:widowControl w:val="0"/>
        <w:numPr>
          <w:ilvl w:val="0"/>
          <w:numId w:val="53"/>
        </w:numPr>
        <w:autoSpaceDE w:val="0"/>
        <w:autoSpaceDN w:val="0"/>
        <w:adjustRightInd w:val="0"/>
        <w:spacing w:line="263" w:lineRule="exact"/>
        <w:ind w:right="-142"/>
        <w:contextualSpacing/>
        <w:rPr>
          <w:rFonts w:eastAsia="Times New Roman" w:cs="Arial"/>
        </w:rPr>
      </w:pPr>
      <w:r w:rsidRPr="005355B6">
        <w:rPr>
          <w:rFonts w:eastAsia="Times New Roman" w:cs="Arial"/>
        </w:rPr>
        <w:t>is frequently missing/goes missing from care or home</w:t>
      </w:r>
    </w:p>
    <w:p w14:paraId="50B9E199" w14:textId="60B70DC7" w:rsidR="00A43D94" w:rsidRPr="005355B6" w:rsidRDefault="00A43D94" w:rsidP="00A43D94">
      <w:pPr>
        <w:widowControl w:val="0"/>
        <w:numPr>
          <w:ilvl w:val="0"/>
          <w:numId w:val="53"/>
        </w:numPr>
        <w:autoSpaceDE w:val="0"/>
        <w:autoSpaceDN w:val="0"/>
        <w:adjustRightInd w:val="0"/>
        <w:spacing w:line="263" w:lineRule="exact"/>
        <w:ind w:right="-142"/>
        <w:contextualSpacing/>
        <w:rPr>
          <w:rFonts w:eastAsia="Times New Roman" w:cs="Arial"/>
        </w:rPr>
      </w:pPr>
      <w:r w:rsidRPr="005355B6">
        <w:rPr>
          <w:rFonts w:eastAsia="Times New Roman" w:cs="Arial"/>
        </w:rPr>
        <w:t>is misusing drugs or alcohol</w:t>
      </w:r>
    </w:p>
    <w:p w14:paraId="061082DA" w14:textId="19F6C38D" w:rsidR="00A43D94" w:rsidRPr="005355B6" w:rsidRDefault="00A43D94" w:rsidP="00A43D94">
      <w:pPr>
        <w:widowControl w:val="0"/>
        <w:numPr>
          <w:ilvl w:val="0"/>
          <w:numId w:val="53"/>
        </w:numPr>
        <w:autoSpaceDE w:val="0"/>
        <w:autoSpaceDN w:val="0"/>
        <w:adjustRightInd w:val="0"/>
        <w:spacing w:line="263" w:lineRule="exact"/>
        <w:ind w:right="-142"/>
        <w:contextualSpacing/>
        <w:rPr>
          <w:rFonts w:eastAsia="Times New Roman" w:cs="Arial"/>
        </w:rPr>
      </w:pPr>
      <w:r w:rsidRPr="005355B6">
        <w:rPr>
          <w:rFonts w:eastAsia="Times New Roman" w:cs="Arial"/>
        </w:rPr>
        <w:t>is in a family circumstance presenting challenges for the child, such as substance abuse, adult mental health problems or domestic abuse</w:t>
      </w:r>
    </w:p>
    <w:p w14:paraId="4278979F" w14:textId="08B12E70" w:rsidR="00A43D94" w:rsidRPr="005355B6" w:rsidRDefault="00A43D94" w:rsidP="00A43D94">
      <w:pPr>
        <w:widowControl w:val="0"/>
        <w:numPr>
          <w:ilvl w:val="0"/>
          <w:numId w:val="53"/>
        </w:numPr>
        <w:autoSpaceDE w:val="0"/>
        <w:autoSpaceDN w:val="0"/>
        <w:adjustRightInd w:val="0"/>
        <w:spacing w:line="263" w:lineRule="exact"/>
        <w:ind w:right="-142"/>
        <w:contextualSpacing/>
        <w:rPr>
          <w:rFonts w:eastAsia="Times New Roman" w:cs="Arial"/>
        </w:rPr>
      </w:pPr>
      <w:r w:rsidRPr="005355B6">
        <w:rPr>
          <w:rFonts w:eastAsia="Times New Roman" w:cs="Arial"/>
        </w:rPr>
        <w:t>has returned home to their family from care</w:t>
      </w:r>
    </w:p>
    <w:p w14:paraId="275D91F8" w14:textId="03307EE5" w:rsidR="00A43D94" w:rsidRPr="005355B6" w:rsidRDefault="00A43D94" w:rsidP="00A43D94">
      <w:pPr>
        <w:widowControl w:val="0"/>
        <w:numPr>
          <w:ilvl w:val="0"/>
          <w:numId w:val="55"/>
        </w:numPr>
        <w:autoSpaceDE w:val="0"/>
        <w:autoSpaceDN w:val="0"/>
        <w:adjustRightInd w:val="0"/>
        <w:spacing w:line="263" w:lineRule="exact"/>
        <w:ind w:left="723" w:right="-170"/>
        <w:contextualSpacing/>
        <w:rPr>
          <w:rFonts w:eastAsia="Times New Roman" w:cs="Arial"/>
        </w:rPr>
      </w:pPr>
      <w:r w:rsidRPr="005355B6">
        <w:rPr>
          <w:rFonts w:eastAsia="Times New Roman" w:cs="Arial"/>
        </w:rPr>
        <w:t>All staff must be aware of the early help process, this includes identifying emerging problems, liaising with the DSL, sharing information with other professionals to support early identification and assessment and, in some cases, acting as the lead professional in undertaking an early help assessment.  All early help cases should be reviewed regularly and if the situation is not improving then consideration should be given to a referral to children’s social care for assessment for statutory services</w:t>
      </w:r>
    </w:p>
    <w:p w14:paraId="4BB59D73" w14:textId="77777777" w:rsidR="00A43D94" w:rsidRPr="005355B6" w:rsidRDefault="00A43D94" w:rsidP="00A43D94">
      <w:pPr>
        <w:rPr>
          <w:rFonts w:cs="Arial"/>
        </w:rPr>
      </w:pPr>
    </w:p>
    <w:p w14:paraId="26CDCD24" w14:textId="7ED07D64" w:rsidR="00A43D94" w:rsidRPr="005355B6" w:rsidRDefault="00A43D94" w:rsidP="00FC5AC5">
      <w:pPr>
        <w:rPr>
          <w:rFonts w:cs="Arial"/>
        </w:rPr>
      </w:pPr>
      <w:r w:rsidRPr="005355B6">
        <w:rPr>
          <w:rFonts w:cs="Arial"/>
        </w:rPr>
        <w:t xml:space="preserve">When a staff member has a safeguarding concern they should follow the procedures outlined in </w:t>
      </w:r>
      <w:r w:rsidR="006526A8">
        <w:rPr>
          <w:rFonts w:cs="Arial"/>
        </w:rPr>
        <w:t>Se</w:t>
      </w:r>
      <w:r w:rsidRPr="005355B6">
        <w:rPr>
          <w:rFonts w:cs="Arial"/>
        </w:rPr>
        <w:t>ction</w:t>
      </w:r>
      <w:r w:rsidR="00FE771A" w:rsidRPr="005355B6">
        <w:rPr>
          <w:rFonts w:cs="Arial"/>
        </w:rPr>
        <w:t xml:space="preserve"> 4 (for children) and </w:t>
      </w:r>
      <w:r w:rsidR="006526A8">
        <w:rPr>
          <w:rFonts w:cs="Arial"/>
        </w:rPr>
        <w:t>S</w:t>
      </w:r>
      <w:r w:rsidR="00FE771A" w:rsidRPr="005355B6">
        <w:rPr>
          <w:rFonts w:cs="Arial"/>
        </w:rPr>
        <w:t>ection 5 (for adults)</w:t>
      </w:r>
      <w:r w:rsidR="00FC5AC5" w:rsidRPr="005355B6">
        <w:rPr>
          <w:rFonts w:cs="Arial"/>
        </w:rPr>
        <w:t>.</w:t>
      </w:r>
    </w:p>
    <w:p w14:paraId="5CC8DEE5" w14:textId="77777777" w:rsidR="00075B89" w:rsidRPr="005355B6" w:rsidRDefault="00075B89" w:rsidP="001C53C5">
      <w:pPr>
        <w:pStyle w:val="BodyText"/>
        <w:rPr>
          <w:rFonts w:cs="Arial"/>
        </w:rPr>
      </w:pPr>
    </w:p>
    <w:p w14:paraId="71063A9B" w14:textId="2451D465" w:rsidR="00075B89" w:rsidRPr="005355B6" w:rsidRDefault="002469EF" w:rsidP="00FC2270">
      <w:pPr>
        <w:pStyle w:val="Heading3"/>
        <w:rPr>
          <w:rFonts w:cs="Arial"/>
          <w:color w:val="ED7D31" w:themeColor="accent2"/>
        </w:rPr>
      </w:pPr>
      <w:bookmarkStart w:id="3" w:name="_Toc207119029"/>
      <w:r w:rsidRPr="005355B6">
        <w:rPr>
          <w:rFonts w:cs="Arial"/>
          <w:color w:val="ED7D31" w:themeColor="accent2"/>
        </w:rPr>
        <w:t>Other relevant policies</w:t>
      </w:r>
      <w:bookmarkEnd w:id="3"/>
      <w:r w:rsidRPr="005355B6">
        <w:rPr>
          <w:rFonts w:cs="Arial"/>
          <w:color w:val="ED7D31" w:themeColor="accent2"/>
        </w:rPr>
        <w:t xml:space="preserve"> </w:t>
      </w:r>
    </w:p>
    <w:p w14:paraId="13F3834A" w14:textId="34B43E58" w:rsidR="00B64666" w:rsidRPr="005355B6" w:rsidRDefault="00684C20">
      <w:pPr>
        <w:spacing w:after="160" w:line="259" w:lineRule="auto"/>
        <w:rPr>
          <w:rStyle w:val="cf01"/>
          <w:rFonts w:ascii="Arial" w:hAnsi="Arial" w:cs="Arial"/>
          <w:sz w:val="22"/>
          <w:szCs w:val="22"/>
        </w:rPr>
      </w:pPr>
      <w:r w:rsidRPr="005355B6">
        <w:rPr>
          <w:rFonts w:eastAsiaTheme="minorEastAsia" w:cs="Arial"/>
        </w:rPr>
        <w:t>Throughout this policy, there is reference to other relevant policies, listed below</w:t>
      </w:r>
      <w:r w:rsidR="00B42ABD" w:rsidRPr="005355B6">
        <w:rPr>
          <w:rFonts w:eastAsiaTheme="minorEastAsia" w:cs="Arial"/>
        </w:rPr>
        <w:t>. These can be</w:t>
      </w:r>
      <w:r w:rsidR="00B42ABD" w:rsidRPr="005355B6">
        <w:rPr>
          <w:rStyle w:val="cf01"/>
          <w:rFonts w:ascii="Arial" w:hAnsi="Arial" w:cs="Arial"/>
          <w:sz w:val="22"/>
          <w:szCs w:val="22"/>
        </w:rPr>
        <w:t xml:space="preserve"> found on Oasis Zone and are available on request. </w:t>
      </w:r>
    </w:p>
    <w:p w14:paraId="7B67FBE1" w14:textId="77777777" w:rsidR="007758C9" w:rsidRPr="005355B6" w:rsidRDefault="007758C9" w:rsidP="007758C9">
      <w:pPr>
        <w:pStyle w:val="ListParagraph"/>
        <w:numPr>
          <w:ilvl w:val="0"/>
          <w:numId w:val="184"/>
        </w:numPr>
        <w:spacing w:after="160" w:line="259" w:lineRule="auto"/>
        <w:rPr>
          <w:rStyle w:val="cf01"/>
          <w:rFonts w:ascii="Arial" w:hAnsi="Arial" w:cs="Arial"/>
          <w:sz w:val="22"/>
          <w:szCs w:val="22"/>
        </w:rPr>
      </w:pPr>
      <w:r w:rsidRPr="005355B6">
        <w:rPr>
          <w:rStyle w:val="cf01"/>
          <w:rFonts w:ascii="Arial" w:hAnsi="Arial" w:cs="Arial"/>
          <w:sz w:val="22"/>
          <w:szCs w:val="22"/>
        </w:rPr>
        <w:t>Complaints policy</w:t>
      </w:r>
    </w:p>
    <w:p w14:paraId="5F36DAE0" w14:textId="77777777" w:rsidR="007758C9" w:rsidRPr="005355B6" w:rsidRDefault="007758C9" w:rsidP="007758C9">
      <w:pPr>
        <w:pStyle w:val="ListParagraph"/>
        <w:numPr>
          <w:ilvl w:val="0"/>
          <w:numId w:val="184"/>
        </w:numPr>
        <w:spacing w:after="160" w:line="259" w:lineRule="auto"/>
        <w:rPr>
          <w:rStyle w:val="cf01"/>
          <w:rFonts w:ascii="Arial" w:hAnsi="Arial" w:cs="Arial"/>
          <w:sz w:val="22"/>
          <w:szCs w:val="22"/>
        </w:rPr>
      </w:pPr>
      <w:r w:rsidRPr="005355B6">
        <w:rPr>
          <w:rStyle w:val="cf01"/>
          <w:rFonts w:ascii="Arial" w:hAnsi="Arial" w:cs="Arial"/>
          <w:sz w:val="22"/>
          <w:szCs w:val="22"/>
        </w:rPr>
        <w:t>Whistleblowing</w:t>
      </w:r>
    </w:p>
    <w:p w14:paraId="5677B231" w14:textId="79D58E6B" w:rsidR="007758C9" w:rsidRPr="005355B6" w:rsidRDefault="007758C9" w:rsidP="007758C9">
      <w:pPr>
        <w:pStyle w:val="ListParagraph"/>
        <w:numPr>
          <w:ilvl w:val="0"/>
          <w:numId w:val="184"/>
        </w:numPr>
        <w:spacing w:after="160" w:line="259" w:lineRule="auto"/>
        <w:rPr>
          <w:rStyle w:val="cf01"/>
          <w:rFonts w:ascii="Arial" w:hAnsi="Arial" w:cs="Arial"/>
          <w:sz w:val="22"/>
          <w:szCs w:val="22"/>
        </w:rPr>
      </w:pPr>
      <w:r w:rsidRPr="005355B6">
        <w:rPr>
          <w:rStyle w:val="cf01"/>
          <w:rFonts w:ascii="Arial" w:hAnsi="Arial" w:cs="Arial"/>
          <w:sz w:val="22"/>
          <w:szCs w:val="22"/>
        </w:rPr>
        <w:lastRenderedPageBreak/>
        <w:t>Harassment and Bullying policy</w:t>
      </w:r>
    </w:p>
    <w:p w14:paraId="04DD6972" w14:textId="5A291D1E" w:rsidR="007758C9" w:rsidRPr="005355B6" w:rsidRDefault="007758C9" w:rsidP="007758C9">
      <w:pPr>
        <w:pStyle w:val="ListParagraph"/>
        <w:numPr>
          <w:ilvl w:val="0"/>
          <w:numId w:val="184"/>
        </w:numPr>
        <w:spacing w:after="160" w:line="259" w:lineRule="auto"/>
        <w:rPr>
          <w:rStyle w:val="cf01"/>
          <w:rFonts w:ascii="Arial" w:hAnsi="Arial" w:cs="Arial"/>
          <w:sz w:val="22"/>
          <w:szCs w:val="22"/>
        </w:rPr>
      </w:pPr>
      <w:r w:rsidRPr="005355B6">
        <w:rPr>
          <w:rStyle w:val="cf01"/>
          <w:rFonts w:ascii="Arial" w:hAnsi="Arial" w:cs="Arial"/>
          <w:sz w:val="22"/>
          <w:szCs w:val="22"/>
        </w:rPr>
        <w:t>Health and safety</w:t>
      </w:r>
    </w:p>
    <w:p w14:paraId="028858EC" w14:textId="153F879B" w:rsidR="007758C9" w:rsidRPr="005355B6" w:rsidRDefault="007758C9" w:rsidP="007758C9">
      <w:pPr>
        <w:pStyle w:val="ListParagraph"/>
        <w:numPr>
          <w:ilvl w:val="0"/>
          <w:numId w:val="184"/>
        </w:numPr>
        <w:spacing w:after="160" w:line="259" w:lineRule="auto"/>
        <w:rPr>
          <w:rStyle w:val="cf01"/>
          <w:rFonts w:ascii="Arial" w:hAnsi="Arial" w:cs="Arial"/>
          <w:sz w:val="22"/>
          <w:szCs w:val="22"/>
        </w:rPr>
      </w:pPr>
      <w:r w:rsidRPr="005355B6">
        <w:rPr>
          <w:rStyle w:val="cf01"/>
          <w:rFonts w:ascii="Arial" w:hAnsi="Arial" w:cs="Arial"/>
          <w:sz w:val="22"/>
          <w:szCs w:val="22"/>
        </w:rPr>
        <w:t>Lone working Policy</w:t>
      </w:r>
    </w:p>
    <w:p w14:paraId="43C812BA" w14:textId="77777777" w:rsidR="007758C9" w:rsidRPr="005355B6" w:rsidRDefault="007758C9" w:rsidP="007758C9">
      <w:pPr>
        <w:pStyle w:val="ListParagraph"/>
        <w:numPr>
          <w:ilvl w:val="0"/>
          <w:numId w:val="184"/>
        </w:numPr>
        <w:spacing w:after="160" w:line="259" w:lineRule="auto"/>
        <w:rPr>
          <w:rStyle w:val="cf01"/>
          <w:rFonts w:ascii="Arial" w:hAnsi="Arial" w:cs="Arial"/>
          <w:sz w:val="22"/>
          <w:szCs w:val="22"/>
        </w:rPr>
      </w:pPr>
      <w:r w:rsidRPr="005355B6">
        <w:rPr>
          <w:rStyle w:val="cf01"/>
          <w:rFonts w:ascii="Arial" w:hAnsi="Arial" w:cs="Arial"/>
          <w:sz w:val="22"/>
          <w:szCs w:val="22"/>
        </w:rPr>
        <w:t>Equalities policy</w:t>
      </w:r>
    </w:p>
    <w:p w14:paraId="4A89ED41" w14:textId="6D553A08" w:rsidR="007758C9" w:rsidRPr="005355B6" w:rsidRDefault="007758C9" w:rsidP="007758C9">
      <w:pPr>
        <w:pStyle w:val="ListParagraph"/>
        <w:numPr>
          <w:ilvl w:val="0"/>
          <w:numId w:val="184"/>
        </w:numPr>
        <w:spacing w:after="160" w:line="259" w:lineRule="auto"/>
        <w:rPr>
          <w:rStyle w:val="cf01"/>
          <w:rFonts w:ascii="Arial" w:hAnsi="Arial" w:cs="Arial"/>
          <w:sz w:val="22"/>
          <w:szCs w:val="22"/>
        </w:rPr>
      </w:pPr>
      <w:r w:rsidRPr="005355B6">
        <w:rPr>
          <w:rStyle w:val="cf01"/>
          <w:rFonts w:ascii="Arial" w:hAnsi="Arial" w:cs="Arial"/>
          <w:sz w:val="22"/>
          <w:szCs w:val="22"/>
        </w:rPr>
        <w:t>HR policies, including adherence to Safer Recruitment</w:t>
      </w:r>
    </w:p>
    <w:p w14:paraId="285FB89F" w14:textId="0827FFB1" w:rsidR="007758C9" w:rsidRPr="005355B6" w:rsidRDefault="006854F3" w:rsidP="007758C9">
      <w:pPr>
        <w:pStyle w:val="ListParagraph"/>
        <w:numPr>
          <w:ilvl w:val="0"/>
          <w:numId w:val="184"/>
        </w:numPr>
        <w:spacing w:after="160" w:line="259" w:lineRule="auto"/>
        <w:rPr>
          <w:rStyle w:val="cf01"/>
          <w:rFonts w:ascii="Arial" w:hAnsi="Arial" w:cs="Arial"/>
          <w:sz w:val="22"/>
          <w:szCs w:val="22"/>
        </w:rPr>
      </w:pPr>
      <w:r w:rsidRPr="005355B6">
        <w:rPr>
          <w:rStyle w:val="cf01"/>
          <w:rFonts w:ascii="Arial" w:hAnsi="Arial" w:cs="Arial"/>
          <w:sz w:val="22"/>
          <w:szCs w:val="22"/>
        </w:rPr>
        <w:t xml:space="preserve">Staff and Volunteer </w:t>
      </w:r>
      <w:r w:rsidR="007758C9" w:rsidRPr="005355B6">
        <w:rPr>
          <w:rStyle w:val="cf01"/>
          <w:rFonts w:ascii="Arial" w:hAnsi="Arial" w:cs="Arial"/>
          <w:sz w:val="22"/>
          <w:szCs w:val="22"/>
        </w:rPr>
        <w:t>Code of Conduct</w:t>
      </w:r>
      <w:r w:rsidRPr="005355B6">
        <w:rPr>
          <w:rStyle w:val="cf01"/>
          <w:rFonts w:ascii="Arial" w:hAnsi="Arial" w:cs="Arial"/>
          <w:sz w:val="22"/>
          <w:szCs w:val="22"/>
        </w:rPr>
        <w:t>s</w:t>
      </w:r>
    </w:p>
    <w:p w14:paraId="7B3A75B6" w14:textId="06622998" w:rsidR="007758C9" w:rsidRPr="005355B6" w:rsidRDefault="007758C9" w:rsidP="007758C9">
      <w:pPr>
        <w:pStyle w:val="ListParagraph"/>
        <w:numPr>
          <w:ilvl w:val="0"/>
          <w:numId w:val="184"/>
        </w:numPr>
        <w:spacing w:after="160" w:line="259" w:lineRule="auto"/>
        <w:rPr>
          <w:rStyle w:val="cf01"/>
          <w:rFonts w:ascii="Arial" w:hAnsi="Arial" w:cs="Arial"/>
          <w:sz w:val="22"/>
          <w:szCs w:val="22"/>
        </w:rPr>
      </w:pPr>
      <w:r w:rsidRPr="005355B6">
        <w:rPr>
          <w:rStyle w:val="cf01"/>
          <w:rFonts w:ascii="Arial" w:hAnsi="Arial" w:cs="Arial"/>
          <w:sz w:val="22"/>
          <w:szCs w:val="22"/>
        </w:rPr>
        <w:t>GDPR and Data Protection</w:t>
      </w:r>
    </w:p>
    <w:p w14:paraId="67758F1C" w14:textId="769A20D6" w:rsidR="00B64666" w:rsidRPr="005E66FB" w:rsidRDefault="007758C9">
      <w:pPr>
        <w:pStyle w:val="ListParagraph"/>
        <w:numPr>
          <w:ilvl w:val="0"/>
          <w:numId w:val="184"/>
        </w:numPr>
        <w:spacing w:after="160" w:line="259" w:lineRule="auto"/>
        <w:rPr>
          <w:rStyle w:val="cf01"/>
          <w:rFonts w:ascii="Arial" w:eastAsiaTheme="minorEastAsia" w:hAnsi="Arial" w:cs="Arial"/>
          <w:sz w:val="22"/>
          <w:szCs w:val="22"/>
        </w:rPr>
      </w:pPr>
      <w:r w:rsidRPr="005355B6">
        <w:rPr>
          <w:rStyle w:val="cf01"/>
          <w:rFonts w:ascii="Arial" w:hAnsi="Arial" w:cs="Arial"/>
          <w:sz w:val="22"/>
          <w:szCs w:val="22"/>
        </w:rPr>
        <w:t>Online safety</w:t>
      </w:r>
    </w:p>
    <w:p w14:paraId="20ED2D94" w14:textId="4A4F9924" w:rsidR="005E66FB" w:rsidRPr="005355B6" w:rsidRDefault="005E66FB">
      <w:pPr>
        <w:pStyle w:val="ListParagraph"/>
        <w:numPr>
          <w:ilvl w:val="0"/>
          <w:numId w:val="184"/>
        </w:numPr>
        <w:spacing w:after="160" w:line="259" w:lineRule="auto"/>
        <w:rPr>
          <w:rStyle w:val="cf01"/>
          <w:rFonts w:ascii="Arial" w:eastAsiaTheme="minorEastAsia" w:hAnsi="Arial" w:cs="Arial"/>
          <w:sz w:val="22"/>
          <w:szCs w:val="22"/>
        </w:rPr>
      </w:pPr>
      <w:r>
        <w:rPr>
          <w:rStyle w:val="cf01"/>
          <w:rFonts w:ascii="Arial" w:hAnsi="Arial" w:cs="Arial"/>
          <w:sz w:val="22"/>
          <w:szCs w:val="22"/>
        </w:rPr>
        <w:t>Trips and Visits Guidance</w:t>
      </w:r>
    </w:p>
    <w:p w14:paraId="3EEDD0E0" w14:textId="0ED94470" w:rsidR="0062302E" w:rsidRPr="005E66FB" w:rsidRDefault="00721658" w:rsidP="0062302E">
      <w:pPr>
        <w:pStyle w:val="ListParagraph"/>
        <w:numPr>
          <w:ilvl w:val="0"/>
          <w:numId w:val="184"/>
        </w:numPr>
        <w:spacing w:after="160" w:line="259" w:lineRule="auto"/>
        <w:rPr>
          <w:rFonts w:eastAsiaTheme="minorEastAsia" w:cs="Arial"/>
        </w:rPr>
      </w:pPr>
      <w:r w:rsidRPr="005355B6">
        <w:rPr>
          <w:rFonts w:eastAsiaTheme="minorEastAsia" w:cs="Arial"/>
        </w:rPr>
        <w:t>Staff Development and Training Policy</w:t>
      </w:r>
    </w:p>
    <w:p w14:paraId="3ACBE2FA" w14:textId="62E16674" w:rsidR="009D606E" w:rsidRPr="005355B6" w:rsidRDefault="009D606E" w:rsidP="009D606E">
      <w:pPr>
        <w:pStyle w:val="Heading1"/>
        <w:rPr>
          <w:rFonts w:cs="Arial"/>
        </w:rPr>
      </w:pPr>
      <w:bookmarkStart w:id="4" w:name="_Toc207119030"/>
      <w:r w:rsidRPr="005355B6">
        <w:rPr>
          <w:rFonts w:cs="Arial"/>
        </w:rPr>
        <w:t xml:space="preserve">Section </w:t>
      </w:r>
      <w:r w:rsidR="00FC2270" w:rsidRPr="005355B6">
        <w:rPr>
          <w:rFonts w:cs="Arial"/>
        </w:rPr>
        <w:t>2</w:t>
      </w:r>
      <w:r w:rsidRPr="005355B6">
        <w:rPr>
          <w:rFonts w:cs="Arial"/>
        </w:rPr>
        <w:t>: Recognising Abuse</w:t>
      </w:r>
      <w:bookmarkEnd w:id="4"/>
    </w:p>
    <w:p w14:paraId="2B1FA2D3" w14:textId="71FABEEF" w:rsidR="00A27953" w:rsidRPr="005E66FB" w:rsidRDefault="009D606E" w:rsidP="009D606E">
      <w:pPr>
        <w:pStyle w:val="BodyText"/>
        <w:jc w:val="left"/>
        <w:rPr>
          <w:rFonts w:cs="Arial"/>
        </w:rPr>
      </w:pPr>
      <w:r w:rsidRPr="005E66FB">
        <w:rPr>
          <w:rFonts w:cs="Arial"/>
        </w:rPr>
        <w:t>Abuse</w:t>
      </w:r>
      <w:r w:rsidR="008A07EA" w:rsidRPr="005E66FB">
        <w:rPr>
          <w:rFonts w:cs="Arial"/>
        </w:rPr>
        <w:t xml:space="preserve"> </w:t>
      </w:r>
      <w:r w:rsidRPr="005E66FB">
        <w:rPr>
          <w:rFonts w:cs="Arial"/>
        </w:rPr>
        <w:t xml:space="preserve">of children or </w:t>
      </w:r>
      <w:r w:rsidR="007532A8" w:rsidRPr="005E66FB">
        <w:rPr>
          <w:rFonts w:cs="Arial"/>
        </w:rPr>
        <w:t>adults at risk</w:t>
      </w:r>
      <w:r w:rsidRPr="005E66FB">
        <w:rPr>
          <w:rFonts w:cs="Arial"/>
        </w:rPr>
        <w:t xml:space="preserve"> </w:t>
      </w:r>
      <w:r w:rsidR="00E806B0" w:rsidRPr="005E66FB">
        <w:rPr>
          <w:rFonts w:cs="Arial"/>
        </w:rPr>
        <w:t>can include</w:t>
      </w:r>
      <w:r w:rsidR="00DC5021" w:rsidRPr="005E66FB">
        <w:rPr>
          <w:rFonts w:cs="Arial"/>
        </w:rPr>
        <w:t xml:space="preserve"> b</w:t>
      </w:r>
      <w:r w:rsidR="00D52A2C" w:rsidRPr="005E66FB">
        <w:rPr>
          <w:rFonts w:cs="Arial"/>
        </w:rPr>
        <w:t>ut is not limited to</w:t>
      </w:r>
      <w:r w:rsidR="00E806B0" w:rsidRPr="005E66FB">
        <w:rPr>
          <w:rFonts w:cs="Arial"/>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905"/>
      </w:tblGrid>
      <w:tr w:rsidR="00E806B0" w:rsidRPr="005E66FB" w14:paraId="027F3B79" w14:textId="77777777" w:rsidTr="00397A90">
        <w:tc>
          <w:tcPr>
            <w:tcW w:w="4111" w:type="dxa"/>
          </w:tcPr>
          <w:p w14:paraId="22D3E155" w14:textId="77777777" w:rsidR="00E806B0" w:rsidRPr="005E66FB" w:rsidRDefault="00E806B0" w:rsidP="00E806B0">
            <w:pPr>
              <w:pStyle w:val="BodyText"/>
              <w:numPr>
                <w:ilvl w:val="0"/>
                <w:numId w:val="188"/>
              </w:numPr>
              <w:jc w:val="left"/>
              <w:rPr>
                <w:rFonts w:cs="Arial"/>
              </w:rPr>
            </w:pPr>
            <w:r w:rsidRPr="005E66FB">
              <w:rPr>
                <w:rFonts w:cs="Arial"/>
              </w:rPr>
              <w:t xml:space="preserve">Neglect </w:t>
            </w:r>
          </w:p>
          <w:p w14:paraId="35783FCA" w14:textId="77777777" w:rsidR="00E806B0" w:rsidRPr="005E66FB" w:rsidRDefault="00E806B0" w:rsidP="00E806B0">
            <w:pPr>
              <w:pStyle w:val="BodyText"/>
              <w:numPr>
                <w:ilvl w:val="0"/>
                <w:numId w:val="188"/>
              </w:numPr>
              <w:jc w:val="left"/>
              <w:rPr>
                <w:rFonts w:cs="Arial"/>
              </w:rPr>
            </w:pPr>
            <w:r w:rsidRPr="005E66FB">
              <w:rPr>
                <w:rFonts w:cs="Arial"/>
              </w:rPr>
              <w:t>Physical Abuse</w:t>
            </w:r>
          </w:p>
          <w:p w14:paraId="6133EDEA" w14:textId="77777777" w:rsidR="00E806B0" w:rsidRPr="005E66FB" w:rsidRDefault="00E806B0" w:rsidP="00E806B0">
            <w:pPr>
              <w:pStyle w:val="BodyText"/>
              <w:numPr>
                <w:ilvl w:val="0"/>
                <w:numId w:val="188"/>
              </w:numPr>
              <w:jc w:val="left"/>
              <w:rPr>
                <w:rFonts w:cs="Arial"/>
              </w:rPr>
            </w:pPr>
            <w:r w:rsidRPr="005E66FB">
              <w:rPr>
                <w:rFonts w:cs="Arial"/>
              </w:rPr>
              <w:t xml:space="preserve">Sexual Abuse </w:t>
            </w:r>
          </w:p>
          <w:p w14:paraId="203B196E" w14:textId="77777777" w:rsidR="00E806B0" w:rsidRPr="005E66FB" w:rsidRDefault="00E806B0" w:rsidP="00E806B0">
            <w:pPr>
              <w:pStyle w:val="BodyText"/>
              <w:numPr>
                <w:ilvl w:val="0"/>
                <w:numId w:val="188"/>
              </w:numPr>
              <w:jc w:val="left"/>
              <w:rPr>
                <w:rFonts w:cs="Arial"/>
              </w:rPr>
            </w:pPr>
            <w:r w:rsidRPr="005E66FB">
              <w:rPr>
                <w:rFonts w:cs="Arial"/>
              </w:rPr>
              <w:t xml:space="preserve">Emotional Abuse </w:t>
            </w:r>
          </w:p>
          <w:p w14:paraId="164B4843" w14:textId="77777777" w:rsidR="00E806B0" w:rsidRPr="005E66FB" w:rsidRDefault="00E806B0" w:rsidP="00E806B0">
            <w:pPr>
              <w:pStyle w:val="BodyText"/>
              <w:numPr>
                <w:ilvl w:val="0"/>
                <w:numId w:val="188"/>
              </w:numPr>
              <w:jc w:val="left"/>
              <w:rPr>
                <w:rFonts w:cs="Arial"/>
              </w:rPr>
            </w:pPr>
            <w:r w:rsidRPr="005E66FB">
              <w:rPr>
                <w:rFonts w:cs="Arial"/>
              </w:rPr>
              <w:t>Financial abuse</w:t>
            </w:r>
          </w:p>
          <w:p w14:paraId="611FE7C3" w14:textId="77777777" w:rsidR="00E806B0" w:rsidRPr="005E66FB" w:rsidRDefault="00E806B0" w:rsidP="00E806B0">
            <w:pPr>
              <w:pStyle w:val="BodyText"/>
              <w:numPr>
                <w:ilvl w:val="0"/>
                <w:numId w:val="188"/>
              </w:numPr>
              <w:jc w:val="left"/>
              <w:rPr>
                <w:rFonts w:cs="Arial"/>
              </w:rPr>
            </w:pPr>
            <w:r w:rsidRPr="005E66FB">
              <w:rPr>
                <w:rFonts w:cs="Arial"/>
              </w:rPr>
              <w:t>Self-neglect</w:t>
            </w:r>
          </w:p>
          <w:p w14:paraId="200B113D" w14:textId="77777777" w:rsidR="00E806B0" w:rsidRPr="005E66FB" w:rsidRDefault="00E806B0" w:rsidP="00E806B0">
            <w:pPr>
              <w:pStyle w:val="BodyText"/>
              <w:numPr>
                <w:ilvl w:val="0"/>
                <w:numId w:val="187"/>
              </w:numPr>
              <w:jc w:val="left"/>
              <w:rPr>
                <w:rFonts w:cs="Arial"/>
              </w:rPr>
            </w:pPr>
            <w:r w:rsidRPr="005E66FB">
              <w:rPr>
                <w:rFonts w:cs="Arial"/>
              </w:rPr>
              <w:t>Discriminatory abuse</w:t>
            </w:r>
          </w:p>
          <w:p w14:paraId="63A10C20" w14:textId="77777777" w:rsidR="00E806B0" w:rsidRPr="005E66FB" w:rsidRDefault="00E806B0" w:rsidP="00E806B0">
            <w:pPr>
              <w:pStyle w:val="BodyText"/>
              <w:numPr>
                <w:ilvl w:val="0"/>
                <w:numId w:val="187"/>
              </w:numPr>
              <w:jc w:val="left"/>
              <w:rPr>
                <w:rFonts w:cs="Arial"/>
              </w:rPr>
            </w:pPr>
            <w:r w:rsidRPr="005E66FB">
              <w:rPr>
                <w:rFonts w:cs="Arial"/>
              </w:rPr>
              <w:t>Domestic violence</w:t>
            </w:r>
          </w:p>
          <w:p w14:paraId="76BDF30B" w14:textId="77777777" w:rsidR="00E806B0" w:rsidRPr="005E66FB" w:rsidRDefault="00E806B0" w:rsidP="009D606E">
            <w:pPr>
              <w:pStyle w:val="BodyText"/>
              <w:numPr>
                <w:ilvl w:val="0"/>
                <w:numId w:val="187"/>
              </w:numPr>
              <w:jc w:val="left"/>
              <w:rPr>
                <w:rFonts w:cs="Arial"/>
              </w:rPr>
            </w:pPr>
            <w:r w:rsidRPr="005E66FB">
              <w:rPr>
                <w:rFonts w:cs="Arial"/>
              </w:rPr>
              <w:t>Honour based violence</w:t>
            </w:r>
          </w:p>
          <w:p w14:paraId="0C019BDC" w14:textId="0CEFBCB0" w:rsidR="00E806B0" w:rsidRPr="005E66FB" w:rsidRDefault="00E806B0" w:rsidP="00397A90">
            <w:pPr>
              <w:pStyle w:val="BodyText"/>
              <w:numPr>
                <w:ilvl w:val="0"/>
                <w:numId w:val="187"/>
              </w:numPr>
              <w:jc w:val="left"/>
              <w:rPr>
                <w:rFonts w:cs="Arial"/>
              </w:rPr>
            </w:pPr>
            <w:r w:rsidRPr="005E66FB">
              <w:rPr>
                <w:rFonts w:cs="Arial"/>
              </w:rPr>
              <w:t>Forced marriage</w:t>
            </w:r>
          </w:p>
        </w:tc>
        <w:tc>
          <w:tcPr>
            <w:tcW w:w="4905" w:type="dxa"/>
          </w:tcPr>
          <w:p w14:paraId="3BE79D0E" w14:textId="77777777" w:rsidR="00E806B0" w:rsidRPr="005E66FB" w:rsidRDefault="00E806B0" w:rsidP="00E806B0">
            <w:pPr>
              <w:pStyle w:val="BodyText"/>
              <w:numPr>
                <w:ilvl w:val="0"/>
                <w:numId w:val="187"/>
              </w:numPr>
              <w:jc w:val="left"/>
              <w:rPr>
                <w:rFonts w:cs="Arial"/>
              </w:rPr>
            </w:pPr>
            <w:r w:rsidRPr="005E66FB">
              <w:rPr>
                <w:rFonts w:cs="Arial"/>
              </w:rPr>
              <w:t>Female Genital Mutilation</w:t>
            </w:r>
          </w:p>
          <w:p w14:paraId="3F80FE66" w14:textId="77777777" w:rsidR="00E806B0" w:rsidRPr="005E66FB" w:rsidRDefault="00E806B0" w:rsidP="00E806B0">
            <w:pPr>
              <w:pStyle w:val="BodyText"/>
              <w:numPr>
                <w:ilvl w:val="0"/>
                <w:numId w:val="186"/>
              </w:numPr>
              <w:jc w:val="left"/>
              <w:rPr>
                <w:rFonts w:cs="Arial"/>
              </w:rPr>
            </w:pPr>
            <w:r w:rsidRPr="005E66FB">
              <w:rPr>
                <w:rFonts w:cs="Arial"/>
              </w:rPr>
              <w:t xml:space="preserve">Prevent (Radicalisation) </w:t>
            </w:r>
          </w:p>
          <w:p w14:paraId="52AC6080" w14:textId="77777777" w:rsidR="00E806B0" w:rsidRPr="005E66FB" w:rsidRDefault="00E806B0" w:rsidP="00E806B0">
            <w:pPr>
              <w:pStyle w:val="BodyText"/>
              <w:numPr>
                <w:ilvl w:val="0"/>
                <w:numId w:val="186"/>
              </w:numPr>
              <w:jc w:val="left"/>
              <w:rPr>
                <w:rFonts w:cs="Arial"/>
              </w:rPr>
            </w:pPr>
            <w:r w:rsidRPr="005E66FB">
              <w:rPr>
                <w:rFonts w:cs="Arial"/>
              </w:rPr>
              <w:t>Child-on-Child Sexually Harmful Behaviour</w:t>
            </w:r>
          </w:p>
          <w:p w14:paraId="39FEF959" w14:textId="77777777" w:rsidR="00E806B0" w:rsidRPr="005E66FB" w:rsidRDefault="00E806B0" w:rsidP="00E806B0">
            <w:pPr>
              <w:pStyle w:val="BodyText"/>
              <w:numPr>
                <w:ilvl w:val="0"/>
                <w:numId w:val="186"/>
              </w:numPr>
              <w:jc w:val="left"/>
              <w:rPr>
                <w:rFonts w:cs="Arial"/>
              </w:rPr>
            </w:pPr>
            <w:r w:rsidRPr="005E66FB">
              <w:rPr>
                <w:rFonts w:cs="Arial"/>
              </w:rPr>
              <w:t>Child Criminal Exploitation, including Child Sexual Exploitation (CSE), County Lines and Modern slavery and Child Trafficking</w:t>
            </w:r>
            <w:r w:rsidRPr="005E66FB">
              <w:rPr>
                <w:rFonts w:cs="Arial"/>
              </w:rPr>
              <w:tab/>
            </w:r>
          </w:p>
          <w:p w14:paraId="05B0A5ED" w14:textId="534789F1" w:rsidR="00E806B0" w:rsidRPr="005E66FB" w:rsidRDefault="00E806B0" w:rsidP="00E806B0">
            <w:pPr>
              <w:pStyle w:val="BodyText"/>
              <w:numPr>
                <w:ilvl w:val="0"/>
                <w:numId w:val="186"/>
              </w:numPr>
              <w:jc w:val="left"/>
              <w:rPr>
                <w:rFonts w:cs="Arial"/>
              </w:rPr>
            </w:pPr>
            <w:r w:rsidRPr="005E66FB">
              <w:rPr>
                <w:rFonts w:cs="Arial"/>
              </w:rPr>
              <w:t>Institutional abuse</w:t>
            </w:r>
          </w:p>
          <w:p w14:paraId="64DA195C" w14:textId="77777777" w:rsidR="00E806B0" w:rsidRPr="005E66FB" w:rsidRDefault="00E806B0" w:rsidP="00E806B0">
            <w:pPr>
              <w:pStyle w:val="BodyText"/>
              <w:numPr>
                <w:ilvl w:val="0"/>
                <w:numId w:val="186"/>
              </w:numPr>
              <w:jc w:val="left"/>
              <w:rPr>
                <w:rFonts w:cs="Arial"/>
              </w:rPr>
            </w:pPr>
            <w:r w:rsidRPr="005E66FB">
              <w:rPr>
                <w:rFonts w:cs="Arial"/>
              </w:rPr>
              <w:t xml:space="preserve">Acts of omission </w:t>
            </w:r>
          </w:p>
          <w:p w14:paraId="34C4F1DB" w14:textId="77777777" w:rsidR="00E806B0" w:rsidRPr="005E66FB" w:rsidRDefault="00E806B0" w:rsidP="009D606E">
            <w:pPr>
              <w:pStyle w:val="BodyText"/>
              <w:jc w:val="left"/>
              <w:rPr>
                <w:rFonts w:cs="Arial"/>
              </w:rPr>
            </w:pPr>
          </w:p>
        </w:tc>
      </w:tr>
    </w:tbl>
    <w:p w14:paraId="2360179F" w14:textId="77777777" w:rsidR="00E806B0" w:rsidRPr="005E66FB" w:rsidRDefault="00E806B0" w:rsidP="009D606E">
      <w:pPr>
        <w:pStyle w:val="BodyText"/>
        <w:jc w:val="left"/>
        <w:rPr>
          <w:rFonts w:cs="Arial"/>
        </w:rPr>
      </w:pPr>
    </w:p>
    <w:p w14:paraId="3ACF5D66" w14:textId="22E72B93" w:rsidR="009D606E" w:rsidRPr="005E66FB" w:rsidRDefault="009D606E" w:rsidP="009D606E">
      <w:pPr>
        <w:pStyle w:val="BodyText"/>
        <w:jc w:val="left"/>
        <w:rPr>
          <w:rFonts w:cs="Arial"/>
          <w:b/>
          <w:bCs/>
        </w:rPr>
      </w:pPr>
      <w:r w:rsidRPr="005E66FB">
        <w:rPr>
          <w:rFonts w:cs="Arial"/>
          <w:b/>
          <w:bCs/>
        </w:rPr>
        <w:t xml:space="preserve">Full details of types of abuse </w:t>
      </w:r>
      <w:r w:rsidR="009A2F95" w:rsidRPr="005E66FB">
        <w:rPr>
          <w:rFonts w:cs="Arial"/>
          <w:b/>
          <w:bCs/>
        </w:rPr>
        <w:t xml:space="preserve">and indicators </w:t>
      </w:r>
      <w:r w:rsidRPr="005E66FB">
        <w:rPr>
          <w:rFonts w:cs="Arial"/>
          <w:b/>
          <w:bCs/>
        </w:rPr>
        <w:t xml:space="preserve">are outlined in Appendix </w:t>
      </w:r>
      <w:r w:rsidR="00273AAB" w:rsidRPr="005E66FB">
        <w:rPr>
          <w:rFonts w:cs="Arial"/>
          <w:b/>
          <w:bCs/>
        </w:rPr>
        <w:t>A</w:t>
      </w:r>
      <w:r w:rsidRPr="005E66FB">
        <w:rPr>
          <w:rFonts w:cs="Arial"/>
          <w:b/>
          <w:bCs/>
        </w:rPr>
        <w:t xml:space="preserve">. </w:t>
      </w:r>
    </w:p>
    <w:p w14:paraId="29E537B0" w14:textId="24E8AD08" w:rsidR="00CB21FF" w:rsidRPr="005E66FB" w:rsidRDefault="009D606E">
      <w:pPr>
        <w:pStyle w:val="BodyText"/>
        <w:jc w:val="left"/>
        <w:rPr>
          <w:rFonts w:cs="Arial"/>
        </w:rPr>
      </w:pPr>
      <w:r w:rsidRPr="005E66FB">
        <w:rPr>
          <w:rFonts w:cs="Arial"/>
        </w:rPr>
        <w:t>OCP has the role of recognising and responding to potential indicators of abuse and neglect of children</w:t>
      </w:r>
      <w:r w:rsidR="00D44B48" w:rsidRPr="005E66FB">
        <w:rPr>
          <w:rFonts w:cs="Arial"/>
        </w:rPr>
        <w:t xml:space="preserve"> and adults at risk</w:t>
      </w:r>
      <w:r w:rsidRPr="005E66FB">
        <w:rPr>
          <w:rFonts w:cs="Arial"/>
        </w:rPr>
        <w:t xml:space="preserve">, all other action should be taken by those with statutory powers to help </w:t>
      </w:r>
      <w:r w:rsidR="00D44B48" w:rsidRPr="005E66FB">
        <w:rPr>
          <w:rFonts w:cs="Arial"/>
        </w:rPr>
        <w:t>the individual</w:t>
      </w:r>
      <w:r w:rsidRPr="005E66FB">
        <w:rPr>
          <w:rFonts w:cs="Arial"/>
        </w:rPr>
        <w:t xml:space="preserve">. Early contact and close liaison with such agencies are therefore regarded as essential. </w:t>
      </w:r>
    </w:p>
    <w:p w14:paraId="0AE65F46" w14:textId="21CA5B2D" w:rsidR="003231B0" w:rsidRPr="005E66FB" w:rsidRDefault="00A27953" w:rsidP="00397A90">
      <w:pPr>
        <w:pStyle w:val="BodyText"/>
        <w:jc w:val="left"/>
        <w:rPr>
          <w:rFonts w:cs="Arial"/>
        </w:rPr>
      </w:pPr>
      <w:r w:rsidRPr="005E66FB">
        <w:rPr>
          <w:rFonts w:cs="Arial"/>
        </w:rPr>
        <w:t>It is essential that all OCP staff and volunteers are trained to recognise abuse from within families or extra-familial risk, and consideration is given to how best to support and safeguard children and adults from</w:t>
      </w:r>
      <w:r w:rsidR="00CB38BB" w:rsidRPr="005E66FB">
        <w:rPr>
          <w:rFonts w:cs="Arial"/>
        </w:rPr>
        <w:t xml:space="preserve"> minoritised groups</w:t>
      </w:r>
      <w:r w:rsidR="004F5595" w:rsidRPr="005E66FB">
        <w:rPr>
          <w:rFonts w:cs="Arial"/>
        </w:rPr>
        <w:t xml:space="preserve">. </w:t>
      </w:r>
    </w:p>
    <w:p w14:paraId="13AC7A2E" w14:textId="77777777" w:rsidR="00096E7D" w:rsidRPr="005355B6" w:rsidRDefault="00096E7D" w:rsidP="009D606E">
      <w:pPr>
        <w:pStyle w:val="BodyText"/>
        <w:rPr>
          <w:rFonts w:cs="Arial"/>
        </w:rPr>
      </w:pPr>
    </w:p>
    <w:p w14:paraId="35368A5D" w14:textId="35922B95" w:rsidR="002130D6" w:rsidRPr="005355B6" w:rsidRDefault="002130D6" w:rsidP="00397A90">
      <w:pPr>
        <w:pStyle w:val="Heading1"/>
        <w:rPr>
          <w:rFonts w:eastAsiaTheme="minorEastAsia" w:cs="Arial"/>
          <w:color w:val="002060"/>
        </w:rPr>
      </w:pPr>
      <w:bookmarkStart w:id="5" w:name="_Toc207119031"/>
      <w:r w:rsidRPr="005355B6">
        <w:rPr>
          <w:rFonts w:cs="Arial"/>
        </w:rPr>
        <w:lastRenderedPageBreak/>
        <w:t xml:space="preserve">Section </w:t>
      </w:r>
      <w:r w:rsidR="00FC2270" w:rsidRPr="005355B6">
        <w:rPr>
          <w:rFonts w:cs="Arial"/>
        </w:rPr>
        <w:t>3</w:t>
      </w:r>
      <w:r w:rsidR="0044371D" w:rsidRPr="005355B6">
        <w:rPr>
          <w:rFonts w:cs="Arial"/>
        </w:rPr>
        <w:t>:</w:t>
      </w:r>
      <w:r w:rsidRPr="005355B6">
        <w:rPr>
          <w:rFonts w:cs="Arial"/>
        </w:rPr>
        <w:t xml:space="preserve"> Prevention</w:t>
      </w:r>
      <w:bookmarkEnd w:id="5"/>
    </w:p>
    <w:p w14:paraId="0F194C27" w14:textId="1282BA47" w:rsidR="00C36202" w:rsidRPr="004B22D6" w:rsidRDefault="007F47E0" w:rsidP="00397A90">
      <w:pPr>
        <w:pStyle w:val="Heading2"/>
        <w:rPr>
          <w:b/>
          <w:bCs/>
          <w:i/>
          <w:iCs/>
        </w:rPr>
      </w:pPr>
      <w:bookmarkStart w:id="6" w:name="_Toc207119032"/>
      <w:r w:rsidRPr="004B22D6">
        <w:rPr>
          <w:rStyle w:val="IntenseEmphasis"/>
          <w:b/>
          <w:bCs/>
          <w:i w:val="0"/>
          <w:iCs w:val="0"/>
        </w:rPr>
        <w:t xml:space="preserve">Online safety and </w:t>
      </w:r>
      <w:r w:rsidR="004C4D04" w:rsidRPr="004B22D6">
        <w:rPr>
          <w:rStyle w:val="IntenseEmphasis"/>
          <w:b/>
          <w:bCs/>
          <w:i w:val="0"/>
          <w:iCs w:val="0"/>
        </w:rPr>
        <w:t>communication</w:t>
      </w:r>
      <w:bookmarkEnd w:id="6"/>
      <w:r w:rsidR="00C16BE4" w:rsidRPr="004B22D6">
        <w:rPr>
          <w:b/>
          <w:bCs/>
          <w:i/>
          <w:iCs/>
        </w:rPr>
        <w:t xml:space="preserve"> </w:t>
      </w:r>
    </w:p>
    <w:p w14:paraId="5585A8DA" w14:textId="77777777" w:rsidR="007F47E0" w:rsidRPr="005355B6" w:rsidRDefault="007F47E0" w:rsidP="007F47E0">
      <w:pPr>
        <w:spacing w:after="160" w:line="259" w:lineRule="auto"/>
        <w:rPr>
          <w:rFonts w:eastAsiaTheme="minorEastAsia" w:cs="Arial"/>
        </w:rPr>
      </w:pPr>
      <w:r w:rsidRPr="005355B6">
        <w:rPr>
          <w:rFonts w:eastAsiaTheme="minorEastAsia" w:cs="Arial"/>
        </w:rPr>
        <w:t>It is essential that children and adults at risk are safeguarded from potentially harmful and inappropriate communications and online material.  We recognise that the on-line risks fall into 4 main categories:</w:t>
      </w:r>
    </w:p>
    <w:p w14:paraId="03AB9FEC" w14:textId="32A1715E" w:rsidR="007F47E0" w:rsidRPr="005355B6" w:rsidRDefault="007F47E0" w:rsidP="00397A90">
      <w:pPr>
        <w:pStyle w:val="ListParagraph"/>
        <w:numPr>
          <w:ilvl w:val="0"/>
          <w:numId w:val="121"/>
        </w:numPr>
        <w:spacing w:after="160" w:line="259" w:lineRule="auto"/>
        <w:rPr>
          <w:rFonts w:eastAsiaTheme="minorEastAsia" w:cs="Arial"/>
        </w:rPr>
      </w:pPr>
      <w:r w:rsidRPr="005355B6">
        <w:rPr>
          <w:rFonts w:eastAsiaTheme="minorEastAsia" w:cs="Arial"/>
        </w:rPr>
        <w:t>content: being exposed to illegal, inappropriate, or harmful content.</w:t>
      </w:r>
    </w:p>
    <w:p w14:paraId="6A22C359" w14:textId="23CC6ACC" w:rsidR="007F47E0" w:rsidRPr="005355B6" w:rsidRDefault="007F47E0" w:rsidP="00397A90">
      <w:pPr>
        <w:pStyle w:val="ListParagraph"/>
        <w:numPr>
          <w:ilvl w:val="0"/>
          <w:numId w:val="121"/>
        </w:numPr>
        <w:spacing w:after="160" w:line="259" w:lineRule="auto"/>
        <w:rPr>
          <w:rFonts w:eastAsiaTheme="minorEastAsia" w:cs="Arial"/>
        </w:rPr>
      </w:pPr>
      <w:r w:rsidRPr="005355B6">
        <w:rPr>
          <w:rFonts w:eastAsiaTheme="minorEastAsia" w:cs="Arial"/>
        </w:rPr>
        <w:t xml:space="preserve">contact: being subjected to harmful online interaction with other users. </w:t>
      </w:r>
    </w:p>
    <w:p w14:paraId="52AD2A63" w14:textId="68AEC0B9" w:rsidR="007F47E0" w:rsidRPr="005355B6" w:rsidRDefault="007F47E0" w:rsidP="00397A90">
      <w:pPr>
        <w:pStyle w:val="ListParagraph"/>
        <w:numPr>
          <w:ilvl w:val="0"/>
          <w:numId w:val="121"/>
        </w:numPr>
        <w:spacing w:after="160" w:line="259" w:lineRule="auto"/>
        <w:rPr>
          <w:rFonts w:eastAsiaTheme="minorEastAsia" w:cs="Arial"/>
        </w:rPr>
      </w:pPr>
      <w:r w:rsidRPr="005355B6">
        <w:rPr>
          <w:rFonts w:eastAsiaTheme="minorEastAsia" w:cs="Arial"/>
        </w:rPr>
        <w:t xml:space="preserve">conduct: personal online behaviour that increases the likelihood of, or causes, harm. </w:t>
      </w:r>
    </w:p>
    <w:p w14:paraId="4F74E47E" w14:textId="35B02DFD" w:rsidR="007F47E0" w:rsidRPr="005355B6" w:rsidRDefault="007F47E0" w:rsidP="00397A90">
      <w:pPr>
        <w:pStyle w:val="ListParagraph"/>
        <w:numPr>
          <w:ilvl w:val="0"/>
          <w:numId w:val="121"/>
        </w:numPr>
        <w:spacing w:after="160" w:line="259" w:lineRule="auto"/>
        <w:rPr>
          <w:rFonts w:eastAsiaTheme="minorEastAsia" w:cs="Arial"/>
        </w:rPr>
      </w:pPr>
      <w:r w:rsidRPr="005355B6">
        <w:rPr>
          <w:rFonts w:eastAsiaTheme="minorEastAsia" w:cs="Arial"/>
        </w:rPr>
        <w:t xml:space="preserve">commerce: risks such as online gambling, inappropriate advertising, phishing and or financial scams. </w:t>
      </w:r>
    </w:p>
    <w:p w14:paraId="219A5742" w14:textId="77777777" w:rsidR="006E5086" w:rsidRPr="005355B6" w:rsidRDefault="007F47E0" w:rsidP="007F47E0">
      <w:pPr>
        <w:spacing w:after="160" w:line="259" w:lineRule="auto"/>
        <w:rPr>
          <w:rFonts w:eastAsiaTheme="minorEastAsia" w:cs="Arial"/>
        </w:rPr>
      </w:pPr>
      <w:r w:rsidRPr="005355B6">
        <w:rPr>
          <w:rFonts w:eastAsiaTheme="minorEastAsia" w:cs="Arial"/>
        </w:rPr>
        <w:t>As such, the Hub ensures appropriate procedures, filters and monitoring systems are in place in accordance with the following policies:</w:t>
      </w:r>
    </w:p>
    <w:p w14:paraId="78CFD173" w14:textId="0F0A84EE" w:rsidR="007F47E0" w:rsidRPr="005355B6" w:rsidRDefault="007F47E0" w:rsidP="00397A90">
      <w:pPr>
        <w:pStyle w:val="ListParagraph"/>
        <w:numPr>
          <w:ilvl w:val="0"/>
          <w:numId w:val="185"/>
        </w:numPr>
        <w:spacing w:after="160" w:line="259" w:lineRule="auto"/>
        <w:rPr>
          <w:rFonts w:eastAsiaTheme="minorEastAsia" w:cs="Arial"/>
        </w:rPr>
      </w:pPr>
      <w:r w:rsidRPr="005355B6">
        <w:rPr>
          <w:rFonts w:eastAsiaTheme="minorEastAsia" w:cs="Arial"/>
        </w:rPr>
        <w:t>Oasis E-Safety Policy</w:t>
      </w:r>
    </w:p>
    <w:p w14:paraId="57A32FF2" w14:textId="7AE12CB7" w:rsidR="007F47E0" w:rsidRPr="005355B6" w:rsidRDefault="007F47E0" w:rsidP="00397A90">
      <w:pPr>
        <w:pStyle w:val="ListParagraph"/>
        <w:numPr>
          <w:ilvl w:val="0"/>
          <w:numId w:val="185"/>
        </w:numPr>
        <w:spacing w:after="160" w:line="259" w:lineRule="auto"/>
        <w:rPr>
          <w:rFonts w:eastAsiaTheme="minorEastAsia" w:cs="Arial"/>
        </w:rPr>
      </w:pPr>
      <w:r w:rsidRPr="005355B6">
        <w:rPr>
          <w:rFonts w:eastAsiaTheme="minorEastAsia" w:cs="Arial"/>
        </w:rPr>
        <w:t>Horizon’s Policy,</w:t>
      </w:r>
    </w:p>
    <w:p w14:paraId="2A734AD4" w14:textId="2CACA31F" w:rsidR="007F47E0" w:rsidRPr="005355B6" w:rsidRDefault="007F47E0" w:rsidP="00397A90">
      <w:pPr>
        <w:pStyle w:val="ListParagraph"/>
        <w:numPr>
          <w:ilvl w:val="0"/>
          <w:numId w:val="185"/>
        </w:numPr>
        <w:spacing w:after="160" w:line="259" w:lineRule="auto"/>
        <w:rPr>
          <w:rFonts w:eastAsiaTheme="minorEastAsia" w:cs="Arial"/>
        </w:rPr>
      </w:pPr>
      <w:r w:rsidRPr="005355B6">
        <w:rPr>
          <w:rFonts w:eastAsiaTheme="minorEastAsia" w:cs="Arial"/>
        </w:rPr>
        <w:t>Acceptable use of Technologies</w:t>
      </w:r>
    </w:p>
    <w:p w14:paraId="240A80C8" w14:textId="5C22CB43" w:rsidR="007F47E0" w:rsidRPr="005355B6" w:rsidRDefault="007F47E0" w:rsidP="00397A90">
      <w:pPr>
        <w:pStyle w:val="ListParagraph"/>
        <w:numPr>
          <w:ilvl w:val="0"/>
          <w:numId w:val="185"/>
        </w:numPr>
        <w:spacing w:after="160" w:line="259" w:lineRule="auto"/>
        <w:rPr>
          <w:rFonts w:eastAsiaTheme="minorEastAsia" w:cs="Arial"/>
        </w:rPr>
      </w:pPr>
      <w:r w:rsidRPr="005355B6">
        <w:rPr>
          <w:rFonts w:eastAsiaTheme="minorEastAsia" w:cs="Arial"/>
        </w:rPr>
        <w:t xml:space="preserve">Web Filtering and Device Monitoring through </w:t>
      </w:r>
      <w:r w:rsidR="00C163E6" w:rsidRPr="005355B6">
        <w:rPr>
          <w:rFonts w:eastAsiaTheme="minorEastAsia" w:cs="Arial"/>
        </w:rPr>
        <w:t>NetSweeper Web Filter</w:t>
      </w:r>
      <w:r w:rsidR="00A56C31" w:rsidRPr="005355B6">
        <w:rPr>
          <w:rFonts w:eastAsiaTheme="minorEastAsia" w:cs="Arial"/>
        </w:rPr>
        <w:t xml:space="preserve"> (where relevant)</w:t>
      </w:r>
    </w:p>
    <w:p w14:paraId="2EC43D38" w14:textId="5A1078C8" w:rsidR="008837A8" w:rsidRDefault="007F47E0" w:rsidP="00A56C31">
      <w:pPr>
        <w:spacing w:after="160" w:line="259" w:lineRule="auto"/>
        <w:rPr>
          <w:rFonts w:eastAsiaTheme="minorEastAsia" w:cs="Arial"/>
        </w:rPr>
      </w:pPr>
      <w:r w:rsidRPr="005355B6">
        <w:rPr>
          <w:rFonts w:eastAsiaTheme="minorEastAsia" w:cs="Arial"/>
        </w:rPr>
        <w:t>Technology, and risks and harms related to it evolve and changes rapidly. The Hub will carry out an annual review of their approach to online safety that considers and reflects the risks young people face.</w:t>
      </w:r>
      <w:r w:rsidR="00FC5B68" w:rsidRPr="005355B6">
        <w:rPr>
          <w:rFonts w:eastAsiaTheme="minorEastAsia" w:cs="Arial"/>
        </w:rPr>
        <w:t xml:space="preserve"> </w:t>
      </w:r>
    </w:p>
    <w:p w14:paraId="39791BA5" w14:textId="095E84A9" w:rsidR="008837A8" w:rsidRPr="005355B6" w:rsidRDefault="008837A8" w:rsidP="00A56C31">
      <w:pPr>
        <w:spacing w:after="160" w:line="259" w:lineRule="auto"/>
        <w:rPr>
          <w:rFonts w:eastAsiaTheme="minorEastAsia" w:cs="Arial"/>
        </w:rPr>
      </w:pPr>
      <w:r w:rsidRPr="008837A8">
        <w:rPr>
          <w:rFonts w:eastAsiaTheme="minorEastAsia" w:cs="Arial"/>
        </w:rPr>
        <w:t xml:space="preserve">Types of online harm may include cyberbullying, trolling, or online harassment, sharing of indecent images or sexting, online grooming or radicalisation, access to harmful content, including self-harm or extremist material or exploitation through gaming or social media platforms. As Artificial Intelligence (AI) technologies become more integrated into everyday life, </w:t>
      </w:r>
      <w:r>
        <w:rPr>
          <w:rFonts w:eastAsiaTheme="minorEastAsia" w:cs="Arial"/>
        </w:rPr>
        <w:t xml:space="preserve">OCP </w:t>
      </w:r>
      <w:r w:rsidRPr="008837A8">
        <w:rPr>
          <w:rFonts w:eastAsiaTheme="minorEastAsia" w:cs="Arial"/>
        </w:rPr>
        <w:t xml:space="preserve">recognises both their benefits and potential safeguarding risks. Staff will remain alert to how </w:t>
      </w:r>
      <w:r>
        <w:rPr>
          <w:rFonts w:eastAsiaTheme="minorEastAsia" w:cs="Arial"/>
        </w:rPr>
        <w:t>children</w:t>
      </w:r>
      <w:r w:rsidRPr="008837A8">
        <w:rPr>
          <w:rFonts w:eastAsiaTheme="minorEastAsia" w:cs="Arial"/>
        </w:rPr>
        <w:t xml:space="preserve"> may use AI, especially in ways that could impact online safety, data privacy, or wellbeing. This includes emerging risks such as AI-generated bullying - for example, the creation of fake images (deepfakes), harmful content using chatbots, or AI-edited videos designed to harass, humiliate, or target individuals.</w:t>
      </w:r>
    </w:p>
    <w:p w14:paraId="79A18DBC" w14:textId="3BF9CA6F" w:rsidR="007F47E0" w:rsidRPr="005355B6" w:rsidRDefault="007F47E0" w:rsidP="006E5086">
      <w:pPr>
        <w:spacing w:after="160" w:line="259" w:lineRule="auto"/>
        <w:rPr>
          <w:rFonts w:eastAsiaTheme="minorEastAsia" w:cs="Arial"/>
        </w:rPr>
      </w:pPr>
      <w:r w:rsidRPr="005355B6">
        <w:rPr>
          <w:rFonts w:eastAsiaTheme="minorEastAsia" w:cs="Arial"/>
        </w:rPr>
        <w:t xml:space="preserve">Where our Hubs are based in academies, </w:t>
      </w:r>
      <w:r w:rsidR="00A56C31" w:rsidRPr="005355B6">
        <w:rPr>
          <w:rFonts w:eastAsiaTheme="minorEastAsia" w:cs="Arial"/>
        </w:rPr>
        <w:t xml:space="preserve">academy </w:t>
      </w:r>
      <w:r w:rsidRPr="005355B6">
        <w:rPr>
          <w:rFonts w:eastAsiaTheme="minorEastAsia" w:cs="Arial"/>
        </w:rPr>
        <w:t>staff monitor the results of our web blocking and monitoring software to ensure that our young people work safely and are protected from terrorist or extremist material, cyber-bullying, cyber-crime, sexting, offensive user/trolling, vulnerable user over sharing and grooming.</w:t>
      </w:r>
      <w:r w:rsidR="006E5086" w:rsidRPr="005355B6">
        <w:rPr>
          <w:rFonts w:eastAsiaTheme="minorEastAsia" w:cs="Arial"/>
        </w:rPr>
        <w:t xml:space="preserve"> </w:t>
      </w:r>
    </w:p>
    <w:p w14:paraId="5F48F959" w14:textId="51F1BDDF" w:rsidR="004C4D04" w:rsidRPr="005355B6" w:rsidRDefault="004C4D04" w:rsidP="00051A60">
      <w:pPr>
        <w:pStyle w:val="Heading2"/>
        <w:rPr>
          <w:rFonts w:eastAsiaTheme="minorEastAsia"/>
          <w:b/>
          <w:bCs/>
        </w:rPr>
      </w:pPr>
      <w:bookmarkStart w:id="7" w:name="_Toc207119033"/>
      <w:r w:rsidRPr="005355B6">
        <w:rPr>
          <w:b/>
          <w:bCs/>
        </w:rPr>
        <w:t>Safer Recruitment</w:t>
      </w:r>
      <w:bookmarkEnd w:id="7"/>
      <w:r w:rsidRPr="005355B6">
        <w:rPr>
          <w:rFonts w:eastAsiaTheme="minorEastAsia"/>
          <w:b/>
          <w:bCs/>
        </w:rPr>
        <w:t xml:space="preserve"> </w:t>
      </w:r>
    </w:p>
    <w:p w14:paraId="58216B0B" w14:textId="50ABA493" w:rsidR="007F47E0" w:rsidRPr="005355B6" w:rsidRDefault="007F47E0" w:rsidP="007F47E0">
      <w:pPr>
        <w:spacing w:after="160" w:line="259" w:lineRule="auto"/>
        <w:rPr>
          <w:rFonts w:eastAsiaTheme="minorEastAsia" w:cs="Arial"/>
          <w:color w:val="000000" w:themeColor="text1"/>
        </w:rPr>
      </w:pPr>
      <w:r w:rsidRPr="005355B6">
        <w:rPr>
          <w:rFonts w:eastAsiaTheme="minorEastAsia" w:cs="Arial"/>
          <w:color w:val="000000" w:themeColor="text1"/>
        </w:rPr>
        <w:t>Safe</w:t>
      </w:r>
      <w:r w:rsidR="00D90ACA" w:rsidRPr="005355B6">
        <w:rPr>
          <w:rFonts w:eastAsiaTheme="minorEastAsia" w:cs="Arial"/>
          <w:color w:val="000000" w:themeColor="text1"/>
        </w:rPr>
        <w:t>r</w:t>
      </w:r>
      <w:r w:rsidRPr="005355B6">
        <w:rPr>
          <w:rFonts w:eastAsiaTheme="minorEastAsia" w:cs="Arial"/>
          <w:color w:val="000000" w:themeColor="text1"/>
        </w:rPr>
        <w:t xml:space="preserve"> recruitment practices are an essential part of creating a safe environment for children and adults</w:t>
      </w:r>
      <w:r w:rsidR="00F82613" w:rsidRPr="005355B6">
        <w:rPr>
          <w:rFonts w:eastAsiaTheme="minorEastAsia" w:cs="Arial"/>
          <w:color w:val="000000" w:themeColor="text1"/>
        </w:rPr>
        <w:t xml:space="preserve"> at risk. </w:t>
      </w:r>
    </w:p>
    <w:p w14:paraId="78AE9D6B" w14:textId="3CBF637F" w:rsidR="00F82613" w:rsidRPr="005355B6" w:rsidRDefault="00F82613" w:rsidP="00F82613">
      <w:pPr>
        <w:spacing w:after="160" w:line="259" w:lineRule="auto"/>
        <w:rPr>
          <w:rFonts w:eastAsiaTheme="minorEastAsia" w:cs="Arial"/>
          <w:color w:val="000000" w:themeColor="text1"/>
        </w:rPr>
      </w:pPr>
      <w:r w:rsidRPr="001D6941">
        <w:rPr>
          <w:rFonts w:eastAsiaTheme="minorEastAsia" w:cs="Arial"/>
          <w:color w:val="000000" w:themeColor="text1"/>
        </w:rPr>
        <w:t>We</w:t>
      </w:r>
      <w:r w:rsidR="00F16522" w:rsidRPr="001D6941">
        <w:rPr>
          <w:rFonts w:eastAsiaTheme="minorEastAsia" w:cs="Arial"/>
          <w:color w:val="000000" w:themeColor="text1"/>
        </w:rPr>
        <w:t xml:space="preserve"> ensure we follow safer recruitment guidelines</w:t>
      </w:r>
      <w:r w:rsidR="00981862" w:rsidRPr="001D6941">
        <w:rPr>
          <w:rFonts w:eastAsiaTheme="minorEastAsia" w:cs="Arial"/>
          <w:color w:val="000000" w:themeColor="text1"/>
        </w:rPr>
        <w:t xml:space="preserve"> </w:t>
      </w:r>
      <w:r w:rsidR="00F16522" w:rsidRPr="001D6941">
        <w:rPr>
          <w:rFonts w:eastAsiaTheme="minorEastAsia" w:cs="Arial"/>
          <w:color w:val="000000" w:themeColor="text1"/>
        </w:rPr>
        <w:t xml:space="preserve">via the </w:t>
      </w:r>
      <w:r w:rsidRPr="001D6941">
        <w:rPr>
          <w:rFonts w:eastAsiaTheme="minorEastAsia" w:cs="Arial"/>
          <w:color w:val="000000" w:themeColor="text1"/>
        </w:rPr>
        <w:t>procedures outlined in:</w:t>
      </w:r>
      <w:r w:rsidRPr="005355B6">
        <w:rPr>
          <w:rFonts w:eastAsiaTheme="minorEastAsia" w:cs="Arial"/>
          <w:color w:val="000000" w:themeColor="text1"/>
        </w:rPr>
        <w:t xml:space="preserve"> </w:t>
      </w:r>
    </w:p>
    <w:p w14:paraId="5DDA1CA3" w14:textId="05F691BF" w:rsidR="00F82613" w:rsidRPr="005355B6" w:rsidRDefault="00F82613" w:rsidP="00051A60">
      <w:pPr>
        <w:pStyle w:val="ListParagraph"/>
        <w:numPr>
          <w:ilvl w:val="0"/>
          <w:numId w:val="117"/>
        </w:numPr>
        <w:spacing w:after="160" w:line="259" w:lineRule="auto"/>
        <w:rPr>
          <w:rFonts w:eastAsiaTheme="minorEastAsia" w:cs="Arial"/>
          <w:color w:val="000000" w:themeColor="text1"/>
        </w:rPr>
      </w:pPr>
      <w:r w:rsidRPr="005355B6">
        <w:rPr>
          <w:rFonts w:eastAsiaTheme="minorEastAsia" w:cs="Arial"/>
          <w:color w:val="000000" w:themeColor="text1"/>
        </w:rPr>
        <w:t>OCP Recruitment &amp; Selection Polic</w:t>
      </w:r>
      <w:r w:rsidR="005550D4" w:rsidRPr="005355B6">
        <w:rPr>
          <w:rFonts w:eastAsiaTheme="minorEastAsia" w:cs="Arial"/>
          <w:color w:val="000000" w:themeColor="text1"/>
        </w:rPr>
        <w:t>ies</w:t>
      </w:r>
      <w:r w:rsidRPr="005355B6">
        <w:rPr>
          <w:rFonts w:eastAsiaTheme="minorEastAsia" w:cs="Arial"/>
          <w:color w:val="000000" w:themeColor="text1"/>
        </w:rPr>
        <w:t xml:space="preserve"> </w:t>
      </w:r>
    </w:p>
    <w:p w14:paraId="13898258" w14:textId="257514B6" w:rsidR="00F82613" w:rsidRPr="005355B6" w:rsidRDefault="00F82613" w:rsidP="00051A60">
      <w:pPr>
        <w:pStyle w:val="ListParagraph"/>
        <w:numPr>
          <w:ilvl w:val="0"/>
          <w:numId w:val="117"/>
        </w:numPr>
        <w:spacing w:after="160" w:line="259" w:lineRule="auto"/>
        <w:rPr>
          <w:rFonts w:eastAsiaTheme="minorEastAsia" w:cs="Arial"/>
          <w:color w:val="000000" w:themeColor="text1"/>
        </w:rPr>
      </w:pPr>
      <w:r w:rsidRPr="005355B6">
        <w:rPr>
          <w:rFonts w:eastAsiaTheme="minorEastAsia" w:cs="Arial"/>
          <w:color w:val="000000" w:themeColor="text1"/>
        </w:rPr>
        <w:t>Recruitment Toolkit</w:t>
      </w:r>
    </w:p>
    <w:p w14:paraId="61C17E67" w14:textId="65EC650C" w:rsidR="00F82613" w:rsidRPr="005355B6" w:rsidRDefault="001E17B1" w:rsidP="00051A60">
      <w:pPr>
        <w:pStyle w:val="ListParagraph"/>
        <w:numPr>
          <w:ilvl w:val="0"/>
          <w:numId w:val="117"/>
        </w:numPr>
        <w:spacing w:after="160" w:line="259" w:lineRule="auto"/>
        <w:rPr>
          <w:rFonts w:eastAsiaTheme="minorEastAsia" w:cs="Arial"/>
          <w:color w:val="000000" w:themeColor="text1"/>
        </w:rPr>
      </w:pPr>
      <w:r w:rsidRPr="005355B6">
        <w:rPr>
          <w:rFonts w:eastAsiaTheme="minorEastAsia" w:cs="Arial"/>
          <w:color w:val="000000" w:themeColor="text1"/>
        </w:rPr>
        <w:t>Volunteer Policy</w:t>
      </w:r>
    </w:p>
    <w:p w14:paraId="77C3DFF7" w14:textId="77777777" w:rsidR="005550D4" w:rsidRPr="005355B6" w:rsidRDefault="005550D4" w:rsidP="005550D4">
      <w:pPr>
        <w:spacing w:after="160" w:line="259" w:lineRule="auto"/>
        <w:rPr>
          <w:rFonts w:eastAsiaTheme="minorEastAsia" w:cs="Arial"/>
          <w:color w:val="000000" w:themeColor="text1"/>
        </w:rPr>
      </w:pPr>
      <w:r w:rsidRPr="005355B6">
        <w:rPr>
          <w:rFonts w:eastAsiaTheme="minorEastAsia" w:cs="Arial"/>
          <w:color w:val="000000" w:themeColor="text1"/>
        </w:rPr>
        <w:t xml:space="preserve">Key elements of the above policies include: </w:t>
      </w:r>
    </w:p>
    <w:p w14:paraId="30740729" w14:textId="77777777" w:rsidR="005550D4" w:rsidRPr="005355B6" w:rsidRDefault="005550D4" w:rsidP="005550D4">
      <w:pPr>
        <w:pStyle w:val="ListParagraph"/>
        <w:numPr>
          <w:ilvl w:val="0"/>
          <w:numId w:val="120"/>
        </w:numPr>
        <w:spacing w:after="160" w:line="259" w:lineRule="auto"/>
        <w:rPr>
          <w:rFonts w:eastAsiaTheme="minorEastAsia" w:cs="Arial"/>
          <w:color w:val="000000" w:themeColor="text1"/>
        </w:rPr>
      </w:pPr>
      <w:r w:rsidRPr="005355B6">
        <w:rPr>
          <w:rFonts w:eastAsiaTheme="minorEastAsia" w:cs="Arial"/>
          <w:color w:val="000000" w:themeColor="text1"/>
        </w:rPr>
        <w:lastRenderedPageBreak/>
        <w:t>Full employment information being required on staff application forms</w:t>
      </w:r>
    </w:p>
    <w:p w14:paraId="6E437041" w14:textId="77777777" w:rsidR="005550D4" w:rsidRPr="005355B6" w:rsidRDefault="005550D4" w:rsidP="005550D4">
      <w:pPr>
        <w:pStyle w:val="ListParagraph"/>
        <w:numPr>
          <w:ilvl w:val="0"/>
          <w:numId w:val="120"/>
        </w:numPr>
        <w:spacing w:after="160" w:line="259" w:lineRule="auto"/>
        <w:rPr>
          <w:rFonts w:eastAsiaTheme="minorEastAsia" w:cs="Arial"/>
          <w:color w:val="000000" w:themeColor="text1"/>
        </w:rPr>
      </w:pPr>
      <w:r w:rsidRPr="005355B6">
        <w:rPr>
          <w:rFonts w:eastAsiaTheme="minorEastAsia" w:cs="Arial"/>
          <w:color w:val="000000" w:themeColor="text1"/>
        </w:rPr>
        <w:t>References being collected</w:t>
      </w:r>
    </w:p>
    <w:p w14:paraId="76103ED3" w14:textId="77777777" w:rsidR="002E2EB2" w:rsidRPr="005355B6" w:rsidRDefault="005550D4" w:rsidP="00A96FEC">
      <w:pPr>
        <w:pStyle w:val="ListParagraph"/>
        <w:numPr>
          <w:ilvl w:val="0"/>
          <w:numId w:val="120"/>
        </w:numPr>
        <w:spacing w:after="160" w:line="259" w:lineRule="auto"/>
        <w:rPr>
          <w:rFonts w:eastAsiaTheme="minorEastAsia" w:cs="Arial"/>
          <w:color w:val="000000" w:themeColor="text1"/>
        </w:rPr>
      </w:pPr>
      <w:r w:rsidRPr="005355B6">
        <w:rPr>
          <w:rFonts w:eastAsiaTheme="minorEastAsia" w:cs="Arial"/>
          <w:color w:val="000000" w:themeColor="text1"/>
        </w:rPr>
        <w:t>A requirement for all staff who work directly with children and adults at risk being subject to an enhanced disclosure check from the Disclosure and barring Service prior to starting their employment</w:t>
      </w:r>
    </w:p>
    <w:p w14:paraId="0F9E112F" w14:textId="2325A3F9" w:rsidR="005550D4" w:rsidRPr="005355B6" w:rsidRDefault="003E49FD" w:rsidP="00A96FEC">
      <w:pPr>
        <w:pStyle w:val="ListParagraph"/>
        <w:numPr>
          <w:ilvl w:val="0"/>
          <w:numId w:val="120"/>
        </w:numPr>
        <w:spacing w:after="160" w:line="259" w:lineRule="auto"/>
        <w:rPr>
          <w:rFonts w:eastAsiaTheme="minorEastAsia" w:cs="Arial"/>
          <w:color w:val="000000" w:themeColor="text1"/>
        </w:rPr>
      </w:pPr>
      <w:r w:rsidRPr="005355B6">
        <w:rPr>
          <w:rFonts w:eastAsiaTheme="minorEastAsia" w:cs="Arial"/>
          <w:color w:val="000000" w:themeColor="text1"/>
        </w:rPr>
        <w:t>W</w:t>
      </w:r>
      <w:r w:rsidR="005550D4" w:rsidRPr="005355B6">
        <w:rPr>
          <w:rFonts w:eastAsiaTheme="minorEastAsia" w:cs="Arial"/>
          <w:color w:val="000000" w:themeColor="text1"/>
        </w:rPr>
        <w:t xml:space="preserve">e </w:t>
      </w:r>
      <w:r w:rsidRPr="005355B6">
        <w:rPr>
          <w:rFonts w:eastAsiaTheme="minorEastAsia" w:cs="Arial"/>
          <w:color w:val="000000" w:themeColor="text1"/>
        </w:rPr>
        <w:t xml:space="preserve">do not </w:t>
      </w:r>
      <w:r w:rsidR="005550D4" w:rsidRPr="005355B6">
        <w:rPr>
          <w:rFonts w:eastAsiaTheme="minorEastAsia" w:cs="Arial"/>
          <w:color w:val="000000" w:themeColor="text1"/>
        </w:rPr>
        <w:t>allocate start dates for new members of staff until all pre-employment checks have been completed.</w:t>
      </w:r>
    </w:p>
    <w:p w14:paraId="571B11E1" w14:textId="4D6151E1" w:rsidR="00F82613" w:rsidRPr="005355B6" w:rsidRDefault="002E2EB2" w:rsidP="00F82613">
      <w:pPr>
        <w:spacing w:after="160" w:line="259" w:lineRule="auto"/>
        <w:rPr>
          <w:rFonts w:eastAsiaTheme="minorEastAsia" w:cs="Arial"/>
          <w:color w:val="000000" w:themeColor="text1"/>
        </w:rPr>
      </w:pPr>
      <w:r w:rsidRPr="005355B6">
        <w:rPr>
          <w:rFonts w:eastAsiaTheme="minorEastAsia" w:cs="Arial"/>
          <w:color w:val="000000" w:themeColor="text1"/>
        </w:rPr>
        <w:t xml:space="preserve">Records </w:t>
      </w:r>
      <w:r w:rsidR="008448FA" w:rsidRPr="005355B6">
        <w:rPr>
          <w:rFonts w:eastAsiaTheme="minorEastAsia" w:cs="Arial"/>
          <w:color w:val="000000" w:themeColor="text1"/>
        </w:rPr>
        <w:t xml:space="preserve">are maintained on </w:t>
      </w:r>
      <w:r w:rsidRPr="005355B6">
        <w:rPr>
          <w:rFonts w:eastAsiaTheme="minorEastAsia" w:cs="Arial"/>
          <w:color w:val="000000" w:themeColor="text1"/>
        </w:rPr>
        <w:t>our staff and volunteer management system</w:t>
      </w:r>
      <w:r w:rsidR="008448FA" w:rsidRPr="005355B6">
        <w:rPr>
          <w:rFonts w:eastAsiaTheme="minorEastAsia" w:cs="Arial"/>
          <w:color w:val="000000" w:themeColor="text1"/>
        </w:rPr>
        <w:t xml:space="preserve"> </w:t>
      </w:r>
      <w:r w:rsidRPr="005355B6">
        <w:rPr>
          <w:rFonts w:eastAsiaTheme="minorEastAsia" w:cs="Arial"/>
          <w:color w:val="000000" w:themeColor="text1"/>
        </w:rPr>
        <w:t xml:space="preserve">and </w:t>
      </w:r>
      <w:r w:rsidR="008448FA" w:rsidRPr="005355B6">
        <w:rPr>
          <w:rFonts w:eastAsiaTheme="minorEastAsia" w:cs="Arial"/>
          <w:color w:val="000000" w:themeColor="text1"/>
        </w:rPr>
        <w:t xml:space="preserve">are an important part of our commitment to Safeguarding. </w:t>
      </w:r>
      <w:r w:rsidRPr="005355B6">
        <w:rPr>
          <w:rFonts w:eastAsiaTheme="minorEastAsia" w:cs="Arial"/>
          <w:color w:val="000000" w:themeColor="text1"/>
        </w:rPr>
        <w:t>S</w:t>
      </w:r>
      <w:r w:rsidR="00F82613" w:rsidRPr="005355B6">
        <w:rPr>
          <w:rFonts w:eastAsiaTheme="minorEastAsia" w:cs="Arial"/>
          <w:color w:val="000000" w:themeColor="text1"/>
        </w:rPr>
        <w:t xml:space="preserve">taff records </w:t>
      </w:r>
      <w:r w:rsidR="008448FA" w:rsidRPr="005355B6">
        <w:rPr>
          <w:rFonts w:eastAsiaTheme="minorEastAsia" w:cs="Arial"/>
          <w:color w:val="000000" w:themeColor="text1"/>
        </w:rPr>
        <w:t>are</w:t>
      </w:r>
      <w:r w:rsidR="00F82613" w:rsidRPr="005355B6">
        <w:rPr>
          <w:rFonts w:eastAsiaTheme="minorEastAsia" w:cs="Arial"/>
          <w:color w:val="000000" w:themeColor="text1"/>
        </w:rPr>
        <w:t xml:space="preserve"> overseen and directly managed by the Hub Leader and reviewed:</w:t>
      </w:r>
    </w:p>
    <w:p w14:paraId="4489C41F" w14:textId="654D7179" w:rsidR="00F82613" w:rsidRPr="005355B6" w:rsidRDefault="00F82613" w:rsidP="00051A60">
      <w:pPr>
        <w:pStyle w:val="ListParagraph"/>
        <w:numPr>
          <w:ilvl w:val="0"/>
          <w:numId w:val="118"/>
        </w:numPr>
        <w:spacing w:after="160" w:line="259" w:lineRule="auto"/>
        <w:rPr>
          <w:rFonts w:eastAsiaTheme="minorEastAsia" w:cs="Arial"/>
          <w:color w:val="000000" w:themeColor="text1"/>
        </w:rPr>
      </w:pPr>
      <w:r w:rsidRPr="005355B6">
        <w:rPr>
          <w:rFonts w:eastAsiaTheme="minorEastAsia" w:cs="Arial"/>
          <w:color w:val="000000" w:themeColor="text1"/>
        </w:rPr>
        <w:t>Every half term by the Hub Leader</w:t>
      </w:r>
    </w:p>
    <w:p w14:paraId="7435BBDD" w14:textId="01624FDE" w:rsidR="00F82613" w:rsidRPr="005355B6" w:rsidRDefault="002E2EB2" w:rsidP="00051A60">
      <w:pPr>
        <w:pStyle w:val="ListParagraph"/>
        <w:numPr>
          <w:ilvl w:val="0"/>
          <w:numId w:val="118"/>
        </w:numPr>
        <w:spacing w:after="160" w:line="259" w:lineRule="auto"/>
        <w:rPr>
          <w:rFonts w:eastAsiaTheme="minorEastAsia" w:cs="Arial"/>
          <w:color w:val="000000" w:themeColor="text1"/>
        </w:rPr>
      </w:pPr>
      <w:r w:rsidRPr="005355B6">
        <w:rPr>
          <w:rFonts w:eastAsiaTheme="minorEastAsia" w:cs="Arial"/>
          <w:color w:val="000000" w:themeColor="text1"/>
        </w:rPr>
        <w:t>Annually b</w:t>
      </w:r>
      <w:r w:rsidR="00F82613" w:rsidRPr="005355B6">
        <w:rPr>
          <w:rFonts w:eastAsiaTheme="minorEastAsia" w:cs="Arial"/>
          <w:color w:val="000000" w:themeColor="text1"/>
        </w:rPr>
        <w:t xml:space="preserve">y the Hub Leaders line manager </w:t>
      </w:r>
      <w:r w:rsidRPr="005355B6">
        <w:rPr>
          <w:rFonts w:eastAsiaTheme="minorEastAsia" w:cs="Arial"/>
          <w:color w:val="000000" w:themeColor="text1"/>
        </w:rPr>
        <w:t>or a member of the OCP Ex</w:t>
      </w:r>
      <w:r w:rsidR="00A56C31" w:rsidRPr="005355B6">
        <w:rPr>
          <w:rFonts w:eastAsiaTheme="minorEastAsia" w:cs="Arial"/>
          <w:color w:val="000000" w:themeColor="text1"/>
        </w:rPr>
        <w:t>ec</w:t>
      </w:r>
    </w:p>
    <w:p w14:paraId="4C750EFC" w14:textId="1A349313" w:rsidR="00F82613" w:rsidRPr="005355B6" w:rsidRDefault="00F82613" w:rsidP="00051A60">
      <w:pPr>
        <w:pStyle w:val="ListParagraph"/>
        <w:numPr>
          <w:ilvl w:val="0"/>
          <w:numId w:val="118"/>
        </w:numPr>
        <w:spacing w:after="160" w:line="259" w:lineRule="auto"/>
        <w:rPr>
          <w:rFonts w:eastAsiaTheme="minorEastAsia" w:cs="Arial"/>
          <w:color w:val="000000" w:themeColor="text1"/>
        </w:rPr>
      </w:pPr>
      <w:r w:rsidRPr="005355B6">
        <w:rPr>
          <w:rFonts w:eastAsiaTheme="minorEastAsia" w:cs="Arial"/>
          <w:color w:val="000000" w:themeColor="text1"/>
        </w:rPr>
        <w:t>By the National Safeguarding Team as part of a systems and practice review or on request</w:t>
      </w:r>
    </w:p>
    <w:p w14:paraId="32354F3A" w14:textId="1F69B3DF" w:rsidR="00F82613" w:rsidRPr="005355B6" w:rsidRDefault="00F82613" w:rsidP="00F82613">
      <w:pPr>
        <w:spacing w:after="160" w:line="259" w:lineRule="auto"/>
        <w:rPr>
          <w:rFonts w:eastAsiaTheme="minorEastAsia" w:cs="Arial"/>
          <w:color w:val="000000" w:themeColor="text1"/>
        </w:rPr>
      </w:pPr>
      <w:r w:rsidRPr="005355B6">
        <w:rPr>
          <w:rFonts w:eastAsiaTheme="minorEastAsia" w:cs="Arial"/>
          <w:color w:val="000000" w:themeColor="text1"/>
        </w:rPr>
        <w:t>It is expected that all visitors and contractors will:</w:t>
      </w:r>
    </w:p>
    <w:p w14:paraId="422D2F73" w14:textId="407BEEE1" w:rsidR="00F82613" w:rsidRPr="005355B6" w:rsidRDefault="00F82613" w:rsidP="00051A60">
      <w:pPr>
        <w:pStyle w:val="ListParagraph"/>
        <w:numPr>
          <w:ilvl w:val="0"/>
          <w:numId w:val="119"/>
        </w:numPr>
        <w:spacing w:after="160" w:line="259" w:lineRule="auto"/>
        <w:rPr>
          <w:rFonts w:eastAsiaTheme="minorEastAsia" w:cs="Arial"/>
          <w:color w:val="000000" w:themeColor="text1"/>
        </w:rPr>
      </w:pPr>
      <w:r w:rsidRPr="005355B6">
        <w:rPr>
          <w:rFonts w:eastAsiaTheme="minorEastAsia" w:cs="Arial"/>
          <w:color w:val="000000" w:themeColor="text1"/>
        </w:rPr>
        <w:t xml:space="preserve">Report to the </w:t>
      </w:r>
      <w:r w:rsidR="00A56C31" w:rsidRPr="005355B6">
        <w:rPr>
          <w:rFonts w:eastAsiaTheme="minorEastAsia" w:cs="Arial"/>
          <w:color w:val="000000" w:themeColor="text1"/>
        </w:rPr>
        <w:t xml:space="preserve">relevant staff member </w:t>
      </w:r>
      <w:r w:rsidRPr="005355B6">
        <w:rPr>
          <w:rFonts w:eastAsiaTheme="minorEastAsia" w:cs="Arial"/>
          <w:color w:val="000000" w:themeColor="text1"/>
        </w:rPr>
        <w:t>on arrival</w:t>
      </w:r>
    </w:p>
    <w:p w14:paraId="5A821E46" w14:textId="297C3367" w:rsidR="00F82613" w:rsidRPr="005355B6" w:rsidRDefault="00F82613" w:rsidP="00051A60">
      <w:pPr>
        <w:pStyle w:val="ListParagraph"/>
        <w:numPr>
          <w:ilvl w:val="0"/>
          <w:numId w:val="119"/>
        </w:numPr>
        <w:spacing w:after="160" w:line="259" w:lineRule="auto"/>
        <w:rPr>
          <w:rFonts w:eastAsiaTheme="minorEastAsia" w:cs="Arial"/>
          <w:color w:val="000000" w:themeColor="text1"/>
        </w:rPr>
      </w:pPr>
      <w:r w:rsidRPr="005355B6">
        <w:rPr>
          <w:rFonts w:eastAsiaTheme="minorEastAsia" w:cs="Arial"/>
          <w:color w:val="000000" w:themeColor="text1"/>
        </w:rPr>
        <w:t>Provide proof of identity</w:t>
      </w:r>
    </w:p>
    <w:p w14:paraId="6FF00204" w14:textId="1A27991C" w:rsidR="00F82613" w:rsidRPr="005355B6" w:rsidRDefault="00F82613" w:rsidP="00051A60">
      <w:pPr>
        <w:pStyle w:val="ListParagraph"/>
        <w:numPr>
          <w:ilvl w:val="0"/>
          <w:numId w:val="119"/>
        </w:numPr>
        <w:spacing w:after="160" w:line="259" w:lineRule="auto"/>
        <w:rPr>
          <w:rFonts w:eastAsiaTheme="minorEastAsia" w:cs="Arial"/>
          <w:color w:val="000000" w:themeColor="text1"/>
        </w:rPr>
      </w:pPr>
      <w:r w:rsidRPr="005355B6">
        <w:rPr>
          <w:rFonts w:eastAsiaTheme="minorEastAsia" w:cs="Arial"/>
          <w:color w:val="000000" w:themeColor="text1"/>
        </w:rPr>
        <w:t>Be made aware of the arrangements for safeguarding, health and safety</w:t>
      </w:r>
      <w:r w:rsidR="00E86E79" w:rsidRPr="005355B6">
        <w:rPr>
          <w:rFonts w:eastAsiaTheme="minorEastAsia" w:cs="Arial"/>
          <w:color w:val="000000" w:themeColor="text1"/>
        </w:rPr>
        <w:t>, including the name of the DSL and deputy DSL</w:t>
      </w:r>
    </w:p>
    <w:p w14:paraId="492165E0" w14:textId="77777777" w:rsidR="00E834AA" w:rsidRPr="005355B6" w:rsidRDefault="004C4D04" w:rsidP="003625DA">
      <w:pPr>
        <w:pStyle w:val="Heading2"/>
        <w:rPr>
          <w:b/>
          <w:bCs/>
        </w:rPr>
      </w:pPr>
      <w:bookmarkStart w:id="8" w:name="_Toc207119034"/>
      <w:r w:rsidRPr="005355B6">
        <w:rPr>
          <w:b/>
          <w:bCs/>
        </w:rPr>
        <w:t>Code of Conduct</w:t>
      </w:r>
      <w:bookmarkEnd w:id="8"/>
      <w:r w:rsidRPr="005355B6">
        <w:rPr>
          <w:b/>
          <w:bCs/>
        </w:rPr>
        <w:t xml:space="preserve"> </w:t>
      </w:r>
    </w:p>
    <w:p w14:paraId="33191562" w14:textId="27D0F515" w:rsidR="004F3AB6" w:rsidRPr="005355B6" w:rsidRDefault="00E834AA" w:rsidP="001F44BE">
      <w:pPr>
        <w:spacing w:after="160" w:line="259" w:lineRule="auto"/>
        <w:rPr>
          <w:rFonts w:eastAsiaTheme="minorEastAsia" w:cs="Arial"/>
        </w:rPr>
      </w:pPr>
      <w:r w:rsidRPr="005355B6">
        <w:rPr>
          <w:rFonts w:eastAsiaTheme="minorEastAsia" w:cs="Arial"/>
        </w:rPr>
        <w:t>All staff members and volunteers are expected to adhere to a code of conduct</w:t>
      </w:r>
      <w:r w:rsidR="001F44BE" w:rsidRPr="005355B6">
        <w:rPr>
          <w:rFonts w:eastAsiaTheme="minorEastAsia" w:cs="Arial"/>
        </w:rPr>
        <w:t>. These are available on the Oasis Zone or on request</w:t>
      </w:r>
      <w:r w:rsidR="00F53292">
        <w:rPr>
          <w:rFonts w:eastAsiaTheme="minorEastAsia" w:cs="Arial"/>
        </w:rPr>
        <w:t xml:space="preserve"> and will be discussed on induction</w:t>
      </w:r>
      <w:r w:rsidR="001F44BE" w:rsidRPr="005355B6">
        <w:rPr>
          <w:rFonts w:eastAsiaTheme="minorEastAsia" w:cs="Arial"/>
        </w:rPr>
        <w:t xml:space="preserve">. </w:t>
      </w:r>
    </w:p>
    <w:p w14:paraId="0D92C518" w14:textId="4A150654" w:rsidR="004C4D04" w:rsidRPr="005355B6" w:rsidRDefault="004F3AB6" w:rsidP="004C4D04">
      <w:pPr>
        <w:spacing w:after="160" w:line="259" w:lineRule="auto"/>
        <w:rPr>
          <w:rFonts w:eastAsiaTheme="minorEastAsia" w:cs="Arial"/>
        </w:rPr>
      </w:pPr>
      <w:r w:rsidRPr="005355B6">
        <w:rPr>
          <w:rFonts w:eastAsiaTheme="minorEastAsia" w:cs="Arial"/>
        </w:rPr>
        <w:t xml:space="preserve">Adherence to this code of conduct is vital and we are clear that any violation may result in disciplinary action being taken in line with our </w:t>
      </w:r>
      <w:r w:rsidR="003C1195" w:rsidRPr="005355B6">
        <w:rPr>
          <w:rFonts w:eastAsiaTheme="minorEastAsia" w:cs="Arial"/>
        </w:rPr>
        <w:t>D</w:t>
      </w:r>
      <w:r w:rsidRPr="005355B6">
        <w:rPr>
          <w:rFonts w:eastAsiaTheme="minorEastAsia" w:cs="Arial"/>
        </w:rPr>
        <w:t xml:space="preserve">isciplinary </w:t>
      </w:r>
      <w:r w:rsidR="003C1195" w:rsidRPr="005355B6">
        <w:rPr>
          <w:rFonts w:eastAsiaTheme="minorEastAsia" w:cs="Arial"/>
        </w:rPr>
        <w:t>P</w:t>
      </w:r>
      <w:r w:rsidRPr="005355B6">
        <w:rPr>
          <w:rFonts w:eastAsiaTheme="minorEastAsia" w:cs="Arial"/>
        </w:rPr>
        <w:t xml:space="preserve">olicy. </w:t>
      </w:r>
    </w:p>
    <w:p w14:paraId="0FB38290" w14:textId="6DBD13BE" w:rsidR="00990DCB" w:rsidRPr="005355B6" w:rsidRDefault="00990DCB" w:rsidP="003625DA">
      <w:pPr>
        <w:pStyle w:val="Heading2"/>
        <w:rPr>
          <w:b/>
          <w:bCs/>
        </w:rPr>
      </w:pPr>
      <w:bookmarkStart w:id="9" w:name="_Toc207119035"/>
      <w:r w:rsidRPr="005355B6">
        <w:rPr>
          <w:b/>
          <w:bCs/>
        </w:rPr>
        <w:t>Training</w:t>
      </w:r>
      <w:r w:rsidR="000674E7" w:rsidRPr="005355B6">
        <w:rPr>
          <w:b/>
          <w:bCs/>
        </w:rPr>
        <w:t xml:space="preserve"> and support</w:t>
      </w:r>
      <w:bookmarkEnd w:id="9"/>
      <w:r w:rsidR="000674E7" w:rsidRPr="005355B6">
        <w:rPr>
          <w:b/>
          <w:bCs/>
        </w:rPr>
        <w:t xml:space="preserve"> </w:t>
      </w:r>
      <w:r w:rsidRPr="005355B6">
        <w:rPr>
          <w:b/>
          <w:bCs/>
        </w:rPr>
        <w:t xml:space="preserve"> </w:t>
      </w:r>
    </w:p>
    <w:p w14:paraId="6CB7986F" w14:textId="7800D535" w:rsidR="008D25D7" w:rsidRPr="005355B6" w:rsidRDefault="008D25D7" w:rsidP="008D25D7">
      <w:pPr>
        <w:spacing w:after="160" w:line="259" w:lineRule="auto"/>
        <w:rPr>
          <w:rFonts w:eastAsiaTheme="minorEastAsia" w:cs="Arial"/>
        </w:rPr>
      </w:pPr>
      <w:r w:rsidRPr="005355B6">
        <w:rPr>
          <w:rFonts w:cs="Arial"/>
        </w:rPr>
        <w:t xml:space="preserve">Robust training is key to ensuring </w:t>
      </w:r>
      <w:r w:rsidR="00313B2A" w:rsidRPr="005355B6">
        <w:rPr>
          <w:rFonts w:cs="Arial"/>
        </w:rPr>
        <w:t>staff and volunteers are able</w:t>
      </w:r>
      <w:r w:rsidRPr="005355B6">
        <w:rPr>
          <w:rFonts w:cs="Arial"/>
        </w:rPr>
        <w:t xml:space="preserve"> to respond to safeguarding issues. </w:t>
      </w:r>
      <w:r w:rsidRPr="005355B6">
        <w:rPr>
          <w:rFonts w:eastAsiaTheme="minorEastAsia" w:cs="Arial"/>
        </w:rPr>
        <w:t xml:space="preserve">All staff and volunteers are required to undertake training in line with the </w:t>
      </w:r>
      <w:r w:rsidR="00060272" w:rsidRPr="005355B6">
        <w:rPr>
          <w:rFonts w:eastAsiaTheme="minorEastAsia" w:cs="Arial"/>
        </w:rPr>
        <w:t>Staff Development and Training Policy</w:t>
      </w:r>
      <w:r w:rsidRPr="005355B6">
        <w:rPr>
          <w:rFonts w:eastAsiaTheme="minorEastAsia" w:cs="Arial"/>
        </w:rPr>
        <w:t xml:space="preserve">, which is available on </w:t>
      </w:r>
      <w:r w:rsidR="0056748B" w:rsidRPr="005355B6">
        <w:rPr>
          <w:rFonts w:eastAsiaTheme="minorEastAsia" w:cs="Arial"/>
        </w:rPr>
        <w:t>Oasis Zone</w:t>
      </w:r>
      <w:r w:rsidRPr="005355B6">
        <w:rPr>
          <w:rFonts w:eastAsiaTheme="minorEastAsia" w:cs="Arial"/>
        </w:rPr>
        <w:t xml:space="preserve"> or on request. This includes the following mandatory training: </w:t>
      </w:r>
    </w:p>
    <w:p w14:paraId="5A5FC4A5" w14:textId="6771D13D" w:rsidR="008D25D7" w:rsidRPr="005355B6" w:rsidRDefault="0053789D" w:rsidP="008D25D7">
      <w:pPr>
        <w:pStyle w:val="ListParagraph"/>
        <w:numPr>
          <w:ilvl w:val="1"/>
          <w:numId w:val="122"/>
        </w:numPr>
        <w:spacing w:after="160" w:line="278" w:lineRule="auto"/>
        <w:jc w:val="left"/>
        <w:rPr>
          <w:rFonts w:cs="Arial"/>
        </w:rPr>
      </w:pPr>
      <w:r w:rsidRPr="005355B6">
        <w:rPr>
          <w:rFonts w:cs="Arial"/>
        </w:rPr>
        <w:t>C</w:t>
      </w:r>
      <w:r w:rsidR="008D25D7" w:rsidRPr="005355B6">
        <w:rPr>
          <w:rFonts w:cs="Arial"/>
        </w:rPr>
        <w:t xml:space="preserve">hild protection &amp; Safeguarding </w:t>
      </w:r>
    </w:p>
    <w:p w14:paraId="2707E48E" w14:textId="77777777" w:rsidR="008D25D7" w:rsidRPr="005355B6" w:rsidRDefault="008D25D7" w:rsidP="008D25D7">
      <w:pPr>
        <w:pStyle w:val="ListParagraph"/>
        <w:numPr>
          <w:ilvl w:val="1"/>
          <w:numId w:val="122"/>
        </w:numPr>
        <w:spacing w:after="160" w:line="278" w:lineRule="auto"/>
        <w:jc w:val="left"/>
        <w:rPr>
          <w:rFonts w:cs="Arial"/>
        </w:rPr>
      </w:pPr>
      <w:r w:rsidRPr="005355B6">
        <w:rPr>
          <w:rFonts w:cs="Arial"/>
        </w:rPr>
        <w:t>Health and Safety including Manual Handling</w:t>
      </w:r>
    </w:p>
    <w:p w14:paraId="74D7E3AA" w14:textId="77777777" w:rsidR="008D25D7" w:rsidRPr="005355B6" w:rsidRDefault="008D25D7" w:rsidP="008D25D7">
      <w:pPr>
        <w:pStyle w:val="ListParagraph"/>
        <w:numPr>
          <w:ilvl w:val="1"/>
          <w:numId w:val="122"/>
        </w:numPr>
        <w:spacing w:after="160" w:line="278" w:lineRule="auto"/>
        <w:jc w:val="left"/>
        <w:rPr>
          <w:rFonts w:cs="Arial"/>
        </w:rPr>
      </w:pPr>
      <w:r w:rsidRPr="005355B6">
        <w:rPr>
          <w:rFonts w:cs="Arial"/>
        </w:rPr>
        <w:t>GDPR and Data protection</w:t>
      </w:r>
    </w:p>
    <w:p w14:paraId="1945E6EC" w14:textId="77777777" w:rsidR="008D25D7" w:rsidRPr="005355B6" w:rsidRDefault="008D25D7" w:rsidP="008D25D7">
      <w:pPr>
        <w:pStyle w:val="ListParagraph"/>
        <w:numPr>
          <w:ilvl w:val="1"/>
          <w:numId w:val="122"/>
        </w:numPr>
        <w:spacing w:after="160" w:line="278" w:lineRule="auto"/>
        <w:jc w:val="left"/>
        <w:rPr>
          <w:rFonts w:cs="Arial"/>
        </w:rPr>
      </w:pPr>
      <w:r w:rsidRPr="005355B6">
        <w:rPr>
          <w:rFonts w:cs="Arial"/>
        </w:rPr>
        <w:t>Adult safeguarding (where staff work with adults)</w:t>
      </w:r>
    </w:p>
    <w:p w14:paraId="29B8B072" w14:textId="77777777" w:rsidR="008D25D7" w:rsidRDefault="008D25D7" w:rsidP="008D25D7">
      <w:pPr>
        <w:pStyle w:val="ListParagraph"/>
        <w:numPr>
          <w:ilvl w:val="1"/>
          <w:numId w:val="122"/>
        </w:numPr>
        <w:spacing w:after="160" w:line="278" w:lineRule="auto"/>
        <w:jc w:val="left"/>
        <w:rPr>
          <w:rFonts w:cs="Arial"/>
        </w:rPr>
      </w:pPr>
      <w:r w:rsidRPr="005355B6">
        <w:rPr>
          <w:rFonts w:cs="Arial"/>
        </w:rPr>
        <w:t>DSL training (where staff are the Designated Safeguarding Lead)</w:t>
      </w:r>
    </w:p>
    <w:p w14:paraId="6E1EED5C" w14:textId="3229FD53" w:rsidR="008D25D7" w:rsidRPr="005355B6" w:rsidRDefault="1C063B48" w:rsidP="460B17E9">
      <w:pPr>
        <w:pStyle w:val="ListParagraph"/>
        <w:numPr>
          <w:ilvl w:val="1"/>
          <w:numId w:val="122"/>
        </w:numPr>
        <w:spacing w:after="160" w:line="278" w:lineRule="auto"/>
        <w:jc w:val="left"/>
        <w:rPr>
          <w:rFonts w:cs="Arial"/>
        </w:rPr>
      </w:pPr>
      <w:r w:rsidRPr="460B17E9">
        <w:rPr>
          <w:rFonts w:cs="Arial"/>
        </w:rPr>
        <w:t>Cyber Security</w:t>
      </w:r>
    </w:p>
    <w:p w14:paraId="3384DC68" w14:textId="77777777" w:rsidR="008D25D7" w:rsidRPr="005355B6" w:rsidRDefault="008D25D7" w:rsidP="008D25D7">
      <w:pPr>
        <w:jc w:val="left"/>
        <w:rPr>
          <w:rFonts w:cs="Arial"/>
        </w:rPr>
      </w:pPr>
      <w:r w:rsidRPr="005355B6">
        <w:rPr>
          <w:rFonts w:cs="Arial"/>
        </w:rPr>
        <w:t>In particular:</w:t>
      </w:r>
    </w:p>
    <w:p w14:paraId="0B085089" w14:textId="18670C95" w:rsidR="008D25D7" w:rsidRPr="005355B6" w:rsidRDefault="008D25D7" w:rsidP="008D25D7">
      <w:pPr>
        <w:pStyle w:val="ListParagraph"/>
        <w:numPr>
          <w:ilvl w:val="0"/>
          <w:numId w:val="192"/>
        </w:numPr>
        <w:jc w:val="left"/>
        <w:rPr>
          <w:rFonts w:cs="Arial"/>
        </w:rPr>
      </w:pPr>
      <w:r w:rsidRPr="005355B6">
        <w:rPr>
          <w:rFonts w:cs="Arial"/>
        </w:rPr>
        <w:t xml:space="preserve">All staff and volunteers new to the Hub will be </w:t>
      </w:r>
      <w:r w:rsidR="003F22C5">
        <w:rPr>
          <w:rFonts w:cs="Arial"/>
        </w:rPr>
        <w:t xml:space="preserve">provided with </w:t>
      </w:r>
      <w:r w:rsidRPr="005355B6">
        <w:rPr>
          <w:rFonts w:cs="Arial"/>
        </w:rPr>
        <w:t xml:space="preserve">Safeguarding training </w:t>
      </w:r>
      <w:r w:rsidR="003F22C5">
        <w:rPr>
          <w:rFonts w:cs="Arial"/>
        </w:rPr>
        <w:t xml:space="preserve">appropriate to their role, </w:t>
      </w:r>
      <w:r w:rsidRPr="005355B6">
        <w:rPr>
          <w:rFonts w:cs="Arial"/>
        </w:rPr>
        <w:t>as part of their induction programme</w:t>
      </w:r>
    </w:p>
    <w:p w14:paraId="59064793" w14:textId="445A7596" w:rsidR="008D25D7" w:rsidRDefault="008D25D7" w:rsidP="008D25D7">
      <w:pPr>
        <w:pStyle w:val="ListParagraph"/>
        <w:numPr>
          <w:ilvl w:val="0"/>
          <w:numId w:val="192"/>
        </w:numPr>
        <w:jc w:val="left"/>
        <w:rPr>
          <w:rFonts w:cs="Arial"/>
        </w:rPr>
      </w:pPr>
      <w:r w:rsidRPr="005355B6">
        <w:rPr>
          <w:rFonts w:cs="Arial"/>
        </w:rPr>
        <w:t>All staff will undertake</w:t>
      </w:r>
      <w:r w:rsidR="003F22C5">
        <w:rPr>
          <w:rFonts w:cs="Arial"/>
        </w:rPr>
        <w:t xml:space="preserve"> the Oasis </w:t>
      </w:r>
      <w:r w:rsidRPr="005355B6">
        <w:rPr>
          <w:rFonts w:cs="Arial"/>
        </w:rPr>
        <w:t>safeguarding and child protection training,</w:t>
      </w:r>
      <w:r w:rsidR="003F22C5">
        <w:rPr>
          <w:rFonts w:cs="Arial"/>
        </w:rPr>
        <w:t xml:space="preserve"> annually, which will be</w:t>
      </w:r>
      <w:r w:rsidRPr="005355B6">
        <w:rPr>
          <w:rFonts w:cs="Arial"/>
        </w:rPr>
        <w:t xml:space="preserve"> monitored by the </w:t>
      </w:r>
      <w:r w:rsidR="003F22C5">
        <w:rPr>
          <w:rFonts w:cs="Arial"/>
        </w:rPr>
        <w:t xml:space="preserve">local </w:t>
      </w:r>
      <w:r w:rsidRPr="005355B6">
        <w:rPr>
          <w:rFonts w:cs="Arial"/>
        </w:rPr>
        <w:t>DSL</w:t>
      </w:r>
      <w:r w:rsidR="003F22C5">
        <w:rPr>
          <w:rFonts w:cs="Arial"/>
        </w:rPr>
        <w:t>.</w:t>
      </w:r>
    </w:p>
    <w:p w14:paraId="3351461E" w14:textId="27AFEC77" w:rsidR="000375E9" w:rsidRPr="005355B6" w:rsidRDefault="000375E9" w:rsidP="008D25D7">
      <w:pPr>
        <w:pStyle w:val="ListParagraph"/>
        <w:numPr>
          <w:ilvl w:val="0"/>
          <w:numId w:val="192"/>
        </w:numPr>
        <w:jc w:val="left"/>
        <w:rPr>
          <w:rFonts w:cs="Arial"/>
        </w:rPr>
      </w:pPr>
      <w:r>
        <w:rPr>
          <w:rFonts w:cs="Arial"/>
        </w:rPr>
        <w:t>All staff and volunteers will complete an annual declaration form</w:t>
      </w:r>
      <w:r w:rsidR="00591DDC">
        <w:rPr>
          <w:rFonts w:cs="Arial"/>
        </w:rPr>
        <w:t>.</w:t>
      </w:r>
    </w:p>
    <w:p w14:paraId="60F4A7E5" w14:textId="77777777" w:rsidR="008D25D7" w:rsidRPr="005355B6" w:rsidRDefault="008D25D7" w:rsidP="008D25D7">
      <w:pPr>
        <w:pStyle w:val="ListParagraph"/>
        <w:numPr>
          <w:ilvl w:val="0"/>
          <w:numId w:val="192"/>
        </w:numPr>
        <w:jc w:val="left"/>
        <w:rPr>
          <w:rFonts w:cs="Arial"/>
        </w:rPr>
      </w:pPr>
      <w:r w:rsidRPr="005355B6">
        <w:rPr>
          <w:rFonts w:cs="Arial"/>
        </w:rPr>
        <w:lastRenderedPageBreak/>
        <w:t>Staff will receive project specific training including being made aware of local risk factors</w:t>
      </w:r>
    </w:p>
    <w:p w14:paraId="40EE2905" w14:textId="0F0779F4" w:rsidR="008D25D7" w:rsidRPr="0032349D" w:rsidRDefault="008D25D7" w:rsidP="008D25D7">
      <w:pPr>
        <w:pStyle w:val="ListParagraph"/>
        <w:numPr>
          <w:ilvl w:val="0"/>
          <w:numId w:val="192"/>
        </w:numPr>
        <w:jc w:val="left"/>
        <w:rPr>
          <w:rFonts w:cs="Arial"/>
        </w:rPr>
      </w:pPr>
      <w:r w:rsidRPr="00254771">
        <w:rPr>
          <w:rFonts w:cs="Arial"/>
        </w:rPr>
        <w:t xml:space="preserve">Staff </w:t>
      </w:r>
      <w:r w:rsidR="00981862" w:rsidRPr="00254771">
        <w:rPr>
          <w:rFonts w:cs="Arial"/>
        </w:rPr>
        <w:t>and volunteers</w:t>
      </w:r>
      <w:r w:rsidR="0043026E" w:rsidRPr="00254771">
        <w:rPr>
          <w:rFonts w:cs="Arial"/>
        </w:rPr>
        <w:t xml:space="preserve"> </w:t>
      </w:r>
      <w:r w:rsidRPr="00254771">
        <w:rPr>
          <w:rFonts w:cs="Arial"/>
        </w:rPr>
        <w:t>who work</w:t>
      </w:r>
      <w:r w:rsidRPr="005355B6">
        <w:rPr>
          <w:rFonts w:cs="Arial"/>
        </w:rPr>
        <w:t xml:space="preserve"> directly with</w:t>
      </w:r>
      <w:r w:rsidR="005E5F40">
        <w:rPr>
          <w:rFonts w:cs="Arial"/>
        </w:rPr>
        <w:t xml:space="preserve"> children in</w:t>
      </w:r>
      <w:r w:rsidR="003F22C5">
        <w:rPr>
          <w:rFonts w:cs="Arial"/>
        </w:rPr>
        <w:t xml:space="preserve"> </w:t>
      </w:r>
      <w:r w:rsidR="009C420A">
        <w:rPr>
          <w:rFonts w:cs="Arial"/>
        </w:rPr>
        <w:t xml:space="preserve">Oasis academies </w:t>
      </w:r>
      <w:r w:rsidRPr="0032349D">
        <w:rPr>
          <w:rFonts w:cs="Arial"/>
        </w:rPr>
        <w:t>must read KCSIE 2</w:t>
      </w:r>
      <w:r w:rsidR="004F0477">
        <w:rPr>
          <w:rFonts w:cs="Arial"/>
        </w:rPr>
        <w:t>5</w:t>
      </w:r>
      <w:r w:rsidRPr="0032349D">
        <w:rPr>
          <w:rFonts w:cs="Arial"/>
        </w:rPr>
        <w:t xml:space="preserve"> Part 1 &amp; Annex B</w:t>
      </w:r>
      <w:r w:rsidR="003F22C5">
        <w:rPr>
          <w:rFonts w:cs="Arial"/>
        </w:rPr>
        <w:t xml:space="preserve">, in line with OCL’s Safeguarding Policy. </w:t>
      </w:r>
      <w:r w:rsidR="00556F17" w:rsidRPr="0032349D">
        <w:rPr>
          <w:rFonts w:cs="Arial"/>
        </w:rPr>
        <w:t xml:space="preserve"> </w:t>
      </w:r>
    </w:p>
    <w:p w14:paraId="237BE5C5" w14:textId="07CED715" w:rsidR="005E5F40" w:rsidRDefault="008D25D7" w:rsidP="008D25D7">
      <w:pPr>
        <w:pStyle w:val="ListParagraph"/>
        <w:numPr>
          <w:ilvl w:val="0"/>
          <w:numId w:val="192"/>
        </w:numPr>
        <w:jc w:val="left"/>
        <w:rPr>
          <w:rFonts w:cs="Arial"/>
        </w:rPr>
      </w:pPr>
      <w:r w:rsidRPr="0032349D">
        <w:rPr>
          <w:rFonts w:cs="Arial"/>
        </w:rPr>
        <w:t>Staff</w:t>
      </w:r>
      <w:r w:rsidR="00981862" w:rsidRPr="0032349D">
        <w:rPr>
          <w:rFonts w:cs="Arial"/>
        </w:rPr>
        <w:t xml:space="preserve"> </w:t>
      </w:r>
      <w:r w:rsidRPr="0032349D">
        <w:rPr>
          <w:rFonts w:cs="Arial"/>
        </w:rPr>
        <w:t>who don’t work directly with children</w:t>
      </w:r>
      <w:r w:rsidR="009C420A" w:rsidRPr="0032349D">
        <w:rPr>
          <w:rFonts w:cs="Arial"/>
        </w:rPr>
        <w:t xml:space="preserve"> </w:t>
      </w:r>
      <w:r w:rsidR="00254771" w:rsidRPr="0032349D">
        <w:rPr>
          <w:rFonts w:cs="Arial"/>
        </w:rPr>
        <w:t>within</w:t>
      </w:r>
      <w:r w:rsidR="009C420A" w:rsidRPr="0032349D">
        <w:rPr>
          <w:rFonts w:cs="Arial"/>
        </w:rPr>
        <w:t xml:space="preserve"> Oasis academies</w:t>
      </w:r>
      <w:r w:rsidRPr="0032349D">
        <w:rPr>
          <w:rFonts w:cs="Arial"/>
        </w:rPr>
        <w:t xml:space="preserve"> </w:t>
      </w:r>
      <w:r w:rsidR="005E5F40">
        <w:rPr>
          <w:rFonts w:cs="Arial"/>
        </w:rPr>
        <w:t>are not required to read KCSIE, however may find it useful</w:t>
      </w:r>
      <w:r w:rsidR="004F0477">
        <w:rPr>
          <w:rFonts w:cs="Arial"/>
        </w:rPr>
        <w:t xml:space="preserve">. </w:t>
      </w:r>
    </w:p>
    <w:p w14:paraId="54909722" w14:textId="5D865895" w:rsidR="00556F17" w:rsidRPr="0032349D" w:rsidRDefault="00556F17" w:rsidP="008D25D7">
      <w:pPr>
        <w:pStyle w:val="ListParagraph"/>
        <w:numPr>
          <w:ilvl w:val="0"/>
          <w:numId w:val="192"/>
        </w:numPr>
        <w:jc w:val="left"/>
        <w:rPr>
          <w:rFonts w:cs="Arial"/>
        </w:rPr>
      </w:pPr>
      <w:r w:rsidRPr="0032349D">
        <w:rPr>
          <w:rFonts w:cs="Arial"/>
        </w:rPr>
        <w:t>KCSIE 2</w:t>
      </w:r>
      <w:r w:rsidR="004F0477">
        <w:rPr>
          <w:rFonts w:cs="Arial"/>
        </w:rPr>
        <w:t>5</w:t>
      </w:r>
      <w:r w:rsidRPr="0032349D">
        <w:rPr>
          <w:rFonts w:cs="Arial"/>
        </w:rPr>
        <w:t xml:space="preserve"> can be found here: </w:t>
      </w:r>
      <w:hyperlink r:id="rId16" w:history="1">
        <w:r w:rsidRPr="0032349D">
          <w:rPr>
            <w:rStyle w:val="Hyperlink"/>
            <w:rFonts w:cs="Arial"/>
          </w:rPr>
          <w:t>Keeping children safe in education - GOV.UK (www.gov.uk)</w:t>
        </w:r>
      </w:hyperlink>
    </w:p>
    <w:p w14:paraId="24D9DFB3" w14:textId="23A5FA6C" w:rsidR="008D25D7" w:rsidRPr="005355B6" w:rsidRDefault="008D25D7" w:rsidP="008D25D7">
      <w:pPr>
        <w:pStyle w:val="ListParagraph"/>
        <w:numPr>
          <w:ilvl w:val="0"/>
          <w:numId w:val="192"/>
        </w:numPr>
        <w:jc w:val="left"/>
        <w:rPr>
          <w:rFonts w:cs="Arial"/>
        </w:rPr>
      </w:pPr>
      <w:r w:rsidRPr="005355B6">
        <w:rPr>
          <w:rFonts w:cs="Arial"/>
        </w:rPr>
        <w:t xml:space="preserve">The DSL team will be appropriately trained via </w:t>
      </w:r>
      <w:r w:rsidR="00F808A6">
        <w:rPr>
          <w:rFonts w:cs="Arial"/>
        </w:rPr>
        <w:t xml:space="preserve">the </w:t>
      </w:r>
      <w:r w:rsidRPr="005355B6">
        <w:rPr>
          <w:rFonts w:cs="Arial"/>
        </w:rPr>
        <w:t>O</w:t>
      </w:r>
      <w:r w:rsidR="00314D8B">
        <w:rPr>
          <w:rFonts w:cs="Arial"/>
        </w:rPr>
        <w:t xml:space="preserve">asis DSL </w:t>
      </w:r>
      <w:r w:rsidR="000270EC">
        <w:rPr>
          <w:rFonts w:cs="Arial"/>
        </w:rPr>
        <w:t>course</w:t>
      </w:r>
      <w:r w:rsidR="00314D8B">
        <w:rPr>
          <w:rFonts w:cs="Arial"/>
        </w:rPr>
        <w:t>,</w:t>
      </w:r>
      <w:r w:rsidR="00F808A6">
        <w:rPr>
          <w:rFonts w:cs="Arial"/>
        </w:rPr>
        <w:t xml:space="preserve"> </w:t>
      </w:r>
      <w:r w:rsidR="00314D8B">
        <w:rPr>
          <w:rFonts w:cs="Arial"/>
        </w:rPr>
        <w:t xml:space="preserve">and also complete </w:t>
      </w:r>
      <w:r w:rsidRPr="005355B6">
        <w:rPr>
          <w:rFonts w:cs="Arial"/>
        </w:rPr>
        <w:t xml:space="preserve"> any other appropriate inter-agency training</w:t>
      </w:r>
    </w:p>
    <w:p w14:paraId="29F27AAA" w14:textId="39211D8C" w:rsidR="008D25D7" w:rsidRPr="005355B6" w:rsidRDefault="008D25D7" w:rsidP="008D25D7">
      <w:pPr>
        <w:pStyle w:val="ListParagraph"/>
        <w:numPr>
          <w:ilvl w:val="0"/>
          <w:numId w:val="192"/>
        </w:numPr>
        <w:jc w:val="left"/>
        <w:rPr>
          <w:rFonts w:cs="Arial"/>
        </w:rPr>
      </w:pPr>
      <w:r w:rsidRPr="005355B6">
        <w:rPr>
          <w:rFonts w:cs="Arial"/>
        </w:rPr>
        <w:t>Safeguarding is expected to be a standing item in all one to ones and feature in all Personal Development Reviews</w:t>
      </w:r>
    </w:p>
    <w:p w14:paraId="70FC62B1" w14:textId="77777777" w:rsidR="008D25D7" w:rsidRPr="005355B6" w:rsidRDefault="008D25D7" w:rsidP="008D25D7">
      <w:pPr>
        <w:jc w:val="left"/>
        <w:rPr>
          <w:rFonts w:cs="Arial"/>
        </w:rPr>
      </w:pPr>
    </w:p>
    <w:p w14:paraId="7C1E2AF0" w14:textId="77777777" w:rsidR="008D25D7" w:rsidRPr="005355B6" w:rsidRDefault="008D25D7" w:rsidP="008D25D7">
      <w:pPr>
        <w:jc w:val="left"/>
        <w:rPr>
          <w:rFonts w:cs="Arial"/>
        </w:rPr>
      </w:pPr>
      <w:r w:rsidRPr="005355B6">
        <w:rPr>
          <w:rFonts w:cs="Arial"/>
        </w:rPr>
        <w:t>Hub Leaders are responsible for managing the wellbeing of their teams, including completing de-briefs after any incidents, and signposting team members to the support as required.</w:t>
      </w:r>
    </w:p>
    <w:p w14:paraId="344E8D96" w14:textId="1F117765" w:rsidR="008D25D7" w:rsidRPr="005355B6" w:rsidRDefault="000674E7" w:rsidP="003625DA">
      <w:pPr>
        <w:jc w:val="left"/>
        <w:rPr>
          <w:rFonts w:eastAsiaTheme="minorEastAsia" w:cs="Arial"/>
        </w:rPr>
      </w:pPr>
      <w:r w:rsidRPr="005355B6">
        <w:rPr>
          <w:rFonts w:eastAsiaTheme="minorEastAsia" w:cs="Arial"/>
        </w:rPr>
        <w:t xml:space="preserve"> </w:t>
      </w:r>
    </w:p>
    <w:p w14:paraId="24609D47" w14:textId="77777777" w:rsidR="000674E7" w:rsidRPr="005355B6" w:rsidRDefault="004C4D04" w:rsidP="003625DA">
      <w:pPr>
        <w:pStyle w:val="Heading2"/>
        <w:rPr>
          <w:b/>
          <w:bCs/>
        </w:rPr>
      </w:pPr>
      <w:bookmarkStart w:id="10" w:name="_Toc207119036"/>
      <w:r w:rsidRPr="005355B6">
        <w:rPr>
          <w:b/>
          <w:bCs/>
        </w:rPr>
        <w:t>Health and safety</w:t>
      </w:r>
      <w:bookmarkEnd w:id="10"/>
    </w:p>
    <w:p w14:paraId="6FEDA0B1" w14:textId="03A51578" w:rsidR="00077FEB" w:rsidRPr="005355B6" w:rsidRDefault="000674E7" w:rsidP="004C4D04">
      <w:pPr>
        <w:spacing w:after="160" w:line="259" w:lineRule="auto"/>
        <w:rPr>
          <w:rFonts w:eastAsiaTheme="minorEastAsia" w:cs="Arial"/>
        </w:rPr>
      </w:pPr>
      <w:r w:rsidRPr="005355B6">
        <w:rPr>
          <w:rFonts w:eastAsiaTheme="minorEastAsia" w:cs="Arial"/>
        </w:rPr>
        <w:t xml:space="preserve">Our </w:t>
      </w:r>
      <w:r w:rsidR="00BA5065" w:rsidRPr="005355B6">
        <w:rPr>
          <w:rFonts w:eastAsiaTheme="minorEastAsia" w:cs="Arial"/>
        </w:rPr>
        <w:t>Health</w:t>
      </w:r>
      <w:r w:rsidRPr="005355B6">
        <w:rPr>
          <w:rFonts w:eastAsiaTheme="minorEastAsia" w:cs="Arial"/>
        </w:rPr>
        <w:t xml:space="preserve"> and Safety</w:t>
      </w:r>
      <w:r w:rsidR="00BA5065" w:rsidRPr="005355B6">
        <w:rPr>
          <w:rFonts w:eastAsiaTheme="minorEastAsia" w:cs="Arial"/>
        </w:rPr>
        <w:t xml:space="preserve"> policy can be found </w:t>
      </w:r>
      <w:r w:rsidR="00225583" w:rsidRPr="005355B6">
        <w:rPr>
          <w:rFonts w:eastAsiaTheme="minorEastAsia" w:cs="Arial"/>
        </w:rPr>
        <w:t>on the Oasis Zone and is available on request.</w:t>
      </w:r>
    </w:p>
    <w:p w14:paraId="6BA3E5C7" w14:textId="77777777" w:rsidR="007600B1" w:rsidRPr="005355B6" w:rsidRDefault="004C4D04" w:rsidP="003625DA">
      <w:pPr>
        <w:pStyle w:val="Heading2"/>
        <w:rPr>
          <w:b/>
          <w:bCs/>
        </w:rPr>
      </w:pPr>
      <w:bookmarkStart w:id="11" w:name="_Toc207119037"/>
      <w:r w:rsidRPr="005355B6">
        <w:rPr>
          <w:b/>
          <w:bCs/>
        </w:rPr>
        <w:t>Activity Risk assessments</w:t>
      </w:r>
      <w:bookmarkEnd w:id="11"/>
    </w:p>
    <w:p w14:paraId="34998EF0" w14:textId="5CF47407" w:rsidR="007600B1" w:rsidRPr="005355B6" w:rsidRDefault="007600B1" w:rsidP="004C4D04">
      <w:pPr>
        <w:spacing w:after="160" w:line="259" w:lineRule="auto"/>
        <w:rPr>
          <w:rFonts w:eastAsiaTheme="minorEastAsia" w:cs="Arial"/>
        </w:rPr>
      </w:pPr>
      <w:r w:rsidRPr="005355B6">
        <w:rPr>
          <w:rFonts w:eastAsiaTheme="minorEastAsia" w:cs="Arial"/>
        </w:rPr>
        <w:t xml:space="preserve">Our risk assessment template </w:t>
      </w:r>
      <w:r w:rsidR="00244D41" w:rsidRPr="005355B6">
        <w:rPr>
          <w:rFonts w:eastAsiaTheme="minorEastAsia" w:cs="Arial"/>
        </w:rPr>
        <w:t xml:space="preserve">can be found on the Oasis Zone. </w:t>
      </w:r>
      <w:r w:rsidRPr="005355B6">
        <w:rPr>
          <w:rFonts w:eastAsiaTheme="minorEastAsia" w:cs="Arial"/>
        </w:rPr>
        <w:t xml:space="preserve"> </w:t>
      </w:r>
    </w:p>
    <w:p w14:paraId="7CBF516E" w14:textId="6EA8A23B" w:rsidR="007600B1" w:rsidRPr="005355B6" w:rsidRDefault="007600B1" w:rsidP="004C4D04">
      <w:pPr>
        <w:spacing w:after="160" w:line="259" w:lineRule="auto"/>
        <w:rPr>
          <w:rFonts w:eastAsiaTheme="minorEastAsia" w:cs="Arial"/>
        </w:rPr>
      </w:pPr>
      <w:r w:rsidRPr="005355B6">
        <w:rPr>
          <w:rFonts w:eastAsiaTheme="minorEastAsia" w:cs="Arial"/>
        </w:rPr>
        <w:t xml:space="preserve">Risk assessments are </w:t>
      </w:r>
      <w:r w:rsidR="004C4D04" w:rsidRPr="005355B6">
        <w:rPr>
          <w:rFonts w:eastAsiaTheme="minorEastAsia" w:cs="Arial"/>
        </w:rPr>
        <w:t>completed for all activities undertaken by the Hub</w:t>
      </w:r>
      <w:r w:rsidRPr="005355B6">
        <w:rPr>
          <w:rFonts w:eastAsiaTheme="minorEastAsia" w:cs="Arial"/>
        </w:rPr>
        <w:t xml:space="preserve"> in line with our risk management process. </w:t>
      </w:r>
      <w:r w:rsidR="006F53CC" w:rsidRPr="005355B6">
        <w:rPr>
          <w:rFonts w:eastAsiaTheme="minorEastAsia" w:cs="Arial"/>
        </w:rPr>
        <w:t xml:space="preserve">Consideration of safeguarding issues should be key feature of any risk assessment. </w:t>
      </w:r>
    </w:p>
    <w:p w14:paraId="69A36321" w14:textId="77777777" w:rsidR="007600B1" w:rsidRPr="005355B6" w:rsidRDefault="004C4D04" w:rsidP="003625DA">
      <w:pPr>
        <w:pStyle w:val="Heading2"/>
        <w:rPr>
          <w:b/>
          <w:bCs/>
        </w:rPr>
      </w:pPr>
      <w:bookmarkStart w:id="12" w:name="_Toc207119038"/>
      <w:r w:rsidRPr="005355B6">
        <w:rPr>
          <w:b/>
          <w:bCs/>
        </w:rPr>
        <w:t>Practice guidelines</w:t>
      </w:r>
      <w:bookmarkEnd w:id="12"/>
    </w:p>
    <w:p w14:paraId="55BCAB57" w14:textId="1BBC11D0" w:rsidR="004C4D04" w:rsidRPr="005355B6" w:rsidRDefault="007600B1" w:rsidP="004C4D04">
      <w:pPr>
        <w:spacing w:after="160" w:line="259" w:lineRule="auto"/>
        <w:rPr>
          <w:rFonts w:eastAsiaTheme="minorEastAsia" w:cs="Arial"/>
        </w:rPr>
      </w:pPr>
      <w:r w:rsidRPr="005355B6">
        <w:rPr>
          <w:rFonts w:eastAsiaTheme="minorEastAsia" w:cs="Arial"/>
        </w:rPr>
        <w:t xml:space="preserve">Our teams are supported by National Lead </w:t>
      </w:r>
      <w:r w:rsidR="00E804DD" w:rsidRPr="005355B6">
        <w:rPr>
          <w:rFonts w:eastAsiaTheme="minorEastAsia" w:cs="Arial"/>
        </w:rPr>
        <w:t>Practitioners</w:t>
      </w:r>
      <w:r w:rsidRPr="005355B6">
        <w:rPr>
          <w:rFonts w:eastAsiaTheme="minorEastAsia" w:cs="Arial"/>
        </w:rPr>
        <w:t xml:space="preserve"> as well as members of the </w:t>
      </w:r>
      <w:r w:rsidR="00E82F1C" w:rsidRPr="005355B6">
        <w:rPr>
          <w:rFonts w:eastAsiaTheme="minorEastAsia" w:cs="Arial"/>
        </w:rPr>
        <w:t>national OCP team to ensure our practice is of the highest standard</w:t>
      </w:r>
      <w:r w:rsidR="004C4D04" w:rsidRPr="005355B6">
        <w:rPr>
          <w:rFonts w:eastAsiaTheme="minorEastAsia" w:cs="Arial"/>
        </w:rPr>
        <w:t xml:space="preserve">. </w:t>
      </w:r>
    </w:p>
    <w:p w14:paraId="49733EE7" w14:textId="77777777" w:rsidR="00E82F1C" w:rsidRPr="005355B6" w:rsidRDefault="004C4D04" w:rsidP="003625DA">
      <w:pPr>
        <w:pStyle w:val="Heading2"/>
        <w:rPr>
          <w:b/>
          <w:bCs/>
        </w:rPr>
      </w:pPr>
      <w:bookmarkStart w:id="13" w:name="_Toc207119039"/>
      <w:r w:rsidRPr="005355B6">
        <w:rPr>
          <w:b/>
          <w:bCs/>
        </w:rPr>
        <w:t>Partnerships</w:t>
      </w:r>
      <w:bookmarkEnd w:id="13"/>
    </w:p>
    <w:p w14:paraId="42060F42" w14:textId="16663A9E" w:rsidR="004C4D04" w:rsidRPr="005355B6" w:rsidRDefault="004C4D04" w:rsidP="004C4D04">
      <w:pPr>
        <w:spacing w:after="160" w:line="259" w:lineRule="auto"/>
        <w:rPr>
          <w:rFonts w:eastAsiaTheme="minorEastAsia" w:cs="Arial"/>
        </w:rPr>
      </w:pPr>
      <w:r w:rsidRPr="005355B6">
        <w:rPr>
          <w:rFonts w:eastAsiaTheme="minorEastAsia" w:cs="Arial"/>
        </w:rPr>
        <w:t xml:space="preserve">Where </w:t>
      </w:r>
      <w:r w:rsidR="00D77FE0" w:rsidRPr="005355B6">
        <w:rPr>
          <w:rFonts w:eastAsiaTheme="minorEastAsia" w:cs="Arial"/>
        </w:rPr>
        <w:t>we</w:t>
      </w:r>
      <w:r w:rsidRPr="005355B6">
        <w:rPr>
          <w:rFonts w:eastAsiaTheme="minorEastAsia" w:cs="Arial"/>
        </w:rPr>
        <w:t xml:space="preserve"> work</w:t>
      </w:r>
      <w:r w:rsidR="00D77FE0" w:rsidRPr="005355B6">
        <w:rPr>
          <w:rFonts w:eastAsiaTheme="minorEastAsia" w:cs="Arial"/>
        </w:rPr>
        <w:t xml:space="preserve"> </w:t>
      </w:r>
      <w:r w:rsidRPr="005355B6">
        <w:rPr>
          <w:rFonts w:eastAsiaTheme="minorEastAsia" w:cs="Arial"/>
        </w:rPr>
        <w:t xml:space="preserve">with partner </w:t>
      </w:r>
      <w:r w:rsidR="00F41678" w:rsidRPr="005355B6">
        <w:rPr>
          <w:rFonts w:eastAsiaTheme="minorEastAsia" w:cs="Arial"/>
        </w:rPr>
        <w:t>organisations</w:t>
      </w:r>
      <w:r w:rsidRPr="005355B6">
        <w:rPr>
          <w:rFonts w:eastAsiaTheme="minorEastAsia" w:cs="Arial"/>
        </w:rPr>
        <w:t xml:space="preserve">, </w:t>
      </w:r>
      <w:r w:rsidR="00D77FE0" w:rsidRPr="005355B6">
        <w:rPr>
          <w:rFonts w:eastAsiaTheme="minorEastAsia" w:cs="Arial"/>
        </w:rPr>
        <w:t>we expect Hubs to</w:t>
      </w:r>
      <w:r w:rsidRPr="005355B6">
        <w:rPr>
          <w:rFonts w:eastAsiaTheme="minorEastAsia" w:cs="Arial"/>
        </w:rPr>
        <w:t xml:space="preserve"> </w:t>
      </w:r>
      <w:r w:rsidR="00D77FE0" w:rsidRPr="005355B6">
        <w:rPr>
          <w:rFonts w:eastAsiaTheme="minorEastAsia" w:cs="Arial"/>
        </w:rPr>
        <w:t xml:space="preserve">have </w:t>
      </w:r>
      <w:r w:rsidRPr="005355B6">
        <w:rPr>
          <w:rFonts w:eastAsiaTheme="minorEastAsia" w:cs="Arial"/>
        </w:rPr>
        <w:t>a written agreement</w:t>
      </w:r>
      <w:r w:rsidR="00D77FE0" w:rsidRPr="005355B6">
        <w:rPr>
          <w:rFonts w:eastAsiaTheme="minorEastAsia" w:cs="Arial"/>
        </w:rPr>
        <w:t xml:space="preserve"> in place</w:t>
      </w:r>
      <w:r w:rsidRPr="005355B6">
        <w:rPr>
          <w:rFonts w:eastAsiaTheme="minorEastAsia" w:cs="Arial"/>
        </w:rPr>
        <w:t xml:space="preserve"> between agencies regarding the responsibility for reporting safeguarding incidents and the reporting processes. OCPs safeguarding policies should be provided to the other agency and vice versa. </w:t>
      </w:r>
    </w:p>
    <w:p w14:paraId="4A86ABD5" w14:textId="77777777" w:rsidR="00E82F1C" w:rsidRPr="005355B6" w:rsidRDefault="004C4D04" w:rsidP="009C221E">
      <w:pPr>
        <w:pStyle w:val="Heading2"/>
        <w:rPr>
          <w:b/>
          <w:bCs/>
        </w:rPr>
      </w:pPr>
      <w:bookmarkStart w:id="14" w:name="_Toc207119040"/>
      <w:r w:rsidRPr="005355B6">
        <w:rPr>
          <w:b/>
          <w:bCs/>
        </w:rPr>
        <w:t>Hire of premises</w:t>
      </w:r>
      <w:bookmarkEnd w:id="14"/>
    </w:p>
    <w:p w14:paraId="267F7221" w14:textId="03D406C8" w:rsidR="00E85054" w:rsidRPr="005355B6" w:rsidRDefault="004C4D04" w:rsidP="004C4D04">
      <w:pPr>
        <w:spacing w:after="160" w:line="259" w:lineRule="auto"/>
        <w:rPr>
          <w:rFonts w:eastAsiaTheme="minorEastAsia" w:cs="Arial"/>
        </w:rPr>
      </w:pPr>
      <w:r w:rsidRPr="005355B6">
        <w:rPr>
          <w:rFonts w:eastAsiaTheme="minorEastAsia" w:cs="Arial"/>
        </w:rPr>
        <w:t>Where</w:t>
      </w:r>
      <w:r w:rsidR="0043026E" w:rsidRPr="005355B6">
        <w:rPr>
          <w:rFonts w:eastAsiaTheme="minorEastAsia" w:cs="Arial"/>
        </w:rPr>
        <w:t xml:space="preserve"> Oasis </w:t>
      </w:r>
      <w:r w:rsidRPr="005355B6">
        <w:rPr>
          <w:rFonts w:eastAsiaTheme="minorEastAsia" w:cs="Arial"/>
        </w:rPr>
        <w:t xml:space="preserve">provide premises to outside agencies </w:t>
      </w:r>
      <w:r w:rsidR="00F41678" w:rsidRPr="005355B6">
        <w:rPr>
          <w:rFonts w:eastAsiaTheme="minorEastAsia" w:cs="Arial"/>
        </w:rPr>
        <w:t>we expect</w:t>
      </w:r>
      <w:r w:rsidR="0043026E" w:rsidRPr="005355B6">
        <w:rPr>
          <w:rFonts w:eastAsiaTheme="minorEastAsia" w:cs="Arial"/>
        </w:rPr>
        <w:t xml:space="preserve"> there to be</w:t>
      </w:r>
      <w:r w:rsidR="00F41678" w:rsidRPr="005355B6">
        <w:rPr>
          <w:rFonts w:eastAsiaTheme="minorEastAsia" w:cs="Arial"/>
        </w:rPr>
        <w:t xml:space="preserve"> a </w:t>
      </w:r>
      <w:r w:rsidRPr="005355B6">
        <w:rPr>
          <w:rFonts w:eastAsiaTheme="minorEastAsia" w:cs="Arial"/>
        </w:rPr>
        <w:t xml:space="preserve">written agreement in place. </w:t>
      </w:r>
    </w:p>
    <w:p w14:paraId="0312D2FD" w14:textId="77777777" w:rsidR="00E85054" w:rsidRPr="005355B6" w:rsidRDefault="004C4D04" w:rsidP="004C4D04">
      <w:pPr>
        <w:spacing w:after="160" w:line="259" w:lineRule="auto"/>
        <w:rPr>
          <w:rFonts w:eastAsiaTheme="minorEastAsia" w:cs="Arial"/>
        </w:rPr>
      </w:pPr>
      <w:r w:rsidRPr="005355B6">
        <w:rPr>
          <w:rFonts w:eastAsiaTheme="minorEastAsia" w:cs="Arial"/>
        </w:rPr>
        <w:t xml:space="preserve">This should </w:t>
      </w:r>
      <w:bookmarkStart w:id="15" w:name="_Int_nuIPuCUG"/>
      <w:r w:rsidRPr="005355B6">
        <w:rPr>
          <w:rFonts w:eastAsiaTheme="minorEastAsia" w:cs="Arial"/>
        </w:rPr>
        <w:t>clarify:</w:t>
      </w:r>
      <w:bookmarkEnd w:id="15"/>
      <w:r w:rsidRPr="005355B6">
        <w:rPr>
          <w:rFonts w:eastAsiaTheme="minorEastAsia" w:cs="Arial"/>
        </w:rPr>
        <w:t xml:space="preserve"> </w:t>
      </w:r>
    </w:p>
    <w:p w14:paraId="62D529FC" w14:textId="77777777" w:rsidR="00E85054" w:rsidRPr="005355B6" w:rsidRDefault="004C4D04" w:rsidP="00E85054">
      <w:pPr>
        <w:pStyle w:val="ListParagraph"/>
        <w:numPr>
          <w:ilvl w:val="0"/>
          <w:numId w:val="101"/>
        </w:numPr>
        <w:spacing w:after="160" w:line="259" w:lineRule="auto"/>
        <w:rPr>
          <w:rFonts w:eastAsiaTheme="minorEastAsia" w:cs="Arial"/>
        </w:rPr>
      </w:pPr>
      <w:r w:rsidRPr="005355B6">
        <w:rPr>
          <w:rFonts w:eastAsiaTheme="minorEastAsia" w:cs="Arial"/>
        </w:rPr>
        <w:t>process and responsibility for reporting safeguarding concern</w:t>
      </w:r>
    </w:p>
    <w:p w14:paraId="40A77F29" w14:textId="77777777" w:rsidR="00E85054" w:rsidRPr="005355B6" w:rsidRDefault="004C4D04" w:rsidP="00E85054">
      <w:pPr>
        <w:pStyle w:val="ListParagraph"/>
        <w:numPr>
          <w:ilvl w:val="0"/>
          <w:numId w:val="101"/>
        </w:numPr>
        <w:spacing w:after="160" w:line="259" w:lineRule="auto"/>
        <w:rPr>
          <w:rFonts w:eastAsiaTheme="minorEastAsia" w:cs="Arial"/>
        </w:rPr>
      </w:pPr>
      <w:r w:rsidRPr="005355B6">
        <w:rPr>
          <w:rFonts w:eastAsiaTheme="minorEastAsia" w:cs="Arial"/>
        </w:rPr>
        <w:t xml:space="preserve"> sharing</w:t>
      </w:r>
      <w:r w:rsidR="00E85054" w:rsidRPr="005355B6">
        <w:rPr>
          <w:rFonts w:eastAsiaTheme="minorEastAsia" w:cs="Arial"/>
        </w:rPr>
        <w:t xml:space="preserve"> of</w:t>
      </w:r>
      <w:r w:rsidRPr="005355B6">
        <w:rPr>
          <w:rFonts w:eastAsiaTheme="minorEastAsia" w:cs="Arial"/>
        </w:rPr>
        <w:t xml:space="preserve"> safeguarding policies and ensuring the renter’s workers have relevant checks in place</w:t>
      </w:r>
    </w:p>
    <w:p w14:paraId="1071DA40" w14:textId="2E6361E7" w:rsidR="00E85054" w:rsidRDefault="004C4D04" w:rsidP="00E85054">
      <w:pPr>
        <w:pStyle w:val="ListParagraph"/>
        <w:numPr>
          <w:ilvl w:val="0"/>
          <w:numId w:val="101"/>
        </w:numPr>
        <w:spacing w:after="160" w:line="259" w:lineRule="auto"/>
        <w:rPr>
          <w:rFonts w:eastAsiaTheme="minorEastAsia" w:cs="Arial"/>
        </w:rPr>
      </w:pPr>
      <w:r w:rsidRPr="005355B6">
        <w:rPr>
          <w:rFonts w:eastAsiaTheme="minorEastAsia" w:cs="Arial"/>
        </w:rPr>
        <w:t>Preve</w:t>
      </w:r>
      <w:r w:rsidR="00E85054" w:rsidRPr="005355B6">
        <w:rPr>
          <w:rFonts w:eastAsiaTheme="minorEastAsia" w:cs="Arial"/>
        </w:rPr>
        <w:t xml:space="preserve">nt </w:t>
      </w:r>
      <w:r w:rsidRPr="005355B6">
        <w:rPr>
          <w:rFonts w:eastAsiaTheme="minorEastAsia" w:cs="Arial"/>
        </w:rPr>
        <w:t>checks on groups; ensuring groups have risk assessments in place</w:t>
      </w:r>
    </w:p>
    <w:p w14:paraId="1C5E1CA6" w14:textId="769408C1" w:rsidR="00CA612B" w:rsidRPr="005355B6" w:rsidRDefault="00CA612B" w:rsidP="00E85054">
      <w:pPr>
        <w:pStyle w:val="ListParagraph"/>
        <w:numPr>
          <w:ilvl w:val="0"/>
          <w:numId w:val="101"/>
        </w:numPr>
        <w:spacing w:after="160" w:line="259" w:lineRule="auto"/>
        <w:rPr>
          <w:rFonts w:eastAsiaTheme="minorEastAsia" w:cs="Arial"/>
        </w:rPr>
      </w:pPr>
      <w:r>
        <w:rPr>
          <w:rFonts w:eastAsiaTheme="minorEastAsia" w:cs="Arial"/>
        </w:rPr>
        <w:t>Ensure that the ethos and values of the external organisation reflect those of Oasis</w:t>
      </w:r>
    </w:p>
    <w:p w14:paraId="7D842AF8" w14:textId="28A5ECD6" w:rsidR="004C4D04" w:rsidRPr="005355B6" w:rsidRDefault="0043026E" w:rsidP="00E85054">
      <w:pPr>
        <w:spacing w:after="160" w:line="259" w:lineRule="auto"/>
        <w:rPr>
          <w:rFonts w:eastAsiaTheme="minorEastAsia" w:cs="Arial"/>
        </w:rPr>
      </w:pPr>
      <w:r w:rsidRPr="005355B6">
        <w:rPr>
          <w:rFonts w:eastAsiaTheme="minorEastAsia" w:cs="Arial"/>
        </w:rPr>
        <w:t>Local charities</w:t>
      </w:r>
      <w:r w:rsidR="00E85054" w:rsidRPr="005355B6">
        <w:rPr>
          <w:rFonts w:eastAsiaTheme="minorEastAsia" w:cs="Arial"/>
        </w:rPr>
        <w:t xml:space="preserve"> will provide </w:t>
      </w:r>
      <w:r w:rsidR="004C4D04" w:rsidRPr="005355B6">
        <w:rPr>
          <w:rFonts w:eastAsiaTheme="minorEastAsia" w:cs="Arial"/>
        </w:rPr>
        <w:t>health and safety checks/certification and environmental risk assessments on request.</w:t>
      </w:r>
    </w:p>
    <w:p w14:paraId="1DFE4645" w14:textId="77777777" w:rsidR="00E82F1C" w:rsidRPr="005355B6" w:rsidRDefault="00E82F1C" w:rsidP="009C221E">
      <w:pPr>
        <w:pStyle w:val="Heading2"/>
        <w:rPr>
          <w:b/>
          <w:bCs/>
        </w:rPr>
      </w:pPr>
      <w:bookmarkStart w:id="16" w:name="_Toc207119041"/>
      <w:r w:rsidRPr="005355B6">
        <w:rPr>
          <w:b/>
          <w:bCs/>
          <w:szCs w:val="22"/>
        </w:rPr>
        <w:lastRenderedPageBreak/>
        <w:t>Working with Offenders</w:t>
      </w:r>
      <w:bookmarkEnd w:id="16"/>
    </w:p>
    <w:p w14:paraId="25B3650A" w14:textId="3E319E8D" w:rsidR="00D83FC5" w:rsidRPr="005355B6" w:rsidRDefault="00E82F1C" w:rsidP="00E82F1C">
      <w:pPr>
        <w:spacing w:after="160" w:line="259" w:lineRule="auto"/>
        <w:rPr>
          <w:rFonts w:eastAsiaTheme="minorEastAsia" w:cs="Arial"/>
        </w:rPr>
      </w:pPr>
      <w:r w:rsidRPr="005355B6">
        <w:rPr>
          <w:rFonts w:eastAsiaTheme="minorEastAsia" w:cs="Arial"/>
        </w:rPr>
        <w:t>Though</w:t>
      </w:r>
      <w:r w:rsidR="00C7487D" w:rsidRPr="005355B6">
        <w:rPr>
          <w:rFonts w:eastAsiaTheme="minorEastAsia" w:cs="Arial"/>
        </w:rPr>
        <w:t xml:space="preserve"> the work of the</w:t>
      </w:r>
      <w:r w:rsidR="0043026E" w:rsidRPr="005355B6">
        <w:rPr>
          <w:rFonts w:eastAsiaTheme="minorEastAsia" w:cs="Arial"/>
        </w:rPr>
        <w:t xml:space="preserve"> local Oasis charities</w:t>
      </w:r>
      <w:r w:rsidR="00C7487D" w:rsidRPr="005355B6">
        <w:rPr>
          <w:rFonts w:eastAsiaTheme="minorEastAsia" w:cs="Arial"/>
        </w:rPr>
        <w:t>,</w:t>
      </w:r>
      <w:r w:rsidRPr="005355B6">
        <w:rPr>
          <w:rFonts w:eastAsiaTheme="minorEastAsia" w:cs="Arial"/>
        </w:rPr>
        <w:t xml:space="preserve"> it is likely that we will come into contact with </w:t>
      </w:r>
      <w:r w:rsidR="007B74F2">
        <w:rPr>
          <w:rFonts w:eastAsiaTheme="minorEastAsia" w:cs="Arial"/>
        </w:rPr>
        <w:t xml:space="preserve">clients who </w:t>
      </w:r>
      <w:r w:rsidR="001303D5">
        <w:rPr>
          <w:rFonts w:eastAsiaTheme="minorEastAsia" w:cs="Arial"/>
        </w:rPr>
        <w:t>have committed criminal offences</w:t>
      </w:r>
      <w:r w:rsidR="00273EA2">
        <w:rPr>
          <w:rFonts w:eastAsiaTheme="minorEastAsia" w:cs="Arial"/>
        </w:rPr>
        <w:t xml:space="preserve">. </w:t>
      </w:r>
      <w:r w:rsidR="00736653">
        <w:rPr>
          <w:rFonts w:eastAsiaTheme="minorEastAsia" w:cs="Arial"/>
        </w:rPr>
        <w:t xml:space="preserve">Where offences </w:t>
      </w:r>
      <w:r w:rsidR="00924DF8">
        <w:rPr>
          <w:rFonts w:eastAsiaTheme="minorEastAsia" w:cs="Arial"/>
        </w:rPr>
        <w:t>involve causing harm to children or vul</w:t>
      </w:r>
      <w:r w:rsidR="00AC23F4">
        <w:rPr>
          <w:rFonts w:eastAsiaTheme="minorEastAsia" w:cs="Arial"/>
        </w:rPr>
        <w:t>nerable adults, it is important we follow additional steps to safeguard everyone involved.</w:t>
      </w:r>
    </w:p>
    <w:p w14:paraId="5F98DEFF" w14:textId="4CB0BC74" w:rsidR="00E82F1C" w:rsidRPr="005355B6" w:rsidRDefault="00E82F1C">
      <w:pPr>
        <w:spacing w:after="160" w:line="259" w:lineRule="auto"/>
        <w:rPr>
          <w:rFonts w:eastAsiaTheme="minorEastAsia" w:cs="Arial"/>
        </w:rPr>
      </w:pPr>
      <w:r w:rsidRPr="005355B6">
        <w:rPr>
          <w:rFonts w:eastAsiaTheme="minorEastAsia" w:cs="Arial"/>
        </w:rPr>
        <w:t>When such an offender</w:t>
      </w:r>
      <w:r w:rsidR="00761AFD">
        <w:rPr>
          <w:rFonts w:eastAsiaTheme="minorEastAsia" w:cs="Arial"/>
        </w:rPr>
        <w:t>,</w:t>
      </w:r>
      <w:r w:rsidRPr="005355B6">
        <w:rPr>
          <w:rFonts w:eastAsiaTheme="minorEastAsia" w:cs="Arial"/>
        </w:rPr>
        <w:t xml:space="preserve"> </w:t>
      </w:r>
      <w:r w:rsidR="00D7109A">
        <w:rPr>
          <w:rFonts w:eastAsiaTheme="minorEastAsia" w:cs="Arial"/>
        </w:rPr>
        <w:t>who could pose a risk to children or adults at risk</w:t>
      </w:r>
      <w:r w:rsidR="00761AFD">
        <w:rPr>
          <w:rFonts w:eastAsiaTheme="minorEastAsia" w:cs="Arial"/>
        </w:rPr>
        <w:t>,</w:t>
      </w:r>
      <w:r w:rsidR="00D7109A">
        <w:rPr>
          <w:rFonts w:eastAsiaTheme="minorEastAsia" w:cs="Arial"/>
        </w:rPr>
        <w:t xml:space="preserve"> </w:t>
      </w:r>
      <w:r w:rsidRPr="005355B6">
        <w:rPr>
          <w:rFonts w:eastAsiaTheme="minorEastAsia" w:cs="Arial"/>
        </w:rPr>
        <w:t>is known</w:t>
      </w:r>
      <w:r w:rsidR="00E435EB">
        <w:rPr>
          <w:rFonts w:eastAsiaTheme="minorEastAsia" w:cs="Arial"/>
        </w:rPr>
        <w:t xml:space="preserve"> </w:t>
      </w:r>
      <w:r w:rsidRPr="005355B6">
        <w:rPr>
          <w:rFonts w:eastAsiaTheme="minorEastAsia" w:cs="Arial"/>
        </w:rPr>
        <w:t>to the leadership team</w:t>
      </w:r>
      <w:r w:rsidR="00D7109A">
        <w:rPr>
          <w:rFonts w:eastAsiaTheme="minorEastAsia" w:cs="Arial"/>
        </w:rPr>
        <w:t>,</w:t>
      </w:r>
      <w:r w:rsidRPr="005355B6">
        <w:rPr>
          <w:rFonts w:eastAsiaTheme="minorEastAsia" w:cs="Arial"/>
        </w:rPr>
        <w:t xml:space="preserve"> </w:t>
      </w:r>
      <w:r w:rsidR="00E435EB">
        <w:rPr>
          <w:rFonts w:eastAsiaTheme="minorEastAsia" w:cs="Arial"/>
        </w:rPr>
        <w:t>the</w:t>
      </w:r>
      <w:r w:rsidR="00AC23F4">
        <w:rPr>
          <w:rFonts w:eastAsiaTheme="minorEastAsia" w:cs="Arial"/>
        </w:rPr>
        <w:t xml:space="preserve"> Hub Leader</w:t>
      </w:r>
      <w:r w:rsidR="00E435EB">
        <w:rPr>
          <w:rFonts w:eastAsiaTheme="minorEastAsia" w:cs="Arial"/>
        </w:rPr>
        <w:t xml:space="preserve"> </w:t>
      </w:r>
      <w:r w:rsidRPr="005355B6">
        <w:rPr>
          <w:rFonts w:eastAsiaTheme="minorEastAsia" w:cs="Arial"/>
        </w:rPr>
        <w:t>will determine whether involvement is permitted</w:t>
      </w:r>
      <w:r w:rsidR="00E271A5">
        <w:rPr>
          <w:rFonts w:eastAsiaTheme="minorEastAsia" w:cs="Arial"/>
        </w:rPr>
        <w:t xml:space="preserve">. This </w:t>
      </w:r>
      <w:r w:rsidR="004F10B5">
        <w:rPr>
          <w:rFonts w:eastAsiaTheme="minorEastAsia" w:cs="Arial"/>
        </w:rPr>
        <w:t xml:space="preserve">must </w:t>
      </w:r>
      <w:r w:rsidR="004F10B5" w:rsidRPr="005355B6">
        <w:rPr>
          <w:rFonts w:eastAsiaTheme="minorEastAsia" w:cs="Arial"/>
        </w:rPr>
        <w:t>be</w:t>
      </w:r>
      <w:r w:rsidRPr="005355B6">
        <w:rPr>
          <w:rFonts w:eastAsiaTheme="minorEastAsia" w:cs="Arial"/>
        </w:rPr>
        <w:t xml:space="preserve"> signed off by the OCP CEO. </w:t>
      </w:r>
    </w:p>
    <w:p w14:paraId="06AFD56D" w14:textId="1EAFD55D" w:rsidR="00E82F1C" w:rsidRPr="005355B6" w:rsidRDefault="00E82F1C">
      <w:pPr>
        <w:spacing w:after="160" w:line="259" w:lineRule="auto"/>
        <w:rPr>
          <w:rFonts w:eastAsiaTheme="minorEastAsia" w:cs="Arial"/>
        </w:rPr>
      </w:pPr>
      <w:r w:rsidRPr="005355B6">
        <w:rPr>
          <w:rFonts w:eastAsiaTheme="minorEastAsia" w:cs="Arial"/>
        </w:rPr>
        <w:t xml:space="preserve">If </w:t>
      </w:r>
      <w:r w:rsidR="00476974">
        <w:rPr>
          <w:rFonts w:eastAsiaTheme="minorEastAsia" w:cs="Arial"/>
        </w:rPr>
        <w:t xml:space="preserve">involvement with the hub is </w:t>
      </w:r>
      <w:r w:rsidRPr="005355B6">
        <w:rPr>
          <w:rFonts w:eastAsiaTheme="minorEastAsia" w:cs="Arial"/>
        </w:rPr>
        <w:t>deemed acceptable,</w:t>
      </w:r>
      <w:r w:rsidR="00AC23F4">
        <w:rPr>
          <w:rFonts w:eastAsiaTheme="minorEastAsia" w:cs="Arial"/>
        </w:rPr>
        <w:t xml:space="preserve"> a contract between the offender and Oasis must be created to outline agreed </w:t>
      </w:r>
      <w:r w:rsidR="00AC23F4" w:rsidRPr="005355B6">
        <w:rPr>
          <w:rFonts w:eastAsiaTheme="minorEastAsia" w:cs="Arial"/>
        </w:rPr>
        <w:t xml:space="preserve">boundaries and </w:t>
      </w:r>
      <w:r w:rsidR="004E0F60">
        <w:rPr>
          <w:rFonts w:eastAsiaTheme="minorEastAsia" w:cs="Arial"/>
        </w:rPr>
        <w:t xml:space="preserve">expected </w:t>
      </w:r>
      <w:r w:rsidR="00AC23F4" w:rsidRPr="005355B6">
        <w:rPr>
          <w:rFonts w:eastAsiaTheme="minorEastAsia" w:cs="Arial"/>
        </w:rPr>
        <w:t>behaviou</w:t>
      </w:r>
      <w:r w:rsidR="004E0F60">
        <w:rPr>
          <w:rFonts w:eastAsiaTheme="minorEastAsia" w:cs="Arial"/>
        </w:rPr>
        <w:t>r. A</w:t>
      </w:r>
      <w:r w:rsidRPr="005355B6">
        <w:rPr>
          <w:rFonts w:eastAsiaTheme="minorEastAsia" w:cs="Arial"/>
        </w:rPr>
        <w:t xml:space="preserve"> risk assessment </w:t>
      </w:r>
      <w:r w:rsidR="004E0F60">
        <w:rPr>
          <w:rFonts w:eastAsiaTheme="minorEastAsia" w:cs="Arial"/>
        </w:rPr>
        <w:t>must also</w:t>
      </w:r>
      <w:r w:rsidRPr="005355B6">
        <w:rPr>
          <w:rFonts w:eastAsiaTheme="minorEastAsia" w:cs="Arial"/>
        </w:rPr>
        <w:t xml:space="preserve"> be completed </w:t>
      </w:r>
      <w:r w:rsidR="004E0F60">
        <w:rPr>
          <w:rFonts w:eastAsiaTheme="minorEastAsia" w:cs="Arial"/>
        </w:rPr>
        <w:t xml:space="preserve">by the Hub Leader and </w:t>
      </w:r>
      <w:r w:rsidRPr="005355B6">
        <w:rPr>
          <w:rFonts w:eastAsiaTheme="minorEastAsia" w:cs="Arial"/>
        </w:rPr>
        <w:t>signed off by the OCP CEO.</w:t>
      </w:r>
      <w:r w:rsidR="004E0F60">
        <w:rPr>
          <w:rFonts w:eastAsiaTheme="minorEastAsia" w:cs="Arial"/>
        </w:rPr>
        <w:t xml:space="preserve"> A template for this contract can be provided on request</w:t>
      </w:r>
      <w:r w:rsidR="00564A73">
        <w:rPr>
          <w:rFonts w:eastAsiaTheme="minorEastAsia" w:cs="Arial"/>
        </w:rPr>
        <w:t>.</w:t>
      </w:r>
    </w:p>
    <w:p w14:paraId="049328C0" w14:textId="6937DA4C" w:rsidR="00B30651" w:rsidRDefault="00E82F1C">
      <w:pPr>
        <w:spacing w:after="160" w:line="259" w:lineRule="auto"/>
        <w:rPr>
          <w:rFonts w:eastAsiaTheme="minorEastAsia" w:cs="Arial"/>
        </w:rPr>
      </w:pPr>
      <w:r w:rsidRPr="005355B6">
        <w:rPr>
          <w:rFonts w:eastAsiaTheme="minorEastAsia" w:cs="Arial"/>
        </w:rPr>
        <w:t>The relevant local agencies will be consulted in the preparation of these documents</w:t>
      </w:r>
      <w:r w:rsidR="00564A73">
        <w:rPr>
          <w:rFonts w:eastAsiaTheme="minorEastAsia" w:cs="Arial"/>
        </w:rPr>
        <w:t xml:space="preserve"> </w:t>
      </w:r>
      <w:r w:rsidR="00E271A5">
        <w:rPr>
          <w:rFonts w:eastAsiaTheme="minorEastAsia" w:cs="Arial"/>
        </w:rPr>
        <w:t xml:space="preserve">- </w:t>
      </w:r>
      <w:r w:rsidR="00564A73">
        <w:rPr>
          <w:rFonts w:eastAsiaTheme="minorEastAsia" w:cs="Arial"/>
        </w:rPr>
        <w:t xml:space="preserve">for example the person’s </w:t>
      </w:r>
      <w:r w:rsidR="00E25189">
        <w:rPr>
          <w:rFonts w:eastAsiaTheme="minorEastAsia" w:cs="Arial"/>
        </w:rPr>
        <w:t>Offender Manager</w:t>
      </w:r>
      <w:r w:rsidR="00E271A5">
        <w:rPr>
          <w:rFonts w:eastAsiaTheme="minorEastAsia" w:cs="Arial"/>
        </w:rPr>
        <w:t>,</w:t>
      </w:r>
      <w:r w:rsidR="00AA6A8E">
        <w:rPr>
          <w:rFonts w:eastAsiaTheme="minorEastAsia" w:cs="Arial"/>
        </w:rPr>
        <w:t xml:space="preserve"> if applicable</w:t>
      </w:r>
      <w:r w:rsidRPr="005355B6">
        <w:rPr>
          <w:rFonts w:eastAsiaTheme="minorEastAsia" w:cs="Arial"/>
        </w:rPr>
        <w:t>.</w:t>
      </w:r>
      <w:r w:rsidR="00DD7887" w:rsidRPr="005355B6">
        <w:rPr>
          <w:rFonts w:eastAsiaTheme="minorEastAsia" w:cs="Arial"/>
        </w:rPr>
        <w:t xml:space="preserve"> </w:t>
      </w:r>
    </w:p>
    <w:p w14:paraId="36180E38" w14:textId="38E32557" w:rsidR="00E82F1C" w:rsidRPr="005355B6" w:rsidRDefault="00E82F1C">
      <w:pPr>
        <w:spacing w:after="160" w:line="259" w:lineRule="auto"/>
        <w:rPr>
          <w:rFonts w:eastAsiaTheme="minorEastAsia" w:cs="Arial"/>
        </w:rPr>
      </w:pPr>
      <w:r w:rsidRPr="005355B6">
        <w:rPr>
          <w:rFonts w:eastAsiaTheme="minorEastAsia" w:cs="Arial"/>
        </w:rPr>
        <w:t xml:space="preserve">Such offenders </w:t>
      </w:r>
      <w:r w:rsidR="00B30651">
        <w:rPr>
          <w:rFonts w:eastAsiaTheme="minorEastAsia" w:cs="Arial"/>
        </w:rPr>
        <w:t>must</w:t>
      </w:r>
      <w:r w:rsidRPr="005355B6">
        <w:rPr>
          <w:rFonts w:eastAsiaTheme="minorEastAsia" w:cs="Arial"/>
        </w:rPr>
        <w:t xml:space="preserve"> be supervised and offered pastoral </w:t>
      </w:r>
      <w:r w:rsidR="00DD7887" w:rsidRPr="005355B6">
        <w:rPr>
          <w:rFonts w:eastAsiaTheme="minorEastAsia" w:cs="Arial"/>
        </w:rPr>
        <w:t xml:space="preserve">support </w:t>
      </w:r>
      <w:r w:rsidRPr="005355B6">
        <w:rPr>
          <w:rFonts w:eastAsiaTheme="minorEastAsia" w:cs="Arial"/>
        </w:rPr>
        <w:t>as appropriate.</w:t>
      </w:r>
      <w:r w:rsidR="00DD7887" w:rsidRPr="005355B6">
        <w:rPr>
          <w:rFonts w:eastAsiaTheme="minorEastAsia" w:cs="Arial"/>
        </w:rPr>
        <w:t xml:space="preserve"> </w:t>
      </w:r>
      <w:r w:rsidRPr="005355B6">
        <w:rPr>
          <w:rFonts w:eastAsiaTheme="minorEastAsia" w:cs="Arial"/>
        </w:rPr>
        <w:t>Under no circumstances will an offender known to be a risk to children or adults be left unsupervised</w:t>
      </w:r>
      <w:r w:rsidR="00DD7887" w:rsidRPr="005355B6">
        <w:rPr>
          <w:rFonts w:eastAsiaTheme="minorEastAsia" w:cs="Arial"/>
        </w:rPr>
        <w:t>.</w:t>
      </w:r>
    </w:p>
    <w:p w14:paraId="41B244A3" w14:textId="19DA7041" w:rsidR="00715FCD" w:rsidRPr="005355B6" w:rsidRDefault="00715FCD" w:rsidP="00715FCD">
      <w:pPr>
        <w:pStyle w:val="Heading2"/>
        <w:rPr>
          <w:b/>
          <w:bCs/>
        </w:rPr>
      </w:pPr>
      <w:bookmarkStart w:id="17" w:name="_Toc207119042"/>
      <w:r w:rsidRPr="005355B6">
        <w:rPr>
          <w:b/>
          <w:bCs/>
        </w:rPr>
        <w:t>Trips and visits</w:t>
      </w:r>
      <w:bookmarkEnd w:id="17"/>
    </w:p>
    <w:p w14:paraId="4FA3E43B" w14:textId="40738B50" w:rsidR="00096A3F" w:rsidRPr="005355B6" w:rsidRDefault="00096A3F" w:rsidP="00096A3F">
      <w:pPr>
        <w:pStyle w:val="BodyText"/>
        <w:jc w:val="left"/>
        <w:rPr>
          <w:rFonts w:cs="Arial"/>
        </w:rPr>
      </w:pPr>
      <w:r w:rsidRPr="005355B6">
        <w:rPr>
          <w:rFonts w:cs="Arial"/>
        </w:rPr>
        <w:t xml:space="preserve">Safeguarding and child protection concerns </w:t>
      </w:r>
      <w:r w:rsidR="00FE06A6">
        <w:rPr>
          <w:rFonts w:cs="Arial"/>
        </w:rPr>
        <w:t>must</w:t>
      </w:r>
      <w:r w:rsidRPr="005355B6">
        <w:rPr>
          <w:rFonts w:cs="Arial"/>
        </w:rPr>
        <w:t xml:space="preserve"> be considered when planning any off-site or residential visits.</w:t>
      </w:r>
      <w:r w:rsidRPr="005355B6">
        <w:rPr>
          <w:rFonts w:cs="Arial"/>
          <w:sz w:val="24"/>
          <w:szCs w:val="24"/>
        </w:rPr>
        <w:t xml:space="preserve"> </w:t>
      </w:r>
    </w:p>
    <w:p w14:paraId="154352F7" w14:textId="740651E6" w:rsidR="00096A3F" w:rsidRDefault="004B69CE" w:rsidP="004B69CE">
      <w:pPr>
        <w:pStyle w:val="BodyText"/>
        <w:jc w:val="left"/>
        <w:rPr>
          <w:rFonts w:cs="Arial"/>
          <w:color w:val="000000" w:themeColor="text1"/>
        </w:rPr>
      </w:pPr>
      <w:r w:rsidRPr="005355B6">
        <w:rPr>
          <w:rFonts w:cs="Arial"/>
          <w:color w:val="000000" w:themeColor="text1"/>
        </w:rPr>
        <w:t>In our</w:t>
      </w:r>
      <w:r w:rsidR="0043026E" w:rsidRPr="005355B6">
        <w:rPr>
          <w:rFonts w:cs="Arial"/>
          <w:color w:val="000000" w:themeColor="text1"/>
        </w:rPr>
        <w:t xml:space="preserve"> local teams</w:t>
      </w:r>
      <w:r w:rsidRPr="005355B6">
        <w:rPr>
          <w:rFonts w:cs="Arial"/>
          <w:color w:val="000000" w:themeColor="text1"/>
        </w:rPr>
        <w:t xml:space="preserve">, a list of those children taking part in any trip will be </w:t>
      </w:r>
      <w:r w:rsidR="00FE06A6">
        <w:rPr>
          <w:rFonts w:cs="Arial"/>
          <w:color w:val="000000" w:themeColor="text1"/>
        </w:rPr>
        <w:t>shared with</w:t>
      </w:r>
      <w:r w:rsidRPr="005355B6">
        <w:rPr>
          <w:rFonts w:cs="Arial"/>
          <w:color w:val="000000" w:themeColor="text1"/>
        </w:rPr>
        <w:t xml:space="preserve"> the DSL</w:t>
      </w:r>
      <w:r w:rsidR="00FE06A6">
        <w:rPr>
          <w:rFonts w:cs="Arial"/>
          <w:color w:val="000000" w:themeColor="text1"/>
        </w:rPr>
        <w:t xml:space="preserve"> </w:t>
      </w:r>
      <w:r w:rsidR="0043026E" w:rsidRPr="005355B6">
        <w:rPr>
          <w:rFonts w:cs="Arial"/>
          <w:color w:val="000000" w:themeColor="text1"/>
        </w:rPr>
        <w:t xml:space="preserve">or another suitable home contact </w:t>
      </w:r>
      <w:r w:rsidRPr="005355B6">
        <w:rPr>
          <w:rFonts w:cs="Arial"/>
          <w:color w:val="000000" w:themeColor="text1"/>
        </w:rPr>
        <w:t>to ensure that staff/volunteers are made aware of all essential information relating to the children in their care.</w:t>
      </w:r>
    </w:p>
    <w:p w14:paraId="6EC87475" w14:textId="66304A1F" w:rsidR="00D2450A" w:rsidRDefault="00D2450A" w:rsidP="004B69CE">
      <w:pPr>
        <w:pStyle w:val="BodyText"/>
        <w:jc w:val="left"/>
        <w:rPr>
          <w:rFonts w:cs="Arial"/>
          <w:color w:val="000000" w:themeColor="text1"/>
        </w:rPr>
      </w:pPr>
      <w:r>
        <w:rPr>
          <w:rFonts w:cs="Arial"/>
          <w:color w:val="000000" w:themeColor="text1"/>
        </w:rPr>
        <w:t xml:space="preserve">Further </w:t>
      </w:r>
      <w:r w:rsidR="004334D9">
        <w:rPr>
          <w:rFonts w:cs="Arial"/>
          <w:color w:val="000000" w:themeColor="text1"/>
        </w:rPr>
        <w:t>information</w:t>
      </w:r>
      <w:r>
        <w:rPr>
          <w:rFonts w:cs="Arial"/>
          <w:color w:val="000000" w:themeColor="text1"/>
        </w:rPr>
        <w:t xml:space="preserve"> can be found in the Trips and Visits guidance, available on Oasis Zone. </w:t>
      </w:r>
    </w:p>
    <w:p w14:paraId="2FB9013E" w14:textId="6F631F93" w:rsidR="00500187" w:rsidRPr="00500187" w:rsidRDefault="00096A3F" w:rsidP="00500187">
      <w:pPr>
        <w:pStyle w:val="Heading2"/>
        <w:rPr>
          <w:b/>
          <w:bCs/>
          <w:i/>
          <w:iCs/>
        </w:rPr>
      </w:pPr>
      <w:bookmarkStart w:id="18" w:name="_Toc207119043"/>
      <w:r>
        <w:rPr>
          <w:rStyle w:val="IntenseEmphasis"/>
          <w:b/>
          <w:bCs/>
          <w:i w:val="0"/>
          <w:iCs w:val="0"/>
        </w:rPr>
        <w:t>Maintaining records of those at risk</w:t>
      </w:r>
      <w:bookmarkEnd w:id="18"/>
      <w:r>
        <w:rPr>
          <w:rStyle w:val="IntenseEmphasis"/>
          <w:b/>
          <w:bCs/>
          <w:i w:val="0"/>
          <w:iCs w:val="0"/>
        </w:rPr>
        <w:t xml:space="preserve"> </w:t>
      </w:r>
    </w:p>
    <w:p w14:paraId="025999BA" w14:textId="0529ABB7" w:rsidR="00D717E3" w:rsidRPr="005355B6" w:rsidRDefault="009D6223" w:rsidP="00715FCD">
      <w:pPr>
        <w:pStyle w:val="BodyText"/>
        <w:jc w:val="left"/>
        <w:rPr>
          <w:rFonts w:cs="Arial"/>
          <w:color w:val="000000" w:themeColor="text1"/>
        </w:rPr>
      </w:pPr>
      <w:r>
        <w:rPr>
          <w:rFonts w:cs="Arial"/>
          <w:color w:val="000000" w:themeColor="text1"/>
        </w:rPr>
        <w:t xml:space="preserve">Each Local charity </w:t>
      </w:r>
      <w:r w:rsidR="004B69CE" w:rsidRPr="005355B6">
        <w:rPr>
          <w:rFonts w:cs="Arial"/>
          <w:color w:val="000000" w:themeColor="text1"/>
        </w:rPr>
        <w:t xml:space="preserve">will maintain a list of </w:t>
      </w:r>
      <w:r w:rsidR="00D717E3">
        <w:rPr>
          <w:rFonts w:cs="Arial"/>
          <w:color w:val="000000" w:themeColor="text1"/>
        </w:rPr>
        <w:t xml:space="preserve">any </w:t>
      </w:r>
      <w:r w:rsidR="007A66B3">
        <w:rPr>
          <w:rFonts w:cs="Arial"/>
          <w:color w:val="000000" w:themeColor="text1"/>
        </w:rPr>
        <w:t xml:space="preserve">children and adults who are involved with the charity </w:t>
      </w:r>
      <w:r w:rsidR="00D717E3">
        <w:rPr>
          <w:rFonts w:cs="Arial"/>
          <w:color w:val="000000" w:themeColor="text1"/>
        </w:rPr>
        <w:t>that</w:t>
      </w:r>
      <w:r w:rsidR="007A66B3">
        <w:rPr>
          <w:rFonts w:cs="Arial"/>
          <w:color w:val="000000" w:themeColor="text1"/>
        </w:rPr>
        <w:t xml:space="preserve"> are</w:t>
      </w:r>
      <w:r w:rsidR="004B69CE" w:rsidRPr="005355B6">
        <w:rPr>
          <w:rFonts w:cs="Arial"/>
          <w:color w:val="000000" w:themeColor="text1"/>
        </w:rPr>
        <w:t xml:space="preserve"> deemed to be vulnerable</w:t>
      </w:r>
      <w:r w:rsidR="007A66B3">
        <w:rPr>
          <w:rFonts w:cs="Arial"/>
          <w:color w:val="000000" w:themeColor="text1"/>
        </w:rPr>
        <w:t>. T</w:t>
      </w:r>
      <w:r w:rsidR="004B69CE" w:rsidRPr="005355B6">
        <w:rPr>
          <w:rFonts w:cs="Arial"/>
          <w:color w:val="000000" w:themeColor="text1"/>
        </w:rPr>
        <w:t xml:space="preserve">his list will be </w:t>
      </w:r>
      <w:r w:rsidR="00DA719D">
        <w:rPr>
          <w:rFonts w:cs="Arial"/>
          <w:color w:val="000000" w:themeColor="text1"/>
        </w:rPr>
        <w:t xml:space="preserve">regularly </w:t>
      </w:r>
      <w:r w:rsidR="004B69CE" w:rsidRPr="005355B6">
        <w:rPr>
          <w:rFonts w:cs="Arial"/>
          <w:color w:val="000000" w:themeColor="text1"/>
        </w:rPr>
        <w:t xml:space="preserve">reviewed by the DSL Team. </w:t>
      </w:r>
      <w:r w:rsidR="00DA719D" w:rsidRPr="005355B6">
        <w:rPr>
          <w:rFonts w:cs="Arial"/>
          <w:color w:val="000000" w:themeColor="text1"/>
        </w:rPr>
        <w:t xml:space="preserve"> </w:t>
      </w:r>
    </w:p>
    <w:p w14:paraId="431AA125" w14:textId="230FAB06" w:rsidR="55D8BC72" w:rsidRDefault="00675203" w:rsidP="55D8BC72">
      <w:pPr>
        <w:pStyle w:val="Heading1"/>
        <w:rPr>
          <w:bCs/>
          <w:lang w:val="en-US"/>
        </w:rPr>
      </w:pPr>
      <w:bookmarkStart w:id="19" w:name="_Toc207119044"/>
      <w:r w:rsidRPr="55D8BC72">
        <w:rPr>
          <w:rFonts w:cs="Arial"/>
        </w:rPr>
        <w:t xml:space="preserve">Section </w:t>
      </w:r>
      <w:r w:rsidR="009D606E" w:rsidRPr="55D8BC72">
        <w:rPr>
          <w:rFonts w:cs="Arial"/>
        </w:rPr>
        <w:t>4</w:t>
      </w:r>
      <w:r w:rsidR="0044371D" w:rsidRPr="55D8BC72">
        <w:rPr>
          <w:rFonts w:cs="Arial"/>
        </w:rPr>
        <w:t>:</w:t>
      </w:r>
      <w:r w:rsidRPr="55D8BC72">
        <w:rPr>
          <w:rFonts w:cs="Arial"/>
        </w:rPr>
        <w:t xml:space="preserve"> Responding to actual or suspected abuse</w:t>
      </w:r>
      <w:r w:rsidR="00171BFC" w:rsidRPr="55D8BC72">
        <w:rPr>
          <w:rFonts w:cs="Arial"/>
        </w:rPr>
        <w:t xml:space="preserve"> </w:t>
      </w:r>
      <w:r w:rsidR="00472568" w:rsidRPr="55D8BC72">
        <w:rPr>
          <w:rFonts w:cs="Arial"/>
        </w:rPr>
        <w:t>–</w:t>
      </w:r>
      <w:r w:rsidR="00171BFC" w:rsidRPr="55D8BC72">
        <w:rPr>
          <w:rFonts w:cs="Arial"/>
        </w:rPr>
        <w:t xml:space="preserve"> children</w:t>
      </w:r>
      <w:bookmarkEnd w:id="19"/>
    </w:p>
    <w:p w14:paraId="122FEB6F" w14:textId="494A5521" w:rsidR="001D1A6E" w:rsidRDefault="005155EA" w:rsidP="005155EA">
      <w:pPr>
        <w:pStyle w:val="BodyText"/>
      </w:pPr>
      <w:r w:rsidRPr="005155EA">
        <w:t xml:space="preserve">All general safeguarding concerns should be brought to the attention of the DSL – including those where it is not considered that there is immediate risk. The DSL will then follow the process in the sections below to ascertain what next steps need to be taken. This may include concerns about a child or adult at risk’s home environment, or behaviour. These should be recorded appropriately in case notes and monitored for escalation. </w:t>
      </w:r>
    </w:p>
    <w:p w14:paraId="57EAB0B4" w14:textId="753F1910" w:rsidR="001D1A6E" w:rsidRPr="001D1A6E" w:rsidRDefault="001D1A6E" w:rsidP="001D1A6E">
      <w:pPr>
        <w:rPr>
          <w:rFonts w:cs="Arial"/>
        </w:rPr>
      </w:pPr>
      <w:r w:rsidRPr="00823F76">
        <w:rPr>
          <w:rFonts w:cs="Arial"/>
        </w:rPr>
        <w:t xml:space="preserve">If you are concerned that a member of staff or volunteer has abused an child, you have a </w:t>
      </w:r>
      <w:r w:rsidR="00D612A5" w:rsidRPr="00823F76">
        <w:rPr>
          <w:rFonts w:cs="Arial"/>
        </w:rPr>
        <w:t xml:space="preserve">legal </w:t>
      </w:r>
      <w:r w:rsidRPr="00823F76">
        <w:rPr>
          <w:rFonts w:cs="Arial"/>
        </w:rPr>
        <w:t xml:space="preserve">duty to report these </w:t>
      </w:r>
      <w:r w:rsidRPr="00F1712A">
        <w:rPr>
          <w:rFonts w:cs="Arial"/>
        </w:rPr>
        <w:t xml:space="preserve">concerns. Please refer to </w:t>
      </w:r>
      <w:r w:rsidR="0027591D" w:rsidRPr="00F1712A">
        <w:rPr>
          <w:rFonts w:cs="Arial"/>
        </w:rPr>
        <w:t xml:space="preserve">Section </w:t>
      </w:r>
      <w:r w:rsidR="00F1712A" w:rsidRPr="00F1712A">
        <w:rPr>
          <w:rFonts w:cs="Arial"/>
        </w:rPr>
        <w:t>6</w:t>
      </w:r>
      <w:r w:rsidRPr="00F1712A">
        <w:rPr>
          <w:rFonts w:cs="Arial"/>
        </w:rPr>
        <w:t xml:space="preserve"> of this policy.</w:t>
      </w:r>
    </w:p>
    <w:p w14:paraId="53108DB2" w14:textId="77777777" w:rsidR="001D1A6E" w:rsidRDefault="001D1A6E" w:rsidP="005155EA">
      <w:pPr>
        <w:pStyle w:val="BodyText"/>
      </w:pPr>
    </w:p>
    <w:p w14:paraId="3ECC378F" w14:textId="68A22DA0" w:rsidR="00675203" w:rsidRPr="005355B6" w:rsidRDefault="00675203" w:rsidP="00675203">
      <w:pPr>
        <w:pStyle w:val="Heading2"/>
        <w:rPr>
          <w:b/>
          <w:bCs/>
        </w:rPr>
      </w:pPr>
      <w:bookmarkStart w:id="20" w:name="_Toc207119045"/>
      <w:r w:rsidRPr="005355B6">
        <w:rPr>
          <w:b/>
          <w:bCs/>
        </w:rPr>
        <w:t>Process for responding to an actual or suspected case of child abuse</w:t>
      </w:r>
      <w:bookmarkEnd w:id="20"/>
      <w:r w:rsidRPr="005355B6">
        <w:rPr>
          <w:b/>
          <w:bCs/>
        </w:rPr>
        <w:t xml:space="preserve"> </w:t>
      </w:r>
    </w:p>
    <w:p w14:paraId="3B7C2DCF" w14:textId="2CDEA0B1" w:rsidR="00675203" w:rsidRPr="005355B6" w:rsidRDefault="00675203" w:rsidP="00675203">
      <w:pPr>
        <w:pStyle w:val="BodyText"/>
        <w:numPr>
          <w:ilvl w:val="0"/>
          <w:numId w:val="98"/>
        </w:numPr>
        <w:jc w:val="left"/>
        <w:rPr>
          <w:rFonts w:cs="Arial"/>
        </w:rPr>
      </w:pPr>
      <w:r w:rsidRPr="005355B6">
        <w:rPr>
          <w:rFonts w:cs="Arial"/>
        </w:rPr>
        <w:t xml:space="preserve">In the event of an actual or suspected case of child abuse by adults, parents, or any other adult, it is the responsibility of staff/volunteer to report this to the </w:t>
      </w:r>
      <w:r w:rsidR="00E2445E" w:rsidRPr="005355B6">
        <w:rPr>
          <w:rFonts w:cs="Arial"/>
        </w:rPr>
        <w:t>D</w:t>
      </w:r>
      <w:r w:rsidRPr="005355B6">
        <w:rPr>
          <w:rFonts w:cs="Arial"/>
        </w:rPr>
        <w:t>SL as soon as possibl</w:t>
      </w:r>
      <w:r w:rsidR="00846535" w:rsidRPr="005355B6">
        <w:rPr>
          <w:rFonts w:cs="Arial"/>
        </w:rPr>
        <w:t xml:space="preserve">e, in line with the Roles and Responsibilities section of this policy. </w:t>
      </w:r>
    </w:p>
    <w:p w14:paraId="71664E16" w14:textId="77777777" w:rsidR="00675203" w:rsidRPr="005355B6" w:rsidRDefault="00675203" w:rsidP="00675203">
      <w:pPr>
        <w:pStyle w:val="BodyText"/>
        <w:numPr>
          <w:ilvl w:val="0"/>
          <w:numId w:val="98"/>
        </w:numPr>
        <w:jc w:val="left"/>
        <w:rPr>
          <w:rFonts w:cs="Arial"/>
        </w:rPr>
      </w:pPr>
      <w:r w:rsidRPr="005355B6">
        <w:rPr>
          <w:rFonts w:cs="Arial"/>
        </w:rPr>
        <w:lastRenderedPageBreak/>
        <w:t>A qualified Designated Safeguarding Lead (DSL) will be available to discuss any safeguarding concerns. The DSL will be either be the Hub Leader or an appointed member of the senior leadership team.</w:t>
      </w:r>
    </w:p>
    <w:p w14:paraId="42671411" w14:textId="77777777" w:rsidR="00E2445E" w:rsidRPr="005355B6" w:rsidRDefault="00675203" w:rsidP="00675203">
      <w:pPr>
        <w:pStyle w:val="BodyText"/>
        <w:numPr>
          <w:ilvl w:val="0"/>
          <w:numId w:val="98"/>
        </w:numPr>
        <w:jc w:val="left"/>
        <w:rPr>
          <w:rFonts w:cs="Arial"/>
        </w:rPr>
      </w:pPr>
      <w:r w:rsidRPr="005355B6">
        <w:rPr>
          <w:rFonts w:cs="Arial"/>
        </w:rPr>
        <w:t xml:space="preserve">During hub operational hours, a DSL will always be available in our community projects. For the majority of time, there will be a DSL on site. In exceptional circumstances, access to the DSL may be by a phone, or Teams call. This will be clearly advertised. </w:t>
      </w:r>
    </w:p>
    <w:p w14:paraId="7CCEA0C4" w14:textId="0779A3E0" w:rsidR="00675203" w:rsidRPr="005355B6" w:rsidRDefault="00675203" w:rsidP="00675203">
      <w:pPr>
        <w:pStyle w:val="BodyText"/>
        <w:numPr>
          <w:ilvl w:val="0"/>
          <w:numId w:val="98"/>
        </w:numPr>
        <w:jc w:val="left"/>
        <w:rPr>
          <w:rFonts w:cs="Arial"/>
        </w:rPr>
      </w:pPr>
      <w:r w:rsidRPr="005355B6">
        <w:rPr>
          <w:rFonts w:cs="Arial"/>
        </w:rPr>
        <w:t xml:space="preserve">During holiday sessions, access to a DSL </w:t>
      </w:r>
      <w:r w:rsidR="00E2445E" w:rsidRPr="005355B6">
        <w:rPr>
          <w:rFonts w:cs="Arial"/>
        </w:rPr>
        <w:t>may</w:t>
      </w:r>
      <w:r w:rsidRPr="005355B6">
        <w:rPr>
          <w:rFonts w:cs="Arial"/>
        </w:rPr>
        <w:t xml:space="preserve"> be through a phone call or Teams call.</w:t>
      </w:r>
    </w:p>
    <w:p w14:paraId="1DFA8C4C" w14:textId="61EF8923" w:rsidR="00675203" w:rsidRPr="005355B6" w:rsidRDefault="00675203" w:rsidP="00675203">
      <w:pPr>
        <w:pStyle w:val="BodyText"/>
        <w:numPr>
          <w:ilvl w:val="0"/>
          <w:numId w:val="98"/>
        </w:numPr>
        <w:jc w:val="left"/>
        <w:rPr>
          <w:rFonts w:cs="Arial"/>
        </w:rPr>
      </w:pPr>
      <w:r w:rsidRPr="005355B6">
        <w:rPr>
          <w:rFonts w:cs="Arial"/>
        </w:rPr>
        <w:t>The Designated Safeguarding Lead (DSL) is responsible for ensuring that children are identified, and the appropriate agenc</w:t>
      </w:r>
      <w:r w:rsidR="00DF3ABA">
        <w:rPr>
          <w:rFonts w:cs="Arial"/>
        </w:rPr>
        <w:t>y/agencies are</w:t>
      </w:r>
      <w:r w:rsidRPr="005355B6">
        <w:rPr>
          <w:rFonts w:cs="Arial"/>
        </w:rPr>
        <w:t xml:space="preserve"> involved (full roles and responsibilities of all workers are outlined in </w:t>
      </w:r>
      <w:r w:rsidR="00141138">
        <w:rPr>
          <w:rFonts w:cs="Arial"/>
        </w:rPr>
        <w:t>S</w:t>
      </w:r>
      <w:r w:rsidRPr="005355B6">
        <w:rPr>
          <w:rFonts w:cs="Arial"/>
        </w:rPr>
        <w:t xml:space="preserve">ection </w:t>
      </w:r>
      <w:r w:rsidR="00FE771A" w:rsidRPr="005355B6">
        <w:rPr>
          <w:rFonts w:cs="Arial"/>
        </w:rPr>
        <w:t>1</w:t>
      </w:r>
      <w:r w:rsidRPr="005355B6">
        <w:rPr>
          <w:rFonts w:cs="Arial"/>
        </w:rPr>
        <w:t>)</w:t>
      </w:r>
      <w:r w:rsidR="006642C1" w:rsidRPr="005355B6">
        <w:rPr>
          <w:rFonts w:cs="Arial"/>
        </w:rPr>
        <w:t>.</w:t>
      </w:r>
      <w:r w:rsidRPr="005355B6">
        <w:rPr>
          <w:rFonts w:cs="Arial"/>
        </w:rPr>
        <w:t xml:space="preserve"> </w:t>
      </w:r>
    </w:p>
    <w:p w14:paraId="2FE4F449" w14:textId="214E12FB" w:rsidR="00675203" w:rsidRPr="005355B6" w:rsidRDefault="00675203" w:rsidP="00675203">
      <w:pPr>
        <w:pStyle w:val="BodyText"/>
        <w:numPr>
          <w:ilvl w:val="0"/>
          <w:numId w:val="98"/>
        </w:numPr>
        <w:jc w:val="left"/>
        <w:rPr>
          <w:rFonts w:cs="Arial"/>
        </w:rPr>
      </w:pPr>
      <w:r w:rsidRPr="005355B6">
        <w:rPr>
          <w:rFonts w:cs="Arial"/>
        </w:rPr>
        <w:t>The Designated Safeguarding Lead (DSL) will attend any reviews called by the Local Authority and may call on appropriate members of staff/</w:t>
      </w:r>
      <w:r w:rsidR="00E2445E" w:rsidRPr="005355B6">
        <w:rPr>
          <w:rFonts w:cs="Arial"/>
        </w:rPr>
        <w:t>volunteers</w:t>
      </w:r>
      <w:r w:rsidRPr="005355B6">
        <w:rPr>
          <w:rFonts w:cs="Arial"/>
        </w:rPr>
        <w:t xml:space="preserve"> for reports.</w:t>
      </w:r>
    </w:p>
    <w:p w14:paraId="7D7C6297" w14:textId="3B0E391B" w:rsidR="00675203" w:rsidRDefault="00675203" w:rsidP="00675203">
      <w:pPr>
        <w:pStyle w:val="BodyText"/>
        <w:numPr>
          <w:ilvl w:val="0"/>
          <w:numId w:val="98"/>
        </w:numPr>
        <w:jc w:val="left"/>
        <w:rPr>
          <w:rFonts w:cs="Arial"/>
        </w:rPr>
      </w:pPr>
      <w:r w:rsidRPr="005355B6">
        <w:rPr>
          <w:rFonts w:cs="Arial"/>
        </w:rPr>
        <w:t>It is important that if staff/volunteers overhear children discussing 'abuse' or 'neglect' that this information is relayed for investigation</w:t>
      </w:r>
      <w:r w:rsidR="00DF3ABA">
        <w:rPr>
          <w:rFonts w:cs="Arial"/>
        </w:rPr>
        <w:t>.</w:t>
      </w:r>
    </w:p>
    <w:p w14:paraId="6F1D2ADA" w14:textId="21E132A5" w:rsidR="00D85B2C" w:rsidRPr="00831A06" w:rsidRDefault="00D85B2C" w:rsidP="00675203">
      <w:pPr>
        <w:pStyle w:val="BodyText"/>
        <w:numPr>
          <w:ilvl w:val="0"/>
          <w:numId w:val="98"/>
        </w:numPr>
        <w:jc w:val="left"/>
        <w:rPr>
          <w:rFonts w:cs="Arial"/>
        </w:rPr>
      </w:pPr>
      <w:r w:rsidRPr="00831A06">
        <w:rPr>
          <w:rFonts w:cs="Arial"/>
        </w:rPr>
        <w:t xml:space="preserve">In line with the Roles and Responsibilities section of this policy, </w:t>
      </w:r>
      <w:r w:rsidR="00921C39" w:rsidRPr="00831A06">
        <w:rPr>
          <w:rFonts w:cs="Arial"/>
        </w:rPr>
        <w:t>local DSLs may escalate complex</w:t>
      </w:r>
      <w:r w:rsidRPr="00831A06">
        <w:rPr>
          <w:rFonts w:cs="Arial"/>
        </w:rPr>
        <w:t xml:space="preserve"> safeguarding concerns to the OCP DSL </w:t>
      </w:r>
      <w:r w:rsidR="00921C39" w:rsidRPr="00831A06">
        <w:rPr>
          <w:rFonts w:cs="Arial"/>
        </w:rPr>
        <w:t xml:space="preserve">for additional guidance, </w:t>
      </w:r>
      <w:r w:rsidRPr="00831A06">
        <w:rPr>
          <w:rFonts w:cs="Arial"/>
        </w:rPr>
        <w:t xml:space="preserve">as required. </w:t>
      </w:r>
    </w:p>
    <w:p w14:paraId="4816501A" w14:textId="77777777" w:rsidR="00FC79FB" w:rsidRDefault="00FC79FB" w:rsidP="00684C20">
      <w:pPr>
        <w:autoSpaceDE w:val="0"/>
        <w:autoSpaceDN w:val="0"/>
        <w:adjustRightInd w:val="0"/>
        <w:spacing w:line="263" w:lineRule="exact"/>
        <w:ind w:right="57"/>
        <w:rPr>
          <w:rFonts w:cs="Arial"/>
        </w:rPr>
      </w:pPr>
    </w:p>
    <w:p w14:paraId="311DA10F" w14:textId="63A7AE1E" w:rsidR="00BB599D" w:rsidRPr="005355B6" w:rsidRDefault="00DA017B" w:rsidP="00BB599D">
      <w:pPr>
        <w:pStyle w:val="Heading2"/>
        <w:rPr>
          <w:b/>
          <w:bCs/>
        </w:rPr>
      </w:pPr>
      <w:bookmarkStart w:id="21" w:name="_Toc207119046"/>
      <w:r>
        <w:rPr>
          <w:b/>
          <w:bCs/>
        </w:rPr>
        <w:t xml:space="preserve">Supporting </w:t>
      </w:r>
      <w:r w:rsidR="00C40E94">
        <w:rPr>
          <w:b/>
          <w:bCs/>
        </w:rPr>
        <w:t>the child in cases of</w:t>
      </w:r>
      <w:r w:rsidR="00C40E94" w:rsidRPr="005355B6">
        <w:rPr>
          <w:b/>
          <w:bCs/>
        </w:rPr>
        <w:t xml:space="preserve"> actual or </w:t>
      </w:r>
      <w:r w:rsidR="00C40E94">
        <w:rPr>
          <w:b/>
          <w:bCs/>
        </w:rPr>
        <w:t>suspected</w:t>
      </w:r>
      <w:r w:rsidR="00C40E94" w:rsidRPr="005355B6">
        <w:rPr>
          <w:b/>
          <w:bCs/>
        </w:rPr>
        <w:t xml:space="preserve"> child abuse</w:t>
      </w:r>
      <w:bookmarkEnd w:id="21"/>
    </w:p>
    <w:p w14:paraId="5164E08F" w14:textId="77777777" w:rsidR="0049551E" w:rsidRDefault="00BB599D" w:rsidP="00BB599D">
      <w:pPr>
        <w:rPr>
          <w:rFonts w:cs="Arial"/>
        </w:rPr>
      </w:pPr>
      <w:r w:rsidRPr="005355B6">
        <w:rPr>
          <w:rFonts w:cs="Arial"/>
        </w:rPr>
        <w:t xml:space="preserve">It will often be necessary for the DSL to speak to the </w:t>
      </w:r>
      <w:r>
        <w:rPr>
          <w:rFonts w:cs="Arial"/>
        </w:rPr>
        <w:t>child</w:t>
      </w:r>
      <w:r w:rsidRPr="005355B6">
        <w:rPr>
          <w:rFonts w:cs="Arial"/>
        </w:rPr>
        <w:t xml:space="preserve"> to understand what the </w:t>
      </w:r>
      <w:r>
        <w:rPr>
          <w:rFonts w:cs="Arial"/>
        </w:rPr>
        <w:t>child</w:t>
      </w:r>
      <w:r w:rsidRPr="005355B6">
        <w:rPr>
          <w:rFonts w:cs="Arial"/>
        </w:rPr>
        <w:t xml:space="preserve"> wants to happen as a result of the concern that has been identified</w:t>
      </w:r>
      <w:r>
        <w:rPr>
          <w:rFonts w:cs="Arial"/>
        </w:rPr>
        <w:t>. This must be done in a manor that is appropriate for the child’s age and</w:t>
      </w:r>
      <w:r w:rsidR="0049551E">
        <w:rPr>
          <w:rFonts w:cs="Arial"/>
        </w:rPr>
        <w:t xml:space="preserve"> level of understanding, and not place them at further risk. </w:t>
      </w:r>
    </w:p>
    <w:p w14:paraId="0FED7459" w14:textId="77777777" w:rsidR="0049551E" w:rsidRDefault="0049551E" w:rsidP="00BB599D">
      <w:pPr>
        <w:rPr>
          <w:rFonts w:cs="Arial"/>
        </w:rPr>
      </w:pPr>
    </w:p>
    <w:p w14:paraId="58B87C10" w14:textId="3144563B" w:rsidR="00BB599D" w:rsidRDefault="00A8555E" w:rsidP="00BB599D">
      <w:pPr>
        <w:rPr>
          <w:rFonts w:cs="Arial"/>
        </w:rPr>
      </w:pPr>
      <w:r>
        <w:rPr>
          <w:rFonts w:cs="Arial"/>
        </w:rPr>
        <w:t xml:space="preserve">If deemed appropriate and safe to do so, the </w:t>
      </w:r>
      <w:r w:rsidR="00BB599D" w:rsidRPr="005355B6">
        <w:rPr>
          <w:rFonts w:cs="Arial"/>
        </w:rPr>
        <w:t xml:space="preserve">DSL should: </w:t>
      </w:r>
    </w:p>
    <w:p w14:paraId="387C53D2" w14:textId="77777777" w:rsidR="00BB599D" w:rsidRPr="005355B6" w:rsidRDefault="00BB599D" w:rsidP="00BB599D">
      <w:pPr>
        <w:rPr>
          <w:rFonts w:cs="Arial"/>
        </w:rPr>
      </w:pPr>
    </w:p>
    <w:p w14:paraId="14A8693F" w14:textId="77777777" w:rsidR="00BB599D" w:rsidRPr="005C1667" w:rsidRDefault="00BB599D" w:rsidP="005C1667">
      <w:pPr>
        <w:pStyle w:val="ListParagraph"/>
        <w:numPr>
          <w:ilvl w:val="0"/>
          <w:numId w:val="202"/>
        </w:numPr>
        <w:rPr>
          <w:rFonts w:cs="Arial"/>
        </w:rPr>
      </w:pPr>
      <w:r w:rsidRPr="005C1667">
        <w:rPr>
          <w:rFonts w:cs="Arial"/>
        </w:rPr>
        <w:t xml:space="preserve">Speak to them in a private and safe place and inform them of any concerns </w:t>
      </w:r>
    </w:p>
    <w:p w14:paraId="1BDA5414" w14:textId="77777777" w:rsidR="00BB599D" w:rsidRPr="005C1667" w:rsidRDefault="00BB599D" w:rsidP="005C1667">
      <w:pPr>
        <w:pStyle w:val="ListParagraph"/>
        <w:numPr>
          <w:ilvl w:val="0"/>
          <w:numId w:val="202"/>
        </w:numPr>
        <w:rPr>
          <w:rFonts w:cs="Arial"/>
        </w:rPr>
      </w:pPr>
      <w:r w:rsidRPr="005C1667">
        <w:rPr>
          <w:rFonts w:cs="Arial"/>
        </w:rPr>
        <w:t xml:space="preserve">Get their views on what has happened and what they would like done about it </w:t>
      </w:r>
    </w:p>
    <w:p w14:paraId="21D853F7" w14:textId="77777777" w:rsidR="00BB599D" w:rsidRPr="005C1667" w:rsidRDefault="00BB599D" w:rsidP="005C1667">
      <w:pPr>
        <w:pStyle w:val="ListParagraph"/>
        <w:numPr>
          <w:ilvl w:val="0"/>
          <w:numId w:val="202"/>
        </w:numPr>
        <w:rPr>
          <w:rFonts w:cs="Arial"/>
        </w:rPr>
      </w:pPr>
      <w:r w:rsidRPr="005C1667">
        <w:rPr>
          <w:rFonts w:cs="Arial"/>
        </w:rPr>
        <w:t xml:space="preserve">Assure them that you are taking them seriously but do not give promises of complete confidentiality </w:t>
      </w:r>
    </w:p>
    <w:p w14:paraId="16091F6A" w14:textId="5AF4B855" w:rsidR="00BB599D" w:rsidRPr="005C1667" w:rsidRDefault="00BB599D" w:rsidP="005C1667">
      <w:pPr>
        <w:pStyle w:val="ListParagraph"/>
        <w:numPr>
          <w:ilvl w:val="0"/>
          <w:numId w:val="202"/>
        </w:numPr>
        <w:rPr>
          <w:rFonts w:cs="Arial"/>
        </w:rPr>
      </w:pPr>
      <w:r w:rsidRPr="005C1667">
        <w:rPr>
          <w:rFonts w:cs="Arial"/>
        </w:rPr>
        <w:t xml:space="preserve">Give them information about the safeguarding process and how it could help make them safer </w:t>
      </w:r>
    </w:p>
    <w:p w14:paraId="3D1A90B6" w14:textId="77777777" w:rsidR="00BB599D" w:rsidRPr="005C1667" w:rsidRDefault="00BB599D" w:rsidP="005C1667">
      <w:pPr>
        <w:pStyle w:val="ListParagraph"/>
        <w:numPr>
          <w:ilvl w:val="0"/>
          <w:numId w:val="202"/>
        </w:numPr>
        <w:rPr>
          <w:rFonts w:cs="Arial"/>
        </w:rPr>
      </w:pPr>
      <w:r w:rsidRPr="005C1667">
        <w:rPr>
          <w:rFonts w:cs="Arial"/>
        </w:rPr>
        <w:t xml:space="preserve">If they have specific communication needs, provide support and information in a way that is most appropriate to them </w:t>
      </w:r>
    </w:p>
    <w:p w14:paraId="74A5AD9F" w14:textId="41FDFCEA" w:rsidR="005C1667" w:rsidRPr="005C1667" w:rsidRDefault="00BB599D" w:rsidP="005C1667">
      <w:pPr>
        <w:pStyle w:val="ListParagraph"/>
        <w:numPr>
          <w:ilvl w:val="0"/>
          <w:numId w:val="202"/>
        </w:numPr>
        <w:rPr>
          <w:rFonts w:cs="Arial"/>
        </w:rPr>
      </w:pPr>
      <w:r w:rsidRPr="005C1667">
        <w:rPr>
          <w:rFonts w:cs="Arial"/>
        </w:rPr>
        <w:t>Do not be judgemental or jump to conclusions</w:t>
      </w:r>
    </w:p>
    <w:p w14:paraId="2CCC8211" w14:textId="47DC81F0" w:rsidR="008A3425" w:rsidRDefault="005C1667" w:rsidP="008A3425">
      <w:pPr>
        <w:pStyle w:val="ListParagraph"/>
        <w:numPr>
          <w:ilvl w:val="0"/>
          <w:numId w:val="202"/>
        </w:numPr>
        <w:rPr>
          <w:rFonts w:cs="Arial"/>
        </w:rPr>
      </w:pPr>
      <w:r w:rsidRPr="005C1667">
        <w:rPr>
          <w:rFonts w:cs="Arial"/>
        </w:rPr>
        <w:t>Provide the child the opportunity to express their wishes and feelings</w:t>
      </w:r>
    </w:p>
    <w:p w14:paraId="3FABDD5A" w14:textId="0D55B9FB" w:rsidR="00BB599D" w:rsidRPr="008A3425" w:rsidRDefault="00BB599D" w:rsidP="008A3425">
      <w:pPr>
        <w:pStyle w:val="ListParagraph"/>
        <w:numPr>
          <w:ilvl w:val="0"/>
          <w:numId w:val="202"/>
        </w:numPr>
        <w:rPr>
          <w:rFonts w:cs="Arial"/>
        </w:rPr>
      </w:pPr>
      <w:r w:rsidRPr="008A3425">
        <w:rPr>
          <w:rFonts w:cs="Arial"/>
        </w:rPr>
        <w:t xml:space="preserve">Explain how they will be kept informed and supported </w:t>
      </w:r>
    </w:p>
    <w:p w14:paraId="68552BBD" w14:textId="2BB184B2" w:rsidR="00A76C35" w:rsidRPr="005355B6" w:rsidRDefault="00A76C35" w:rsidP="00DF3ABA">
      <w:pPr>
        <w:pStyle w:val="BodyText"/>
        <w:rPr>
          <w:rFonts w:cs="Arial"/>
        </w:rPr>
      </w:pPr>
    </w:p>
    <w:p w14:paraId="32E6C066" w14:textId="7F165CF9" w:rsidR="004829C1" w:rsidRDefault="004829C1">
      <w:pPr>
        <w:pStyle w:val="Heading1"/>
        <w:rPr>
          <w:rFonts w:cs="Arial"/>
        </w:rPr>
      </w:pPr>
      <w:bookmarkStart w:id="22" w:name="_Toc207119047"/>
      <w:r w:rsidRPr="005355B6">
        <w:rPr>
          <w:rFonts w:cs="Arial"/>
        </w:rPr>
        <w:t>Section</w:t>
      </w:r>
      <w:r w:rsidR="00536ECF" w:rsidRPr="005355B6">
        <w:rPr>
          <w:rFonts w:cs="Arial"/>
        </w:rPr>
        <w:t xml:space="preserve"> </w:t>
      </w:r>
      <w:r w:rsidR="00FC2270" w:rsidRPr="005355B6">
        <w:rPr>
          <w:rFonts w:cs="Arial"/>
        </w:rPr>
        <w:t>5</w:t>
      </w:r>
      <w:r w:rsidR="0044371D" w:rsidRPr="005355B6">
        <w:rPr>
          <w:rFonts w:cs="Arial"/>
        </w:rPr>
        <w:t>:</w:t>
      </w:r>
      <w:r w:rsidRPr="005355B6">
        <w:rPr>
          <w:rFonts w:cs="Arial"/>
        </w:rPr>
        <w:t xml:space="preserve"> Responding to actual or suspected abuse </w:t>
      </w:r>
      <w:r w:rsidR="00DF3ABA">
        <w:rPr>
          <w:rFonts w:cs="Arial"/>
        </w:rPr>
        <w:t>–</w:t>
      </w:r>
      <w:r w:rsidRPr="005355B6">
        <w:rPr>
          <w:rFonts w:cs="Arial"/>
        </w:rPr>
        <w:t xml:space="preserve"> adults</w:t>
      </w:r>
      <w:bookmarkEnd w:id="22"/>
    </w:p>
    <w:p w14:paraId="60186FF9" w14:textId="4BEAD6F3" w:rsidR="00DF3ABA" w:rsidRDefault="00E9594D" w:rsidP="00DF3ABA">
      <w:pPr>
        <w:autoSpaceDE w:val="0"/>
        <w:autoSpaceDN w:val="0"/>
        <w:ind w:right="113"/>
        <w:rPr>
          <w:rFonts w:cs="Arial"/>
        </w:rPr>
      </w:pPr>
      <w:r>
        <w:rPr>
          <w:rFonts w:cs="Arial"/>
        </w:rPr>
        <w:t>This section covers important information about adult safeguarding, followed by sections about how to respond to actual or suspected abuse of an adult</w:t>
      </w:r>
      <w:r w:rsidR="00076D0C">
        <w:rPr>
          <w:rFonts w:cs="Arial"/>
        </w:rPr>
        <w:t xml:space="preserve"> with an OCP or Local Hub Charity setting. </w:t>
      </w:r>
    </w:p>
    <w:p w14:paraId="4263E071" w14:textId="77777777" w:rsidR="00DF3ABA" w:rsidRPr="00DF3ABA" w:rsidRDefault="00DF3ABA" w:rsidP="00DF3ABA">
      <w:pPr>
        <w:autoSpaceDE w:val="0"/>
        <w:autoSpaceDN w:val="0"/>
        <w:ind w:right="113"/>
        <w:rPr>
          <w:rFonts w:cs="Arial"/>
        </w:rPr>
      </w:pPr>
    </w:p>
    <w:p w14:paraId="44BCAD97" w14:textId="4987F22A" w:rsidR="00343974" w:rsidRPr="005355B6" w:rsidRDefault="005E5934" w:rsidP="00722602">
      <w:pPr>
        <w:pStyle w:val="Heading2"/>
        <w:rPr>
          <w:b/>
          <w:bCs/>
        </w:rPr>
      </w:pPr>
      <w:bookmarkStart w:id="23" w:name="_Toc207119048"/>
      <w:r w:rsidRPr="005355B6">
        <w:rPr>
          <w:b/>
          <w:bCs/>
        </w:rPr>
        <w:t>The Care Act 2014 and definition of an adult with care needs</w:t>
      </w:r>
      <w:bookmarkEnd w:id="23"/>
    </w:p>
    <w:p w14:paraId="1176CBAD" w14:textId="0503D005" w:rsidR="00343974" w:rsidRPr="005355B6" w:rsidRDefault="00343974" w:rsidP="00343974">
      <w:pPr>
        <w:pStyle w:val="BodyText"/>
        <w:rPr>
          <w:rFonts w:cs="Arial"/>
        </w:rPr>
      </w:pPr>
      <w:r w:rsidRPr="005355B6">
        <w:rPr>
          <w:rFonts w:cs="Arial"/>
        </w:rPr>
        <w:t>The Care Act 2014 brings statutory force to adult safeguarding and replaces the guidance set out in ‘No secrets’ from the Department of Health. The aim of the Care Act is to remove barriers to support and to reduce bureaucracy. Safeguarding adults should be person-led and outcome focussed through utilising a preventative model.</w:t>
      </w:r>
    </w:p>
    <w:p w14:paraId="157068FE" w14:textId="77777777" w:rsidR="00343974" w:rsidRPr="005355B6" w:rsidRDefault="00343974" w:rsidP="00343974">
      <w:pPr>
        <w:pStyle w:val="BodyText"/>
        <w:rPr>
          <w:rFonts w:cs="Arial"/>
        </w:rPr>
      </w:pPr>
      <w:r w:rsidRPr="005355B6">
        <w:rPr>
          <w:rFonts w:cs="Arial"/>
        </w:rPr>
        <w:t>The Care Act states that safeguarding duties apply to adults who:</w:t>
      </w:r>
    </w:p>
    <w:p w14:paraId="14789425" w14:textId="7E5009A8" w:rsidR="00343974" w:rsidRPr="005355B6" w:rsidRDefault="00343974" w:rsidP="00722602">
      <w:pPr>
        <w:pStyle w:val="BodyText"/>
        <w:numPr>
          <w:ilvl w:val="0"/>
          <w:numId w:val="151"/>
        </w:numPr>
        <w:rPr>
          <w:rFonts w:cs="Arial"/>
        </w:rPr>
      </w:pPr>
      <w:r w:rsidRPr="005355B6">
        <w:rPr>
          <w:rFonts w:cs="Arial"/>
        </w:rPr>
        <w:t xml:space="preserve">have needs for care and support; </w:t>
      </w:r>
    </w:p>
    <w:p w14:paraId="70D807EF" w14:textId="5F8F7AEC" w:rsidR="00343974" w:rsidRPr="005355B6" w:rsidRDefault="00343974" w:rsidP="00722602">
      <w:pPr>
        <w:pStyle w:val="BodyText"/>
        <w:numPr>
          <w:ilvl w:val="0"/>
          <w:numId w:val="151"/>
        </w:numPr>
        <w:rPr>
          <w:rFonts w:cs="Arial"/>
        </w:rPr>
      </w:pPr>
      <w:r w:rsidRPr="005355B6">
        <w:rPr>
          <w:rFonts w:cs="Arial"/>
        </w:rPr>
        <w:t xml:space="preserve">and who are experiencing, or are at risk of; abuse or neglect; </w:t>
      </w:r>
    </w:p>
    <w:p w14:paraId="0A590D23" w14:textId="65149CB0" w:rsidR="00343974" w:rsidRPr="005355B6" w:rsidRDefault="00343974" w:rsidP="00722602">
      <w:pPr>
        <w:pStyle w:val="BodyText"/>
        <w:numPr>
          <w:ilvl w:val="0"/>
          <w:numId w:val="151"/>
        </w:numPr>
        <w:rPr>
          <w:rFonts w:cs="Arial"/>
        </w:rPr>
      </w:pPr>
      <w:r w:rsidRPr="005355B6">
        <w:rPr>
          <w:rFonts w:cs="Arial"/>
        </w:rPr>
        <w:t xml:space="preserve">and as a result of those care and support needs are unable to protect themselves from either the risk of, or the experience of abuse or neglect. </w:t>
      </w:r>
    </w:p>
    <w:p w14:paraId="2F1A052B" w14:textId="5FA809A1" w:rsidR="00343974" w:rsidRPr="005355B6" w:rsidRDefault="00343974" w:rsidP="00343974">
      <w:pPr>
        <w:pStyle w:val="BodyText"/>
        <w:rPr>
          <w:rFonts w:cs="Arial"/>
        </w:rPr>
      </w:pPr>
      <w:r w:rsidRPr="005355B6">
        <w:rPr>
          <w:rFonts w:cs="Arial"/>
        </w:rPr>
        <w:t>When abuse or neglect does take place, it must to be dealt with swiftly, effectively and in ways which are proportionate to the issues and where the adult in need of protection stays as much in con</w:t>
      </w:r>
      <w:r w:rsidR="00352287" w:rsidRPr="005355B6">
        <w:rPr>
          <w:rFonts w:cs="Arial"/>
        </w:rPr>
        <w:t>t</w:t>
      </w:r>
      <w:r w:rsidRPr="005355B6">
        <w:rPr>
          <w:rFonts w:cs="Arial"/>
        </w:rPr>
        <w:t>rol of the decision making as is possible.</w:t>
      </w:r>
    </w:p>
    <w:p w14:paraId="387062EA" w14:textId="79A667B2" w:rsidR="00343974" w:rsidRPr="005355B6" w:rsidRDefault="00343974" w:rsidP="00343974">
      <w:pPr>
        <w:pStyle w:val="BodyText"/>
        <w:rPr>
          <w:rFonts w:cs="Arial"/>
        </w:rPr>
      </w:pPr>
      <w:r w:rsidRPr="005355B6">
        <w:rPr>
          <w:rFonts w:cs="Arial"/>
        </w:rPr>
        <w:t xml:space="preserve">OCP acknowledges that the rights of the individual to be heard throughout this process are critical in the drive towards Making Safeguarding Personal. The Care Act emphasises the importance of beginning with the assumption that the individual is best-placed to judge their own well-being. </w:t>
      </w:r>
    </w:p>
    <w:p w14:paraId="7C72C6D3" w14:textId="467F1422" w:rsidR="00343974" w:rsidRPr="005355B6" w:rsidRDefault="00343974" w:rsidP="00343974">
      <w:pPr>
        <w:pStyle w:val="BodyText"/>
        <w:rPr>
          <w:rFonts w:cs="Arial"/>
        </w:rPr>
      </w:pPr>
      <w:r w:rsidRPr="005355B6">
        <w:rPr>
          <w:rFonts w:cs="Arial"/>
        </w:rPr>
        <w:t xml:space="preserve">The Care Act also introduces a general principle that there should be cooperation between organisations in ensuring safety. </w:t>
      </w:r>
    </w:p>
    <w:p w14:paraId="5A427A32" w14:textId="77777777" w:rsidR="00343974" w:rsidRPr="005355B6" w:rsidRDefault="00343974" w:rsidP="00343974">
      <w:pPr>
        <w:pStyle w:val="BodyText"/>
        <w:rPr>
          <w:rFonts w:cs="Arial"/>
        </w:rPr>
      </w:pPr>
      <w:r w:rsidRPr="005355B6">
        <w:rPr>
          <w:rFonts w:cs="Arial"/>
        </w:rPr>
        <w:t>All staff members, in whatever setting or role, have a responsibility to work to prevent abuse or neglect from occurring. They also have a responsibility to take action where concerns arise.</w:t>
      </w:r>
    </w:p>
    <w:p w14:paraId="1B58E52C" w14:textId="1076FC87" w:rsidR="00343974" w:rsidRPr="005355B6" w:rsidRDefault="00684C20" w:rsidP="00D73AD9">
      <w:pPr>
        <w:pStyle w:val="Heading2"/>
      </w:pPr>
      <w:bookmarkStart w:id="24" w:name="_Toc207119049"/>
      <w:r w:rsidRPr="005355B6">
        <w:rPr>
          <w:b/>
          <w:bCs/>
        </w:rPr>
        <w:t>Six</w:t>
      </w:r>
      <w:r w:rsidR="002F35BC" w:rsidRPr="005355B6">
        <w:rPr>
          <w:b/>
          <w:bCs/>
        </w:rPr>
        <w:t xml:space="preserve"> Principles of Adult Safeguarding</w:t>
      </w:r>
      <w:bookmarkEnd w:id="24"/>
    </w:p>
    <w:p w14:paraId="3C5C9018" w14:textId="77777777" w:rsidR="00343974" w:rsidRPr="005355B6" w:rsidRDefault="00343974" w:rsidP="00343974">
      <w:pPr>
        <w:rPr>
          <w:rFonts w:cs="Arial"/>
        </w:rPr>
      </w:pPr>
      <w:r w:rsidRPr="005355B6">
        <w:rPr>
          <w:rFonts w:cs="Arial"/>
        </w:rPr>
        <w:t xml:space="preserve">The primary aims of adult safeguarding are as follows: </w:t>
      </w:r>
    </w:p>
    <w:p w14:paraId="4610AAA8" w14:textId="66A028CD" w:rsidR="00343974" w:rsidRPr="005355B6" w:rsidRDefault="00343974" w:rsidP="00343974">
      <w:pPr>
        <w:pStyle w:val="ListParagraph"/>
        <w:numPr>
          <w:ilvl w:val="0"/>
          <w:numId w:val="84"/>
        </w:numPr>
        <w:ind w:left="426" w:hanging="284"/>
        <w:rPr>
          <w:rFonts w:cs="Arial"/>
        </w:rPr>
      </w:pPr>
      <w:r w:rsidRPr="005355B6">
        <w:rPr>
          <w:rFonts w:cs="Arial"/>
        </w:rPr>
        <w:t>To stop abuse or neglect wherever possible</w:t>
      </w:r>
    </w:p>
    <w:p w14:paraId="086FC2E1" w14:textId="1D10C785" w:rsidR="00343974" w:rsidRPr="005355B6" w:rsidRDefault="00343974" w:rsidP="00343974">
      <w:pPr>
        <w:pStyle w:val="ListParagraph"/>
        <w:numPr>
          <w:ilvl w:val="0"/>
          <w:numId w:val="84"/>
        </w:numPr>
        <w:ind w:left="426" w:hanging="284"/>
        <w:rPr>
          <w:rFonts w:cs="Arial"/>
        </w:rPr>
      </w:pPr>
      <w:r w:rsidRPr="005355B6">
        <w:rPr>
          <w:rFonts w:cs="Arial"/>
        </w:rPr>
        <w:t>To promote wellbeing</w:t>
      </w:r>
    </w:p>
    <w:p w14:paraId="4293EF08" w14:textId="7C3F56B3" w:rsidR="00343974" w:rsidRPr="005355B6" w:rsidRDefault="00343974" w:rsidP="00343974">
      <w:pPr>
        <w:pStyle w:val="ListParagraph"/>
        <w:numPr>
          <w:ilvl w:val="0"/>
          <w:numId w:val="84"/>
        </w:numPr>
        <w:ind w:left="426" w:hanging="284"/>
        <w:rPr>
          <w:rFonts w:cs="Arial"/>
        </w:rPr>
      </w:pPr>
      <w:r w:rsidRPr="005355B6">
        <w:rPr>
          <w:rFonts w:cs="Arial"/>
        </w:rPr>
        <w:t>To prevent harm and reduce the risk of abuse or neglect to adults with care and support needs</w:t>
      </w:r>
    </w:p>
    <w:p w14:paraId="4045CFB6" w14:textId="61BE9CA1" w:rsidR="00343974" w:rsidRPr="005355B6" w:rsidRDefault="00343974" w:rsidP="00343974">
      <w:pPr>
        <w:pStyle w:val="ListParagraph"/>
        <w:numPr>
          <w:ilvl w:val="0"/>
          <w:numId w:val="84"/>
        </w:numPr>
        <w:ind w:left="426" w:hanging="284"/>
        <w:rPr>
          <w:rFonts w:cs="Arial"/>
        </w:rPr>
      </w:pPr>
      <w:r w:rsidRPr="005355B6">
        <w:rPr>
          <w:rFonts w:cs="Arial"/>
        </w:rPr>
        <w:t xml:space="preserve">To safeguard adults in a way that supports them in making choices and having control about how they want to live by promoting an approach that concentrates on improving life for the adults </w:t>
      </w:r>
      <w:r w:rsidR="00273AAB" w:rsidRPr="005355B6">
        <w:rPr>
          <w:rFonts w:cs="Arial"/>
        </w:rPr>
        <w:t>concerned</w:t>
      </w:r>
    </w:p>
    <w:p w14:paraId="513E4FBC" w14:textId="77777777" w:rsidR="00343974" w:rsidRPr="005355B6" w:rsidRDefault="00343974" w:rsidP="00343974">
      <w:pPr>
        <w:pStyle w:val="ListParagraph"/>
        <w:numPr>
          <w:ilvl w:val="0"/>
          <w:numId w:val="84"/>
        </w:numPr>
        <w:ind w:left="426" w:hanging="284"/>
        <w:rPr>
          <w:rFonts w:cs="Arial"/>
        </w:rPr>
      </w:pPr>
      <w:r w:rsidRPr="005355B6">
        <w:rPr>
          <w:rFonts w:cs="Arial"/>
        </w:rPr>
        <w:t xml:space="preserve">To provide information and support that is accessible and helps people to understand the nature of abuse, how to stay safe and how to raise a concern regarding the safety or well-being of an adult; and </w:t>
      </w:r>
    </w:p>
    <w:p w14:paraId="5E85B83C" w14:textId="77777777" w:rsidR="00343974" w:rsidRPr="005355B6" w:rsidRDefault="00343974" w:rsidP="00343974">
      <w:pPr>
        <w:pStyle w:val="ListParagraph"/>
        <w:numPr>
          <w:ilvl w:val="0"/>
          <w:numId w:val="84"/>
        </w:numPr>
        <w:ind w:left="426" w:hanging="284"/>
        <w:rPr>
          <w:rFonts w:cs="Arial"/>
        </w:rPr>
      </w:pPr>
      <w:r w:rsidRPr="005355B6">
        <w:rPr>
          <w:rFonts w:cs="Arial"/>
        </w:rPr>
        <w:t>To address the causes of any abuse or neglect.</w:t>
      </w:r>
    </w:p>
    <w:p w14:paraId="4AF9C6F0" w14:textId="77777777" w:rsidR="00343974" w:rsidRPr="005355B6" w:rsidRDefault="00343974" w:rsidP="00343974">
      <w:pPr>
        <w:rPr>
          <w:rFonts w:cs="Arial"/>
          <w:b/>
        </w:rPr>
      </w:pPr>
    </w:p>
    <w:p w14:paraId="4D868CFF" w14:textId="77777777" w:rsidR="009933C6" w:rsidRDefault="00343974" w:rsidP="00343974">
      <w:pPr>
        <w:rPr>
          <w:rFonts w:cs="Arial"/>
          <w:b/>
        </w:rPr>
      </w:pPr>
      <w:r w:rsidRPr="005355B6">
        <w:rPr>
          <w:rFonts w:cs="Arial"/>
          <w:b/>
        </w:rPr>
        <w:t xml:space="preserve">An adult is a person aged 18 or over. </w:t>
      </w:r>
    </w:p>
    <w:p w14:paraId="3BD1D60D" w14:textId="77777777" w:rsidR="009933C6" w:rsidRDefault="009933C6" w:rsidP="00343974">
      <w:pPr>
        <w:rPr>
          <w:rFonts w:cs="Arial"/>
          <w:b/>
        </w:rPr>
      </w:pPr>
    </w:p>
    <w:p w14:paraId="7D1941F6" w14:textId="3DDBFEFC" w:rsidR="00D717F5" w:rsidRPr="00D717F5" w:rsidRDefault="00D717F5" w:rsidP="00343974">
      <w:pPr>
        <w:rPr>
          <w:rFonts w:cs="Arial"/>
          <w:bCs/>
        </w:rPr>
      </w:pPr>
      <w:r>
        <w:rPr>
          <w:rFonts w:cs="Arial"/>
          <w:bCs/>
        </w:rPr>
        <w:t xml:space="preserve">This includes students at Oasis academies (or any other school) who are </w:t>
      </w:r>
      <w:r w:rsidR="00105B29">
        <w:rPr>
          <w:rFonts w:cs="Arial"/>
          <w:bCs/>
        </w:rPr>
        <w:t xml:space="preserve">still at school, but aged 18. In these cases, adult safeguarding applies, as the person is aged 18 or over. </w:t>
      </w:r>
    </w:p>
    <w:p w14:paraId="3BB26EDA" w14:textId="77777777" w:rsidR="00343974" w:rsidRPr="005355B6" w:rsidRDefault="00343974" w:rsidP="00343974">
      <w:pPr>
        <w:rPr>
          <w:rFonts w:cs="Arial"/>
        </w:rPr>
      </w:pPr>
    </w:p>
    <w:p w14:paraId="475370D8" w14:textId="77777777" w:rsidR="00343974" w:rsidRPr="005355B6" w:rsidRDefault="00343974" w:rsidP="00343974">
      <w:pPr>
        <w:rPr>
          <w:rFonts w:cs="Arial"/>
        </w:rPr>
      </w:pPr>
      <w:r w:rsidRPr="005355B6">
        <w:rPr>
          <w:rFonts w:cs="Arial"/>
        </w:rPr>
        <w:t xml:space="preserve">The Care Act has broadened who a safeguarding duty may apply to; this could be an adult who: </w:t>
      </w:r>
    </w:p>
    <w:p w14:paraId="671CEB87" w14:textId="3C61BB99" w:rsidR="00343974" w:rsidRPr="005355B6" w:rsidRDefault="00343974" w:rsidP="00343974">
      <w:pPr>
        <w:pStyle w:val="ListParagraph"/>
        <w:numPr>
          <w:ilvl w:val="0"/>
          <w:numId w:val="79"/>
        </w:numPr>
        <w:rPr>
          <w:rFonts w:cs="Arial"/>
        </w:rPr>
      </w:pPr>
      <w:r w:rsidRPr="005355B6">
        <w:rPr>
          <w:rFonts w:cs="Arial"/>
        </w:rPr>
        <w:t>has a physical disability or cognitive impairment</w:t>
      </w:r>
    </w:p>
    <w:p w14:paraId="5B848ACF" w14:textId="5D00ACEE" w:rsidR="00343974" w:rsidRPr="005355B6" w:rsidRDefault="00343974" w:rsidP="00343974">
      <w:pPr>
        <w:pStyle w:val="ListParagraph"/>
        <w:numPr>
          <w:ilvl w:val="0"/>
          <w:numId w:val="79"/>
        </w:numPr>
        <w:rPr>
          <w:rFonts w:cs="Arial"/>
        </w:rPr>
      </w:pPr>
      <w:r w:rsidRPr="005355B6">
        <w:rPr>
          <w:rFonts w:cs="Arial"/>
        </w:rPr>
        <w:lastRenderedPageBreak/>
        <w:t>has a learning disability</w:t>
      </w:r>
    </w:p>
    <w:p w14:paraId="06CE0F34" w14:textId="0826B7E6" w:rsidR="00343974" w:rsidRPr="005355B6" w:rsidRDefault="00343974" w:rsidP="00343974">
      <w:pPr>
        <w:pStyle w:val="ListParagraph"/>
        <w:numPr>
          <w:ilvl w:val="0"/>
          <w:numId w:val="79"/>
        </w:numPr>
        <w:rPr>
          <w:rFonts w:cs="Arial"/>
        </w:rPr>
      </w:pPr>
      <w:r w:rsidRPr="005355B6">
        <w:rPr>
          <w:rFonts w:cs="Arial"/>
        </w:rPr>
        <w:t>displays behaviour consistent with self-neglect</w:t>
      </w:r>
    </w:p>
    <w:p w14:paraId="2A29F5DD" w14:textId="7F5B5ADA" w:rsidR="00343974" w:rsidRPr="005355B6" w:rsidRDefault="00343974" w:rsidP="00343974">
      <w:pPr>
        <w:pStyle w:val="ListParagraph"/>
        <w:numPr>
          <w:ilvl w:val="0"/>
          <w:numId w:val="79"/>
        </w:numPr>
        <w:rPr>
          <w:rFonts w:cs="Arial"/>
        </w:rPr>
      </w:pPr>
      <w:r w:rsidRPr="005355B6">
        <w:rPr>
          <w:rFonts w:cs="Arial"/>
        </w:rPr>
        <w:t>is a victim of domestic violence or honour-based violence</w:t>
      </w:r>
    </w:p>
    <w:p w14:paraId="26C9ED10" w14:textId="53CE8E7B" w:rsidR="00343974" w:rsidRPr="005355B6" w:rsidRDefault="00343974" w:rsidP="00343974">
      <w:pPr>
        <w:pStyle w:val="ListParagraph"/>
        <w:numPr>
          <w:ilvl w:val="0"/>
          <w:numId w:val="79"/>
        </w:numPr>
        <w:rPr>
          <w:rFonts w:cs="Arial"/>
        </w:rPr>
      </w:pPr>
      <w:r w:rsidRPr="005355B6">
        <w:rPr>
          <w:rFonts w:cs="Arial"/>
        </w:rPr>
        <w:t>is a victim or at risk of female genital mutilation (FGM);  has a physical disability and/or a sensory impairmen</w:t>
      </w:r>
      <w:r w:rsidR="00173545" w:rsidRPr="005355B6">
        <w:rPr>
          <w:rFonts w:cs="Arial"/>
        </w:rPr>
        <w:t>t</w:t>
      </w:r>
    </w:p>
    <w:p w14:paraId="2B98471F" w14:textId="2B956F3D" w:rsidR="00343974" w:rsidRPr="005355B6" w:rsidRDefault="00343974" w:rsidP="00343974">
      <w:pPr>
        <w:pStyle w:val="ListParagraph"/>
        <w:numPr>
          <w:ilvl w:val="0"/>
          <w:numId w:val="79"/>
        </w:numPr>
        <w:rPr>
          <w:rFonts w:cs="Arial"/>
        </w:rPr>
      </w:pPr>
      <w:r w:rsidRPr="005355B6">
        <w:rPr>
          <w:rFonts w:cs="Arial"/>
        </w:rPr>
        <w:t>has mental health needs including dementia or a personality disorder has a long-term illness/ condition</w:t>
      </w:r>
    </w:p>
    <w:p w14:paraId="0BED2E9B" w14:textId="1ED9308F" w:rsidR="00343974" w:rsidRPr="005355B6" w:rsidRDefault="00343974" w:rsidP="00343974">
      <w:pPr>
        <w:pStyle w:val="ListParagraph"/>
        <w:numPr>
          <w:ilvl w:val="0"/>
          <w:numId w:val="79"/>
        </w:numPr>
        <w:rPr>
          <w:rFonts w:cs="Arial"/>
        </w:rPr>
      </w:pPr>
      <w:r w:rsidRPr="005355B6">
        <w:rPr>
          <w:rFonts w:cs="Arial"/>
        </w:rPr>
        <w:t xml:space="preserve">misuses substances or alcohol </w:t>
      </w:r>
    </w:p>
    <w:p w14:paraId="2521A895" w14:textId="0D2896AC" w:rsidR="00343974" w:rsidRPr="005355B6" w:rsidRDefault="00343974" w:rsidP="00343974">
      <w:pPr>
        <w:pStyle w:val="ListParagraph"/>
        <w:numPr>
          <w:ilvl w:val="0"/>
          <w:numId w:val="79"/>
        </w:numPr>
        <w:rPr>
          <w:rFonts w:cs="Arial"/>
        </w:rPr>
      </w:pPr>
      <w:r w:rsidRPr="005355B6">
        <w:rPr>
          <w:rFonts w:cs="Arial"/>
        </w:rPr>
        <w:t>is unable to look after their own wellbeing, property, rights or other interests</w:t>
      </w:r>
    </w:p>
    <w:p w14:paraId="174D1F6B" w14:textId="77777777" w:rsidR="00343974" w:rsidRPr="005355B6" w:rsidRDefault="00343974" w:rsidP="00343974">
      <w:pPr>
        <w:rPr>
          <w:rFonts w:cs="Arial"/>
          <w:b/>
        </w:rPr>
      </w:pPr>
    </w:p>
    <w:p w14:paraId="04BB03B2" w14:textId="77777777" w:rsidR="00343974" w:rsidRPr="005355B6" w:rsidRDefault="00343974" w:rsidP="00343974">
      <w:pPr>
        <w:rPr>
          <w:rFonts w:cs="Arial"/>
          <w:b/>
        </w:rPr>
      </w:pPr>
      <w:r w:rsidRPr="005355B6">
        <w:rPr>
          <w:rFonts w:cs="Arial"/>
        </w:rPr>
        <w:t>Section 42 of the Care Act 2014 requires that local authorities make enquiries, or ensure others do so, when there is reasonable cause to suspect that an adult in its area:</w:t>
      </w:r>
    </w:p>
    <w:p w14:paraId="15898382" w14:textId="77777777" w:rsidR="00343974" w:rsidRPr="005355B6" w:rsidRDefault="00343974" w:rsidP="00343974">
      <w:pPr>
        <w:pStyle w:val="ListParagraph"/>
        <w:numPr>
          <w:ilvl w:val="0"/>
          <w:numId w:val="77"/>
        </w:numPr>
        <w:rPr>
          <w:rFonts w:cs="Arial"/>
        </w:rPr>
      </w:pPr>
      <w:r w:rsidRPr="005355B6">
        <w:rPr>
          <w:rFonts w:cs="Arial"/>
        </w:rPr>
        <w:t xml:space="preserve">has needs for care and support </w:t>
      </w:r>
    </w:p>
    <w:p w14:paraId="5786BC69" w14:textId="77777777" w:rsidR="00343974" w:rsidRPr="005355B6" w:rsidRDefault="00343974" w:rsidP="00343974">
      <w:pPr>
        <w:pStyle w:val="ListParagraph"/>
        <w:numPr>
          <w:ilvl w:val="0"/>
          <w:numId w:val="77"/>
        </w:numPr>
        <w:rPr>
          <w:rFonts w:cs="Arial"/>
        </w:rPr>
      </w:pPr>
      <w:r w:rsidRPr="005355B6">
        <w:rPr>
          <w:rFonts w:cs="Arial"/>
        </w:rPr>
        <w:t>is experiencing, or at risk of, abuse or neglect</w:t>
      </w:r>
    </w:p>
    <w:p w14:paraId="66F6EC19" w14:textId="77777777" w:rsidR="00343974" w:rsidRPr="005355B6" w:rsidRDefault="00343974" w:rsidP="00343974">
      <w:pPr>
        <w:pStyle w:val="ListParagraph"/>
        <w:numPr>
          <w:ilvl w:val="0"/>
          <w:numId w:val="77"/>
        </w:numPr>
        <w:rPr>
          <w:rFonts w:cs="Arial"/>
        </w:rPr>
      </w:pPr>
      <w:r w:rsidRPr="005355B6">
        <w:rPr>
          <w:rFonts w:cs="Arial"/>
        </w:rPr>
        <w:t>as a result of those care and support needs, is unable to protect themselves from either the risk of, or the experience of abuse or neglect.</w:t>
      </w:r>
    </w:p>
    <w:p w14:paraId="29CC60C3" w14:textId="77777777" w:rsidR="00343974" w:rsidRPr="005355B6" w:rsidRDefault="00343974" w:rsidP="00343974">
      <w:pPr>
        <w:pStyle w:val="ListParagraph"/>
        <w:numPr>
          <w:ilvl w:val="0"/>
          <w:numId w:val="78"/>
        </w:numPr>
        <w:rPr>
          <w:rFonts w:cs="Arial"/>
        </w:rPr>
      </w:pPr>
      <w:r w:rsidRPr="005355B6">
        <w:rPr>
          <w:rFonts w:cs="Arial"/>
        </w:rPr>
        <w:t xml:space="preserve">is a carer eg a family member/friend who provides care to adults and is subject to abuse; </w:t>
      </w:r>
    </w:p>
    <w:p w14:paraId="20A8DEFA" w14:textId="77777777" w:rsidR="00343974" w:rsidRPr="005355B6" w:rsidRDefault="00343974" w:rsidP="00343974">
      <w:pPr>
        <w:pStyle w:val="ListParagraph"/>
        <w:numPr>
          <w:ilvl w:val="0"/>
          <w:numId w:val="78"/>
        </w:numPr>
        <w:rPr>
          <w:rFonts w:cs="Arial"/>
        </w:rPr>
      </w:pPr>
      <w:r w:rsidRPr="005355B6">
        <w:rPr>
          <w:rFonts w:cs="Arial"/>
        </w:rPr>
        <w:t>is unable to look after their own wellbeing, property, rights or other interests;</w:t>
      </w:r>
    </w:p>
    <w:p w14:paraId="097ED0E6" w14:textId="77777777" w:rsidR="00343974" w:rsidRPr="005355B6" w:rsidRDefault="00343974" w:rsidP="00343974">
      <w:pPr>
        <w:pStyle w:val="ListParagraph"/>
        <w:numPr>
          <w:ilvl w:val="0"/>
          <w:numId w:val="78"/>
        </w:numPr>
        <w:rPr>
          <w:rFonts w:cs="Arial"/>
        </w:rPr>
      </w:pPr>
      <w:r w:rsidRPr="005355B6">
        <w:rPr>
          <w:rFonts w:cs="Arial"/>
        </w:rPr>
        <w:t xml:space="preserve">is in need of care and support but is unable to demonstrate the capacity to make an informed decision about themselves; or </w:t>
      </w:r>
    </w:p>
    <w:p w14:paraId="6120C43F" w14:textId="77777777" w:rsidR="00343974" w:rsidRPr="005355B6" w:rsidRDefault="00343974" w:rsidP="00343974">
      <w:pPr>
        <w:pStyle w:val="ListParagraph"/>
        <w:numPr>
          <w:ilvl w:val="0"/>
          <w:numId w:val="78"/>
        </w:numPr>
        <w:rPr>
          <w:rFonts w:cs="Arial"/>
        </w:rPr>
      </w:pPr>
      <w:r w:rsidRPr="005355B6">
        <w:rPr>
          <w:rFonts w:cs="Arial"/>
        </w:rPr>
        <w:t xml:space="preserve">is a victim of exploitation – such as financial or sexual. </w:t>
      </w:r>
    </w:p>
    <w:p w14:paraId="411583AC" w14:textId="77777777" w:rsidR="00343974" w:rsidRPr="005355B6" w:rsidRDefault="00343974" w:rsidP="00343974">
      <w:pPr>
        <w:rPr>
          <w:rFonts w:cs="Arial"/>
        </w:rPr>
      </w:pPr>
    </w:p>
    <w:p w14:paraId="71692EB4" w14:textId="77777777" w:rsidR="00343974" w:rsidRPr="005355B6" w:rsidRDefault="00343974" w:rsidP="00343974">
      <w:pPr>
        <w:rPr>
          <w:rFonts w:cs="Arial"/>
        </w:rPr>
      </w:pPr>
      <w:r w:rsidRPr="005355B6">
        <w:rPr>
          <w:rFonts w:cs="Arial"/>
        </w:rPr>
        <w:t>This is not an exhaustive list and agencies and individuals should not limit their view of what may constitute an adult with needs for care and support as above.</w:t>
      </w:r>
    </w:p>
    <w:p w14:paraId="6B31ABB2" w14:textId="77777777" w:rsidR="00343974" w:rsidRPr="005355B6" w:rsidRDefault="00343974" w:rsidP="00343974">
      <w:pPr>
        <w:rPr>
          <w:rFonts w:cs="Arial"/>
          <w:b/>
        </w:rPr>
      </w:pPr>
    </w:p>
    <w:p w14:paraId="6B94B2B0" w14:textId="1210493C" w:rsidR="00343974" w:rsidRPr="005355B6" w:rsidRDefault="00343974" w:rsidP="00343974">
      <w:pPr>
        <w:rPr>
          <w:rFonts w:cs="Arial"/>
        </w:rPr>
      </w:pPr>
      <w:r w:rsidRPr="005355B6">
        <w:rPr>
          <w:rFonts w:cs="Arial"/>
        </w:rPr>
        <w:t xml:space="preserve">In the context of </w:t>
      </w:r>
      <w:r w:rsidR="00B305A6" w:rsidRPr="005355B6">
        <w:rPr>
          <w:rFonts w:cs="Arial"/>
        </w:rPr>
        <w:t>s</w:t>
      </w:r>
      <w:r w:rsidRPr="005355B6">
        <w:rPr>
          <w:rFonts w:cs="Arial"/>
        </w:rPr>
        <w:t xml:space="preserve">afeguarding </w:t>
      </w:r>
      <w:r w:rsidR="00B305A6" w:rsidRPr="005355B6">
        <w:rPr>
          <w:rFonts w:cs="Arial"/>
        </w:rPr>
        <w:t>a</w:t>
      </w:r>
      <w:r w:rsidRPr="005355B6">
        <w:rPr>
          <w:rFonts w:cs="Arial"/>
        </w:rPr>
        <w:t xml:space="preserve">dults, the vulnerability of the </w:t>
      </w:r>
      <w:r w:rsidR="00B305A6" w:rsidRPr="005355B6">
        <w:rPr>
          <w:rFonts w:cs="Arial"/>
        </w:rPr>
        <w:t>a</w:t>
      </w:r>
      <w:r w:rsidRPr="005355B6">
        <w:rPr>
          <w:rFonts w:cs="Arial"/>
        </w:rPr>
        <w:t xml:space="preserve">dult is proportionate to how able they are to make and exercise their own informed choices free from duress, pressure or undue influence of any sort, and to protect themselves from abuse, neglect and exploitation. It is important to note that people with capacity can also experience or be at risk of abuse or neglect. An </w:t>
      </w:r>
      <w:r w:rsidR="00B305A6" w:rsidRPr="005355B6">
        <w:rPr>
          <w:rFonts w:cs="Arial"/>
        </w:rPr>
        <w:t>a</w:t>
      </w:r>
      <w:r w:rsidRPr="005355B6">
        <w:rPr>
          <w:rFonts w:cs="Arial"/>
        </w:rPr>
        <w:t xml:space="preserve">dult’s vulnerability is determined by a range of interconnected factors including personal characteristics, factors associated with their situation or environment and social factors. </w:t>
      </w:r>
    </w:p>
    <w:p w14:paraId="429800D9" w14:textId="12ECC6B9" w:rsidR="00343974" w:rsidRPr="005355B6" w:rsidRDefault="00343974" w:rsidP="00343974">
      <w:pPr>
        <w:rPr>
          <w:rFonts w:cs="Arial"/>
          <w:b/>
        </w:rPr>
      </w:pPr>
    </w:p>
    <w:p w14:paraId="3974AC92" w14:textId="0EDE3BD6" w:rsidR="00343974" w:rsidRPr="005355B6" w:rsidRDefault="00343974" w:rsidP="00722602">
      <w:pPr>
        <w:pStyle w:val="Heading2"/>
      </w:pPr>
      <w:bookmarkStart w:id="25" w:name="_Toc207119050"/>
      <w:r w:rsidRPr="005355B6">
        <w:rPr>
          <w:b/>
          <w:bCs/>
        </w:rPr>
        <w:t>Consent</w:t>
      </w:r>
      <w:bookmarkEnd w:id="25"/>
      <w:r w:rsidRPr="005355B6">
        <w:rPr>
          <w:b/>
          <w:bCs/>
        </w:rPr>
        <w:t xml:space="preserve"> </w:t>
      </w:r>
    </w:p>
    <w:p w14:paraId="4C0D1F0D" w14:textId="57CCF781" w:rsidR="00343974" w:rsidRPr="005355B6" w:rsidRDefault="00343974" w:rsidP="00343974">
      <w:pPr>
        <w:rPr>
          <w:rFonts w:cs="Arial"/>
        </w:rPr>
      </w:pPr>
      <w:r w:rsidRPr="005355B6">
        <w:rPr>
          <w:rFonts w:cs="Arial"/>
        </w:rPr>
        <w:t xml:space="preserve">It is always essential to consider whether the </w:t>
      </w:r>
      <w:r w:rsidR="00B305A6" w:rsidRPr="005355B6">
        <w:rPr>
          <w:rFonts w:cs="Arial"/>
        </w:rPr>
        <w:t>a</w:t>
      </w:r>
      <w:r w:rsidRPr="005355B6">
        <w:rPr>
          <w:rFonts w:cs="Arial"/>
        </w:rPr>
        <w:t xml:space="preserve">dult, who there is a concern over, is capable of giving informed consent before proceeding with any Safeguarding Enquiries. If they are, their consent should be sought. This may be in relation to whether they give consent to: </w:t>
      </w:r>
    </w:p>
    <w:p w14:paraId="2E6D108A" w14:textId="77777777" w:rsidR="00343974" w:rsidRPr="005355B6" w:rsidRDefault="00343974" w:rsidP="00343974">
      <w:pPr>
        <w:pStyle w:val="ListParagraph"/>
        <w:numPr>
          <w:ilvl w:val="0"/>
          <w:numId w:val="80"/>
        </w:numPr>
        <w:rPr>
          <w:rFonts w:cs="Arial"/>
        </w:rPr>
      </w:pPr>
      <w:r w:rsidRPr="005355B6">
        <w:rPr>
          <w:rFonts w:cs="Arial"/>
        </w:rPr>
        <w:t xml:space="preserve">an activity that may be abusive – if consent to abuse or neglect was given under duress, for example, as a result of exploitation, pressure, fear or intimidation, this apparent consent should be disregarded; </w:t>
      </w:r>
    </w:p>
    <w:p w14:paraId="2920374E" w14:textId="12CE1941" w:rsidR="00343974" w:rsidRPr="005355B6" w:rsidRDefault="00343974" w:rsidP="00343974">
      <w:pPr>
        <w:pStyle w:val="ListParagraph"/>
        <w:numPr>
          <w:ilvl w:val="0"/>
          <w:numId w:val="80"/>
        </w:numPr>
        <w:rPr>
          <w:rFonts w:cs="Arial"/>
        </w:rPr>
      </w:pPr>
      <w:r w:rsidRPr="005355B6">
        <w:rPr>
          <w:rFonts w:cs="Arial"/>
        </w:rPr>
        <w:t xml:space="preserve">a </w:t>
      </w:r>
      <w:r w:rsidR="00B305A6" w:rsidRPr="005355B6">
        <w:rPr>
          <w:rFonts w:cs="Arial"/>
        </w:rPr>
        <w:t>s</w:t>
      </w:r>
      <w:r w:rsidRPr="005355B6">
        <w:rPr>
          <w:rFonts w:cs="Arial"/>
        </w:rPr>
        <w:t xml:space="preserve">afeguarding </w:t>
      </w:r>
      <w:r w:rsidR="00B305A6" w:rsidRPr="005355B6">
        <w:rPr>
          <w:rFonts w:cs="Arial"/>
        </w:rPr>
        <w:t>a</w:t>
      </w:r>
      <w:r w:rsidRPr="005355B6">
        <w:rPr>
          <w:rFonts w:cs="Arial"/>
        </w:rPr>
        <w:t xml:space="preserve">dults Enquiry going ahead in response to a Safeguarding concern that has been raised. Where an </w:t>
      </w:r>
      <w:r w:rsidR="00B305A6" w:rsidRPr="005355B6">
        <w:rPr>
          <w:rFonts w:cs="Arial"/>
        </w:rPr>
        <w:t>a</w:t>
      </w:r>
      <w:r w:rsidRPr="005355B6">
        <w:rPr>
          <w:rFonts w:cs="Arial"/>
        </w:rPr>
        <w:t xml:space="preserve">dult with capacity has made a decision that they do not want action to be taken and there are no public interest or vital interest considerations, their wishes must be respected. The person must be given information and have the opportunity to consider all the risks and fully understand the likely consequences of that decision over the short and long term; </w:t>
      </w:r>
    </w:p>
    <w:p w14:paraId="53F67584" w14:textId="77777777" w:rsidR="00343974" w:rsidRPr="005355B6" w:rsidRDefault="00343974" w:rsidP="00343974">
      <w:pPr>
        <w:pStyle w:val="ListParagraph"/>
        <w:numPr>
          <w:ilvl w:val="0"/>
          <w:numId w:val="80"/>
        </w:numPr>
        <w:rPr>
          <w:rFonts w:cs="Arial"/>
        </w:rPr>
      </w:pPr>
      <w:r w:rsidRPr="005355B6">
        <w:rPr>
          <w:rFonts w:cs="Arial"/>
        </w:rPr>
        <w:t xml:space="preserve">the recommendations of an individual safeguarding plan being put in place; </w:t>
      </w:r>
    </w:p>
    <w:p w14:paraId="31071C0D" w14:textId="77777777" w:rsidR="00343974" w:rsidRPr="005355B6" w:rsidRDefault="00343974" w:rsidP="00343974">
      <w:pPr>
        <w:pStyle w:val="ListParagraph"/>
        <w:numPr>
          <w:ilvl w:val="0"/>
          <w:numId w:val="80"/>
        </w:numPr>
        <w:rPr>
          <w:rFonts w:cs="Arial"/>
        </w:rPr>
      </w:pPr>
      <w:r w:rsidRPr="005355B6">
        <w:rPr>
          <w:rFonts w:cs="Arial"/>
        </w:rPr>
        <w:t xml:space="preserve">a medical examination; </w:t>
      </w:r>
    </w:p>
    <w:p w14:paraId="78CBE30E" w14:textId="6BDB12FF" w:rsidR="00343974" w:rsidRPr="005355B6" w:rsidRDefault="00343974" w:rsidP="00343974">
      <w:pPr>
        <w:pStyle w:val="ListParagraph"/>
        <w:numPr>
          <w:ilvl w:val="0"/>
          <w:numId w:val="80"/>
        </w:numPr>
        <w:rPr>
          <w:rFonts w:cs="Arial"/>
        </w:rPr>
      </w:pPr>
      <w:r w:rsidRPr="005355B6">
        <w:rPr>
          <w:rFonts w:cs="Arial"/>
        </w:rPr>
        <w:t xml:space="preserve">certain decisions and actions taken during the </w:t>
      </w:r>
      <w:r w:rsidR="00623AC8" w:rsidRPr="005355B6">
        <w:rPr>
          <w:rFonts w:cs="Arial"/>
        </w:rPr>
        <w:t>s</w:t>
      </w:r>
      <w:r w:rsidRPr="005355B6">
        <w:rPr>
          <w:rFonts w:cs="Arial"/>
        </w:rPr>
        <w:t xml:space="preserve">afeguarding </w:t>
      </w:r>
      <w:r w:rsidR="00623AC8" w:rsidRPr="005355B6">
        <w:rPr>
          <w:rFonts w:cs="Arial"/>
        </w:rPr>
        <w:t>a</w:t>
      </w:r>
      <w:r w:rsidRPr="005355B6">
        <w:rPr>
          <w:rFonts w:cs="Arial"/>
        </w:rPr>
        <w:t xml:space="preserve">dults process with the person or with people who know about their abuse and its impact on the </w:t>
      </w:r>
      <w:r w:rsidR="00623AC8" w:rsidRPr="005355B6">
        <w:rPr>
          <w:rFonts w:cs="Arial"/>
        </w:rPr>
        <w:t>a</w:t>
      </w:r>
      <w:r w:rsidRPr="005355B6">
        <w:rPr>
          <w:rFonts w:cs="Arial"/>
        </w:rPr>
        <w:t xml:space="preserve">dult; </w:t>
      </w:r>
    </w:p>
    <w:p w14:paraId="40D2831A" w14:textId="77777777" w:rsidR="00343974" w:rsidRPr="005355B6" w:rsidRDefault="00343974" w:rsidP="00343974">
      <w:pPr>
        <w:pStyle w:val="ListParagraph"/>
        <w:numPr>
          <w:ilvl w:val="0"/>
          <w:numId w:val="80"/>
        </w:numPr>
        <w:rPr>
          <w:rFonts w:cs="Arial"/>
        </w:rPr>
      </w:pPr>
      <w:r w:rsidRPr="005355B6">
        <w:rPr>
          <w:rFonts w:cs="Arial"/>
        </w:rPr>
        <w:lastRenderedPageBreak/>
        <w:t>reporting a possible crime to the police unless there is a need to override the individuals view in order to protect others.</w:t>
      </w:r>
    </w:p>
    <w:p w14:paraId="66FC4F64" w14:textId="77777777" w:rsidR="00343974" w:rsidRPr="005355B6" w:rsidRDefault="00343974" w:rsidP="00343974">
      <w:pPr>
        <w:rPr>
          <w:rFonts w:cs="Arial"/>
        </w:rPr>
      </w:pPr>
    </w:p>
    <w:p w14:paraId="787E8C16" w14:textId="13152841" w:rsidR="00343974" w:rsidRPr="005355B6" w:rsidRDefault="00343974" w:rsidP="00343974">
      <w:pPr>
        <w:rPr>
          <w:rFonts w:cs="Arial"/>
        </w:rPr>
      </w:pPr>
      <w:r w:rsidRPr="005355B6">
        <w:rPr>
          <w:rFonts w:cs="Arial"/>
        </w:rPr>
        <w:t xml:space="preserve">If, after discussion with the </w:t>
      </w:r>
      <w:r w:rsidR="00AD684A" w:rsidRPr="005355B6">
        <w:rPr>
          <w:rFonts w:cs="Arial"/>
        </w:rPr>
        <w:t>a</w:t>
      </w:r>
      <w:r w:rsidRPr="005355B6">
        <w:rPr>
          <w:rFonts w:cs="Arial"/>
        </w:rPr>
        <w:t xml:space="preserve">dult who has mental capacity, they refuse any intervention, their wishes must be respected unless: </w:t>
      </w:r>
    </w:p>
    <w:p w14:paraId="29D12340" w14:textId="77777777" w:rsidR="00343974" w:rsidRPr="005355B6" w:rsidRDefault="00343974" w:rsidP="00343974">
      <w:pPr>
        <w:pStyle w:val="ListParagraph"/>
        <w:numPr>
          <w:ilvl w:val="0"/>
          <w:numId w:val="81"/>
        </w:numPr>
        <w:rPr>
          <w:rFonts w:cs="Arial"/>
        </w:rPr>
      </w:pPr>
      <w:r w:rsidRPr="005355B6">
        <w:rPr>
          <w:rFonts w:cs="Arial"/>
        </w:rPr>
        <w:t xml:space="preserve">there is a public interest, for example, not acting may put other adults or children at risk; </w:t>
      </w:r>
    </w:p>
    <w:p w14:paraId="57422072" w14:textId="77777777" w:rsidR="00343974" w:rsidRPr="005355B6" w:rsidRDefault="00343974" w:rsidP="00343974">
      <w:pPr>
        <w:pStyle w:val="ListParagraph"/>
        <w:numPr>
          <w:ilvl w:val="0"/>
          <w:numId w:val="81"/>
        </w:numPr>
        <w:rPr>
          <w:rFonts w:cs="Arial"/>
        </w:rPr>
      </w:pPr>
      <w:r w:rsidRPr="005355B6">
        <w:rPr>
          <w:rFonts w:cs="Arial"/>
        </w:rPr>
        <w:t xml:space="preserve">there is a duty of care to intervene, for example, a crime has been or may be committed. </w:t>
      </w:r>
    </w:p>
    <w:p w14:paraId="37055430" w14:textId="77777777" w:rsidR="00E80633" w:rsidRPr="005355B6" w:rsidRDefault="00E80633" w:rsidP="00343974">
      <w:pPr>
        <w:rPr>
          <w:rFonts w:cs="Arial"/>
        </w:rPr>
      </w:pPr>
    </w:p>
    <w:p w14:paraId="78EF4DD6" w14:textId="5E5FB9DE" w:rsidR="00343974" w:rsidRPr="005355B6" w:rsidRDefault="00343974" w:rsidP="00722602">
      <w:pPr>
        <w:pStyle w:val="Heading2"/>
      </w:pPr>
      <w:bookmarkStart w:id="26" w:name="_Toc207119051"/>
      <w:r w:rsidRPr="005355B6">
        <w:rPr>
          <w:b/>
          <w:bCs/>
        </w:rPr>
        <w:t>Mental capacity</w:t>
      </w:r>
      <w:bookmarkEnd w:id="26"/>
      <w:r w:rsidRPr="005355B6">
        <w:rPr>
          <w:b/>
          <w:bCs/>
        </w:rPr>
        <w:t xml:space="preserve"> </w:t>
      </w:r>
    </w:p>
    <w:p w14:paraId="0F8A12BE" w14:textId="118E6493" w:rsidR="00343974" w:rsidRPr="005355B6" w:rsidRDefault="00343974" w:rsidP="00343974">
      <w:pPr>
        <w:rPr>
          <w:rFonts w:cs="Arial"/>
        </w:rPr>
      </w:pPr>
      <w:r w:rsidRPr="005355B6">
        <w:rPr>
          <w:rFonts w:cs="Arial"/>
        </w:rPr>
        <w:t xml:space="preserve">The presumption is that adults have mental capacity to make informed choices about their own safety and how they live their lives. Issues of mental capacity and the ability to give informed consent are central to </w:t>
      </w:r>
      <w:r w:rsidR="00AD684A" w:rsidRPr="005355B6">
        <w:rPr>
          <w:rFonts w:cs="Arial"/>
        </w:rPr>
        <w:t>s</w:t>
      </w:r>
      <w:r w:rsidRPr="005355B6">
        <w:rPr>
          <w:rFonts w:cs="Arial"/>
        </w:rPr>
        <w:t xml:space="preserve">afeguarding </w:t>
      </w:r>
      <w:r w:rsidR="00AD684A" w:rsidRPr="005355B6">
        <w:rPr>
          <w:rFonts w:cs="Arial"/>
        </w:rPr>
        <w:t>a</w:t>
      </w:r>
      <w:r w:rsidRPr="005355B6">
        <w:rPr>
          <w:rFonts w:cs="Arial"/>
        </w:rPr>
        <w:t xml:space="preserve">dults. All interventions need to take into account the ability of adults to make informed choices about the way they want to live and the risks they want to take. This includes their ability: </w:t>
      </w:r>
    </w:p>
    <w:p w14:paraId="3EFDAA36" w14:textId="77777777" w:rsidR="00343974" w:rsidRPr="005355B6" w:rsidRDefault="00343974" w:rsidP="00343974">
      <w:pPr>
        <w:pStyle w:val="ListParagraph"/>
        <w:numPr>
          <w:ilvl w:val="0"/>
          <w:numId w:val="82"/>
        </w:numPr>
        <w:rPr>
          <w:rFonts w:cs="Arial"/>
        </w:rPr>
      </w:pPr>
      <w:r w:rsidRPr="005355B6">
        <w:rPr>
          <w:rFonts w:cs="Arial"/>
        </w:rPr>
        <w:t xml:space="preserve">to understand the implications of their situation; </w:t>
      </w:r>
    </w:p>
    <w:p w14:paraId="2477B362" w14:textId="77777777" w:rsidR="00343974" w:rsidRPr="005355B6" w:rsidRDefault="00343974" w:rsidP="00343974">
      <w:pPr>
        <w:pStyle w:val="ListParagraph"/>
        <w:numPr>
          <w:ilvl w:val="0"/>
          <w:numId w:val="82"/>
        </w:numPr>
        <w:rPr>
          <w:rFonts w:cs="Arial"/>
        </w:rPr>
      </w:pPr>
      <w:r w:rsidRPr="005355B6">
        <w:rPr>
          <w:rFonts w:cs="Arial"/>
        </w:rPr>
        <w:t xml:space="preserve">to take action themselves to prevent abuse; </w:t>
      </w:r>
    </w:p>
    <w:p w14:paraId="1F29814F" w14:textId="77777777" w:rsidR="00343974" w:rsidRPr="005355B6" w:rsidRDefault="00343974" w:rsidP="00343974">
      <w:pPr>
        <w:pStyle w:val="ListParagraph"/>
        <w:numPr>
          <w:ilvl w:val="0"/>
          <w:numId w:val="82"/>
        </w:numPr>
        <w:rPr>
          <w:rFonts w:cs="Arial"/>
        </w:rPr>
      </w:pPr>
      <w:r w:rsidRPr="005355B6">
        <w:rPr>
          <w:rFonts w:cs="Arial"/>
        </w:rPr>
        <w:t xml:space="preserve">to participate to the fullest extent possible in decision making about interventions. </w:t>
      </w:r>
    </w:p>
    <w:p w14:paraId="16526AD9" w14:textId="77777777" w:rsidR="00343974" w:rsidRPr="005355B6" w:rsidRDefault="00343974" w:rsidP="00343974">
      <w:pPr>
        <w:rPr>
          <w:rFonts w:cs="Arial"/>
        </w:rPr>
      </w:pPr>
    </w:p>
    <w:p w14:paraId="72D9D4AE" w14:textId="5FC602B8" w:rsidR="00343974" w:rsidRPr="005355B6" w:rsidRDefault="00343974" w:rsidP="00343974">
      <w:pPr>
        <w:rPr>
          <w:rFonts w:cs="Arial"/>
        </w:rPr>
      </w:pPr>
      <w:r w:rsidRPr="005355B6">
        <w:rPr>
          <w:rFonts w:cs="Arial"/>
        </w:rPr>
        <w:t>The Mental Capacity Act 2005 provides a statutory framework to empower and protect people who may lack capacity to make decisions for themselves and establishes a framework for making decisions on their behalf. This applies whether the decisions are life-changing events or everyday matters. All decisions taken in the</w:t>
      </w:r>
      <w:r w:rsidR="00623AC8" w:rsidRPr="005355B6">
        <w:rPr>
          <w:rFonts w:cs="Arial"/>
        </w:rPr>
        <w:t xml:space="preserve"> safeguarding</w:t>
      </w:r>
      <w:r w:rsidRPr="005355B6">
        <w:rPr>
          <w:rFonts w:cs="Arial"/>
        </w:rPr>
        <w:t xml:space="preserve"> </w:t>
      </w:r>
      <w:r w:rsidR="00623AC8" w:rsidRPr="005355B6">
        <w:rPr>
          <w:rFonts w:cs="Arial"/>
        </w:rPr>
        <w:t>a</w:t>
      </w:r>
      <w:r w:rsidRPr="005355B6">
        <w:rPr>
          <w:rFonts w:cs="Arial"/>
        </w:rPr>
        <w:t>dults process must comply with the Act.</w:t>
      </w:r>
    </w:p>
    <w:p w14:paraId="29C10CDA" w14:textId="77777777" w:rsidR="00343974" w:rsidRPr="005355B6" w:rsidRDefault="00343974" w:rsidP="00343974">
      <w:pPr>
        <w:rPr>
          <w:rFonts w:cs="Arial"/>
        </w:rPr>
      </w:pPr>
    </w:p>
    <w:p w14:paraId="6E16C190" w14:textId="77777777" w:rsidR="00343974" w:rsidRPr="005355B6" w:rsidRDefault="00343974" w:rsidP="00343974">
      <w:pPr>
        <w:rPr>
          <w:rFonts w:cs="Arial"/>
        </w:rPr>
      </w:pPr>
      <w:r w:rsidRPr="005355B6">
        <w:rPr>
          <w:rFonts w:cs="Arial"/>
        </w:rPr>
        <w:t xml:space="preserve">The Act says that: ‘… a person lacks capacity in relation to a matter if at the material time he is unable to make a decision for himself in relation to the matter because of an impairment of, or disturbance in the functioning of the mind or brain. Further, a person is not able to make a decision if they are unable to: </w:t>
      </w:r>
    </w:p>
    <w:p w14:paraId="7A0C9E41" w14:textId="77777777" w:rsidR="00343974" w:rsidRPr="005355B6" w:rsidRDefault="00343974" w:rsidP="00343974">
      <w:pPr>
        <w:pStyle w:val="ListParagraph"/>
        <w:numPr>
          <w:ilvl w:val="0"/>
          <w:numId w:val="83"/>
        </w:numPr>
        <w:rPr>
          <w:rFonts w:cs="Arial"/>
        </w:rPr>
      </w:pPr>
      <w:r w:rsidRPr="005355B6">
        <w:rPr>
          <w:rFonts w:cs="Arial"/>
        </w:rPr>
        <w:t xml:space="preserve">understand the information relevant to the decision; or </w:t>
      </w:r>
    </w:p>
    <w:p w14:paraId="51202803" w14:textId="77777777" w:rsidR="00343974" w:rsidRPr="005355B6" w:rsidRDefault="00343974" w:rsidP="00343974">
      <w:pPr>
        <w:pStyle w:val="ListParagraph"/>
        <w:numPr>
          <w:ilvl w:val="0"/>
          <w:numId w:val="83"/>
        </w:numPr>
        <w:rPr>
          <w:rFonts w:cs="Arial"/>
        </w:rPr>
      </w:pPr>
      <w:r w:rsidRPr="005355B6">
        <w:rPr>
          <w:rFonts w:cs="Arial"/>
        </w:rPr>
        <w:t xml:space="preserve">retain that information long enough for them to make the decision; or </w:t>
      </w:r>
    </w:p>
    <w:p w14:paraId="59ABD36E" w14:textId="77777777" w:rsidR="00343974" w:rsidRPr="005355B6" w:rsidRDefault="00343974" w:rsidP="00343974">
      <w:pPr>
        <w:pStyle w:val="ListParagraph"/>
        <w:numPr>
          <w:ilvl w:val="0"/>
          <w:numId w:val="83"/>
        </w:numPr>
        <w:rPr>
          <w:rFonts w:cs="Arial"/>
        </w:rPr>
      </w:pPr>
      <w:r w:rsidRPr="005355B6">
        <w:rPr>
          <w:rFonts w:cs="Arial"/>
        </w:rPr>
        <w:t xml:space="preserve">use or weigh that information as part of the process of making the decision; or </w:t>
      </w:r>
    </w:p>
    <w:p w14:paraId="2FDB02B8" w14:textId="77777777" w:rsidR="00343974" w:rsidRPr="005355B6" w:rsidRDefault="00343974" w:rsidP="00343974">
      <w:pPr>
        <w:pStyle w:val="ListParagraph"/>
        <w:numPr>
          <w:ilvl w:val="0"/>
          <w:numId w:val="83"/>
        </w:numPr>
        <w:rPr>
          <w:rFonts w:cs="Arial"/>
        </w:rPr>
      </w:pPr>
      <w:r w:rsidRPr="005355B6">
        <w:rPr>
          <w:rFonts w:cs="Arial"/>
        </w:rPr>
        <w:t xml:space="preserve">communicate their decision (whether by talking, using sign language or by any other means such as muscle movements, blinking an eye or squeezing a hand).’ </w:t>
      </w:r>
    </w:p>
    <w:p w14:paraId="00042BEF" w14:textId="77777777" w:rsidR="00343974" w:rsidRPr="005355B6" w:rsidRDefault="00343974" w:rsidP="00343974">
      <w:pPr>
        <w:rPr>
          <w:rFonts w:cs="Arial"/>
        </w:rPr>
      </w:pPr>
    </w:p>
    <w:p w14:paraId="3B161032" w14:textId="77777777" w:rsidR="00343974" w:rsidRPr="005355B6" w:rsidRDefault="00343974" w:rsidP="00343974">
      <w:pPr>
        <w:rPr>
          <w:rFonts w:cs="Arial"/>
        </w:rPr>
      </w:pPr>
      <w:r w:rsidRPr="005355B6">
        <w:rPr>
          <w:rFonts w:cs="Arial"/>
        </w:rPr>
        <w:t>Mental capacity is time and decision specific. This means that a person may be able to make some decisions but not others at a particular point in time. For example, a person may have the capacity to consent to simple medical examination but not to major surgery. Their ability to make a decision may also fluctuate over time. The person who assesses an individual’s capacity to make a decision will usually be the person who is directly concerned with the individual at the time the decision needs to be made. Where the decision relates to making a Safeguarding Concern to the Local Authority, the assessment should ideally be undertaken by the person raising the concern.</w:t>
      </w:r>
    </w:p>
    <w:p w14:paraId="5878139F" w14:textId="77777777" w:rsidR="00343974" w:rsidRPr="005355B6" w:rsidRDefault="00343974" w:rsidP="00343974">
      <w:pPr>
        <w:rPr>
          <w:rFonts w:cs="Arial"/>
          <w:b/>
        </w:rPr>
      </w:pPr>
    </w:p>
    <w:p w14:paraId="1195B114" w14:textId="77777777" w:rsidR="00343974" w:rsidRPr="005355B6" w:rsidRDefault="00343974" w:rsidP="00343974">
      <w:pPr>
        <w:rPr>
          <w:rFonts w:cs="Arial"/>
        </w:rPr>
      </w:pPr>
      <w:r w:rsidRPr="005355B6">
        <w:rPr>
          <w:rFonts w:cs="Arial"/>
        </w:rPr>
        <w:t xml:space="preserve">Principles of the Mental Capacity Act 2005 </w:t>
      </w:r>
    </w:p>
    <w:p w14:paraId="36B6F879" w14:textId="593194D9" w:rsidR="00343974" w:rsidRPr="005355B6" w:rsidRDefault="00343974" w:rsidP="00343974">
      <w:pPr>
        <w:pStyle w:val="ListParagraph"/>
        <w:numPr>
          <w:ilvl w:val="0"/>
          <w:numId w:val="75"/>
        </w:numPr>
        <w:rPr>
          <w:rFonts w:cs="Arial"/>
        </w:rPr>
      </w:pPr>
      <w:r w:rsidRPr="005355B6">
        <w:rPr>
          <w:rFonts w:cs="Arial"/>
        </w:rPr>
        <w:t xml:space="preserve">An </w:t>
      </w:r>
      <w:r w:rsidR="00623AC8" w:rsidRPr="005355B6">
        <w:rPr>
          <w:rFonts w:cs="Arial"/>
        </w:rPr>
        <w:t>a</w:t>
      </w:r>
      <w:r w:rsidRPr="005355B6">
        <w:rPr>
          <w:rFonts w:cs="Arial"/>
        </w:rPr>
        <w:t xml:space="preserve">dult has the right to make their own decisions and must be assumed to have capacity to make decisions about their own safety unless it is proved (on a balance of probabilities) otherwise. </w:t>
      </w:r>
    </w:p>
    <w:p w14:paraId="24671A3E" w14:textId="77777777" w:rsidR="00343974" w:rsidRPr="005355B6" w:rsidRDefault="00343974" w:rsidP="00343974">
      <w:pPr>
        <w:pStyle w:val="ListParagraph"/>
        <w:numPr>
          <w:ilvl w:val="0"/>
          <w:numId w:val="75"/>
        </w:numPr>
        <w:rPr>
          <w:rFonts w:cs="Arial"/>
        </w:rPr>
      </w:pPr>
      <w:r w:rsidRPr="005355B6">
        <w:rPr>
          <w:rFonts w:cs="Arial"/>
        </w:rPr>
        <w:t xml:space="preserve">Adults must receive all appropriate help and support to make decisions before anyone concludes that they cannot make their own decisions. </w:t>
      </w:r>
    </w:p>
    <w:p w14:paraId="22667FA9" w14:textId="27708FB0" w:rsidR="00343974" w:rsidRPr="005355B6" w:rsidRDefault="007F2849" w:rsidP="00343974">
      <w:pPr>
        <w:pStyle w:val="ListParagraph"/>
        <w:numPr>
          <w:ilvl w:val="0"/>
          <w:numId w:val="75"/>
        </w:numPr>
        <w:rPr>
          <w:rFonts w:cs="Arial"/>
        </w:rPr>
      </w:pPr>
      <w:r w:rsidRPr="005355B6">
        <w:rPr>
          <w:rFonts w:cs="Arial"/>
        </w:rPr>
        <w:lastRenderedPageBreak/>
        <w:t>`</w:t>
      </w:r>
      <w:r w:rsidR="00343974" w:rsidRPr="005355B6">
        <w:rPr>
          <w:rFonts w:cs="Arial"/>
        </w:rPr>
        <w:t xml:space="preserve">s have the right to make decisions that others might regard as being unwise or eccentric and a person cannot be treated as lacking capacity for these reasons. </w:t>
      </w:r>
    </w:p>
    <w:p w14:paraId="513C46A4" w14:textId="77777777" w:rsidR="00343974" w:rsidRPr="005355B6" w:rsidRDefault="00343974" w:rsidP="00343974">
      <w:pPr>
        <w:pStyle w:val="ListParagraph"/>
        <w:numPr>
          <w:ilvl w:val="0"/>
          <w:numId w:val="75"/>
        </w:numPr>
        <w:rPr>
          <w:rFonts w:cs="Arial"/>
        </w:rPr>
      </w:pPr>
      <w:r w:rsidRPr="005355B6">
        <w:rPr>
          <w:rFonts w:cs="Arial"/>
        </w:rPr>
        <w:t>Decisions made on behalf of a person who lacks mental capacity must be done in their best interests and should be the least restrictive of their basic rights and freedoms.</w:t>
      </w:r>
    </w:p>
    <w:p w14:paraId="106EF007" w14:textId="0DA44FFD" w:rsidR="00343974" w:rsidRPr="005355B6" w:rsidRDefault="00343974" w:rsidP="00343974">
      <w:pPr>
        <w:rPr>
          <w:rFonts w:cs="Arial"/>
        </w:rPr>
      </w:pPr>
      <w:r w:rsidRPr="005355B6">
        <w:rPr>
          <w:rFonts w:cs="Arial"/>
        </w:rPr>
        <w:t>OCP works with adults to promote independence in a supportive manner it is never the intention of OCP to provide care however there are times when an adult in one of the services will either have an impairment of or disturbance in the function of the mind or brain. Staff will use the following chart as a guide to support staff to raise a concern.</w:t>
      </w:r>
    </w:p>
    <w:p w14:paraId="0AFAE5FB" w14:textId="77777777" w:rsidR="00343974" w:rsidRPr="005355B6" w:rsidRDefault="00343974" w:rsidP="00343974">
      <w:pPr>
        <w:rPr>
          <w:rFonts w:cs="Arial"/>
          <w:b/>
        </w:rPr>
      </w:pPr>
    </w:p>
    <w:p w14:paraId="2BEE4474" w14:textId="7984301A" w:rsidR="00343974" w:rsidRPr="005355B6" w:rsidRDefault="00343974" w:rsidP="00722602">
      <w:pPr>
        <w:pStyle w:val="Heading2"/>
      </w:pPr>
      <w:bookmarkStart w:id="27" w:name="_Toc207119052"/>
      <w:r w:rsidRPr="005355B6">
        <w:rPr>
          <w:b/>
          <w:bCs/>
        </w:rPr>
        <w:t>Deprivation of Liberty Safeguards (DoLS)</w:t>
      </w:r>
      <w:bookmarkEnd w:id="27"/>
      <w:r w:rsidRPr="005355B6">
        <w:rPr>
          <w:b/>
          <w:bCs/>
        </w:rPr>
        <w:t xml:space="preserve"> </w:t>
      </w:r>
    </w:p>
    <w:p w14:paraId="6EC4D886" w14:textId="77777777" w:rsidR="00343974" w:rsidRPr="005355B6" w:rsidRDefault="00343974" w:rsidP="00343974">
      <w:pPr>
        <w:rPr>
          <w:rFonts w:cs="Arial"/>
        </w:rPr>
      </w:pPr>
      <w:r w:rsidRPr="005355B6">
        <w:rPr>
          <w:rFonts w:cs="Arial"/>
        </w:rPr>
        <w:t>DoLS apply to people who have a mental disorder or mental impairment and who do not have mental capacity to decide whether or not they should be accommodated in the relevant care home or hospital to be given care or treatment. This can also apply to those individuals living in Independent Supported Living, Shared Lives or in their own homes.</w:t>
      </w:r>
    </w:p>
    <w:p w14:paraId="10B38A56" w14:textId="77777777" w:rsidR="00343974" w:rsidRPr="005355B6" w:rsidRDefault="00343974" w:rsidP="00343974">
      <w:pPr>
        <w:rPr>
          <w:rFonts w:cs="Arial"/>
        </w:rPr>
      </w:pPr>
    </w:p>
    <w:p w14:paraId="52CED03F" w14:textId="611E90DB" w:rsidR="00343974" w:rsidRPr="005355B6" w:rsidRDefault="00343974" w:rsidP="00343974">
      <w:pPr>
        <w:rPr>
          <w:rFonts w:cs="Arial"/>
        </w:rPr>
      </w:pPr>
      <w:r w:rsidRPr="005355B6">
        <w:rPr>
          <w:rFonts w:cs="Arial"/>
        </w:rPr>
        <w:t xml:space="preserve">Applications to authorise deprivations of liberty for </w:t>
      </w:r>
      <w:r w:rsidR="00571E5B" w:rsidRPr="005355B6">
        <w:rPr>
          <w:rFonts w:cs="Arial"/>
        </w:rPr>
        <w:t>adults</w:t>
      </w:r>
      <w:r w:rsidRPr="005355B6">
        <w:rPr>
          <w:rFonts w:cs="Arial"/>
        </w:rPr>
        <w:t>, Shared Lives Placements or their own home need to be made by Legal teams within the Local Authority. If staff believe that a client comes under the DoLS they should contact the local Safeguarding Adults Manager.</w:t>
      </w:r>
    </w:p>
    <w:p w14:paraId="55B17C45" w14:textId="77777777" w:rsidR="00221B24" w:rsidRPr="005355B6" w:rsidRDefault="00221B24" w:rsidP="00722602">
      <w:pPr>
        <w:rPr>
          <w:rFonts w:cs="Arial"/>
        </w:rPr>
      </w:pPr>
    </w:p>
    <w:p w14:paraId="7DFB70A0" w14:textId="756DFF00" w:rsidR="007E367E" w:rsidRPr="00076D0C" w:rsidRDefault="00A379CC" w:rsidP="00076D0C">
      <w:pPr>
        <w:pStyle w:val="Heading2"/>
        <w:rPr>
          <w:b/>
          <w:bCs/>
        </w:rPr>
      </w:pPr>
      <w:bookmarkStart w:id="28" w:name="_Toc207119053"/>
      <w:r w:rsidRPr="00076D0C">
        <w:rPr>
          <w:b/>
          <w:bCs/>
        </w:rPr>
        <w:t>Process for responding to an actual or suspected case of abuse against an adult</w:t>
      </w:r>
      <w:bookmarkEnd w:id="28"/>
    </w:p>
    <w:p w14:paraId="180CFF9F" w14:textId="4C5183A2" w:rsidR="00076D0C" w:rsidRDefault="00076D0C" w:rsidP="007E367E">
      <w:pPr>
        <w:pStyle w:val="BodyText"/>
        <w:rPr>
          <w:rFonts w:cs="Arial"/>
        </w:rPr>
      </w:pPr>
      <w:r>
        <w:rPr>
          <w:rFonts w:cs="Arial"/>
        </w:rPr>
        <w:t xml:space="preserve">All safeguarding concerns should be discussed with the local DSL. </w:t>
      </w:r>
    </w:p>
    <w:p w14:paraId="2AD221D6" w14:textId="0A65D1F2" w:rsidR="007E367E" w:rsidRPr="005355B6" w:rsidRDefault="007E367E" w:rsidP="007E367E">
      <w:pPr>
        <w:pStyle w:val="BodyText"/>
        <w:rPr>
          <w:rFonts w:cs="Arial"/>
        </w:rPr>
      </w:pPr>
      <w:r w:rsidRPr="005355B6">
        <w:rPr>
          <w:rFonts w:cs="Arial"/>
        </w:rPr>
        <w:t xml:space="preserve">The DSL will decide whether the concern meets the criteria to raise a concern with the Local Authority in line with Stage 1 of the section below. </w:t>
      </w:r>
    </w:p>
    <w:p w14:paraId="5A68CD28" w14:textId="44DE144D" w:rsidR="007E367E" w:rsidRPr="005355B6" w:rsidRDefault="007E367E" w:rsidP="007E367E">
      <w:pPr>
        <w:rPr>
          <w:rFonts w:cs="Arial"/>
        </w:rPr>
      </w:pPr>
      <w:r w:rsidRPr="005355B6">
        <w:rPr>
          <w:rFonts w:cs="Arial"/>
        </w:rPr>
        <w:t xml:space="preserve">If the </w:t>
      </w:r>
      <w:r w:rsidR="00076D0C">
        <w:rPr>
          <w:rFonts w:cs="Arial"/>
        </w:rPr>
        <w:t>a</w:t>
      </w:r>
      <w:r w:rsidRPr="005355B6">
        <w:rPr>
          <w:rFonts w:cs="Arial"/>
        </w:rPr>
        <w:t xml:space="preserve">dult has mental capacity to make relevant decisions and does not consent to a Safeguarding Enquiry and there are no public or vital interest considerations, they should be given information about where to get help if they change their mind or if the abuse or neglect continues and they subsequently want support to promote their safety. </w:t>
      </w:r>
    </w:p>
    <w:p w14:paraId="01935D23" w14:textId="77777777" w:rsidR="007E367E" w:rsidRPr="005355B6" w:rsidRDefault="007E367E" w:rsidP="007E367E">
      <w:pPr>
        <w:rPr>
          <w:rFonts w:cs="Arial"/>
        </w:rPr>
      </w:pPr>
    </w:p>
    <w:p w14:paraId="0D68C6E2" w14:textId="77777777" w:rsidR="007E367E" w:rsidRPr="005355B6" w:rsidRDefault="007E367E" w:rsidP="007E367E">
      <w:pPr>
        <w:rPr>
          <w:rFonts w:cs="Arial"/>
        </w:rPr>
      </w:pPr>
      <w:r w:rsidRPr="005355B6">
        <w:rPr>
          <w:rFonts w:cs="Arial"/>
        </w:rPr>
        <w:t xml:space="preserve">Consideration must be given as to whether or not the decision to withhold consent is not made under undue influence, coercion or intimidation. Just because safeguarding adult procedures do not apply (e.g. because it has been determined that the adult does not have care and support needs, does not give consent or there is no abuse or neglect), does not mean that action should not be taken to manage the perceived risk. This could include but is not limited to: </w:t>
      </w:r>
    </w:p>
    <w:p w14:paraId="07A2844D" w14:textId="77777777" w:rsidR="007E367E" w:rsidRPr="005355B6" w:rsidRDefault="007E367E" w:rsidP="007E367E">
      <w:pPr>
        <w:pStyle w:val="ListParagraph"/>
        <w:numPr>
          <w:ilvl w:val="0"/>
          <w:numId w:val="127"/>
        </w:numPr>
        <w:ind w:left="714" w:hanging="357"/>
        <w:rPr>
          <w:rFonts w:cs="Arial"/>
        </w:rPr>
      </w:pPr>
      <w:r w:rsidRPr="005355B6">
        <w:rPr>
          <w:rFonts w:cs="Arial"/>
        </w:rPr>
        <w:t xml:space="preserve">referral into another multi-agency system or procedure </w:t>
      </w:r>
    </w:p>
    <w:p w14:paraId="00BA45CC" w14:textId="77777777" w:rsidR="007E367E" w:rsidRPr="005355B6" w:rsidRDefault="007E367E" w:rsidP="007E367E">
      <w:pPr>
        <w:pStyle w:val="ListParagraph"/>
        <w:numPr>
          <w:ilvl w:val="0"/>
          <w:numId w:val="127"/>
        </w:numPr>
        <w:ind w:left="714" w:hanging="357"/>
        <w:rPr>
          <w:rFonts w:cs="Arial"/>
        </w:rPr>
      </w:pPr>
      <w:r w:rsidRPr="005355B6">
        <w:rPr>
          <w:rFonts w:cs="Arial"/>
        </w:rPr>
        <w:t xml:space="preserve">Health and/ or social care assessment </w:t>
      </w:r>
    </w:p>
    <w:p w14:paraId="05144757" w14:textId="77777777" w:rsidR="007E367E" w:rsidRPr="005355B6" w:rsidRDefault="007E367E" w:rsidP="007E367E">
      <w:pPr>
        <w:pStyle w:val="ListParagraph"/>
        <w:numPr>
          <w:ilvl w:val="0"/>
          <w:numId w:val="127"/>
        </w:numPr>
        <w:ind w:left="714" w:hanging="357"/>
        <w:rPr>
          <w:rFonts w:cs="Arial"/>
        </w:rPr>
      </w:pPr>
      <w:r w:rsidRPr="005355B6">
        <w:rPr>
          <w:rFonts w:cs="Arial"/>
        </w:rPr>
        <w:t xml:space="preserve">safety planning with the adult </w:t>
      </w:r>
    </w:p>
    <w:p w14:paraId="7601947B" w14:textId="77777777" w:rsidR="007E367E" w:rsidRPr="005355B6" w:rsidRDefault="007E367E" w:rsidP="007E367E">
      <w:pPr>
        <w:pStyle w:val="ListParagraph"/>
        <w:numPr>
          <w:ilvl w:val="0"/>
          <w:numId w:val="127"/>
        </w:numPr>
        <w:ind w:left="709" w:hanging="283"/>
        <w:rPr>
          <w:rFonts w:cs="Arial"/>
        </w:rPr>
      </w:pPr>
      <w:r w:rsidRPr="005355B6">
        <w:rPr>
          <w:rFonts w:cs="Arial"/>
        </w:rPr>
        <w:t xml:space="preserve">signposting or advice to other services </w:t>
      </w:r>
    </w:p>
    <w:p w14:paraId="35AA2565" w14:textId="77777777" w:rsidR="007E367E" w:rsidRPr="005355B6" w:rsidRDefault="007E367E" w:rsidP="007E367E">
      <w:pPr>
        <w:rPr>
          <w:rFonts w:cs="Arial"/>
        </w:rPr>
      </w:pPr>
    </w:p>
    <w:p w14:paraId="0DF92A22" w14:textId="29593546" w:rsidR="007E367E" w:rsidRDefault="007E367E" w:rsidP="007E367E">
      <w:pPr>
        <w:rPr>
          <w:rFonts w:cs="Arial"/>
        </w:rPr>
      </w:pPr>
      <w:r w:rsidRPr="005355B6">
        <w:rPr>
          <w:rFonts w:cs="Arial"/>
        </w:rPr>
        <w:t xml:space="preserve">A record must be made of the concern, any views of the </w:t>
      </w:r>
      <w:r w:rsidR="00076D0C">
        <w:rPr>
          <w:rFonts w:cs="Arial"/>
        </w:rPr>
        <w:t>a</w:t>
      </w:r>
      <w:r w:rsidRPr="005355B6">
        <w:rPr>
          <w:rFonts w:cs="Arial"/>
        </w:rPr>
        <w:t>dult with care and support needs and of the decision not to raise the concern, with reasons. A record must be made of what information and support they were given or offered.</w:t>
      </w:r>
    </w:p>
    <w:p w14:paraId="1617764B" w14:textId="77777777" w:rsidR="007E367E" w:rsidRPr="007E367E" w:rsidRDefault="007E367E" w:rsidP="007E367E">
      <w:pPr>
        <w:rPr>
          <w:rFonts w:cs="Arial"/>
        </w:rPr>
      </w:pPr>
    </w:p>
    <w:p w14:paraId="7C606D8A" w14:textId="2ECD3281" w:rsidR="00FA3258" w:rsidRPr="005355B6" w:rsidRDefault="00FA3258" w:rsidP="00FA3258">
      <w:pPr>
        <w:rPr>
          <w:rFonts w:cs="Arial"/>
        </w:rPr>
      </w:pPr>
      <w:r w:rsidRPr="005355B6">
        <w:rPr>
          <w:rFonts w:cs="Arial"/>
        </w:rPr>
        <w:t xml:space="preserve">This </w:t>
      </w:r>
      <w:r w:rsidR="007E367E">
        <w:rPr>
          <w:rFonts w:cs="Arial"/>
        </w:rPr>
        <w:t xml:space="preserve">rest of this </w:t>
      </w:r>
      <w:r w:rsidR="00676C42" w:rsidRPr="005355B6">
        <w:rPr>
          <w:rFonts w:cs="Arial"/>
        </w:rPr>
        <w:t>section covers:</w:t>
      </w:r>
    </w:p>
    <w:p w14:paraId="1A574B02" w14:textId="77777777" w:rsidR="00FA3258" w:rsidRPr="005355B6" w:rsidRDefault="00FA3258" w:rsidP="00FA3258">
      <w:pPr>
        <w:numPr>
          <w:ilvl w:val="0"/>
          <w:numId w:val="130"/>
        </w:numPr>
        <w:ind w:left="714" w:hanging="357"/>
        <w:rPr>
          <w:rFonts w:cs="Arial"/>
        </w:rPr>
      </w:pPr>
      <w:r w:rsidRPr="005355B6">
        <w:rPr>
          <w:rFonts w:cs="Arial"/>
        </w:rPr>
        <w:t>What to do in the event of witnessing, suspecting or receiving information about abuse to adults at risk of harm.</w:t>
      </w:r>
    </w:p>
    <w:p w14:paraId="21E55994" w14:textId="77777777" w:rsidR="00FA3258" w:rsidRPr="005355B6" w:rsidRDefault="00FA3258" w:rsidP="00FA3258">
      <w:pPr>
        <w:numPr>
          <w:ilvl w:val="0"/>
          <w:numId w:val="130"/>
        </w:numPr>
        <w:ind w:left="714" w:hanging="357"/>
        <w:rPr>
          <w:rFonts w:cs="Arial"/>
        </w:rPr>
      </w:pPr>
      <w:r w:rsidRPr="005355B6">
        <w:rPr>
          <w:rFonts w:cs="Arial"/>
        </w:rPr>
        <w:t>How to raise an alert and the responsibilities of the person doing it</w:t>
      </w:r>
    </w:p>
    <w:p w14:paraId="76AA5209" w14:textId="77777777" w:rsidR="00FA3258" w:rsidRPr="005355B6" w:rsidRDefault="00FA3258" w:rsidP="00FA3258">
      <w:pPr>
        <w:numPr>
          <w:ilvl w:val="0"/>
          <w:numId w:val="130"/>
        </w:numPr>
        <w:ind w:left="714" w:hanging="357"/>
        <w:rPr>
          <w:rFonts w:cs="Arial"/>
        </w:rPr>
      </w:pPr>
      <w:r w:rsidRPr="005355B6">
        <w:rPr>
          <w:rFonts w:cs="Arial"/>
        </w:rPr>
        <w:t>Factors to consider when raising an alert</w:t>
      </w:r>
    </w:p>
    <w:p w14:paraId="7F1A2A36" w14:textId="77777777" w:rsidR="00FA3258" w:rsidRPr="005355B6" w:rsidRDefault="00FA3258" w:rsidP="00FA3258">
      <w:pPr>
        <w:numPr>
          <w:ilvl w:val="0"/>
          <w:numId w:val="130"/>
        </w:numPr>
        <w:ind w:left="714" w:hanging="357"/>
        <w:rPr>
          <w:rFonts w:cs="Arial"/>
        </w:rPr>
      </w:pPr>
      <w:r w:rsidRPr="005355B6">
        <w:rPr>
          <w:rFonts w:cs="Arial"/>
        </w:rPr>
        <w:lastRenderedPageBreak/>
        <w:t>A clear framework regarding consultation with Line Managers and levels of responsibility.</w:t>
      </w:r>
    </w:p>
    <w:p w14:paraId="29D25F11" w14:textId="77777777" w:rsidR="00FA3258" w:rsidRPr="005355B6" w:rsidRDefault="00FA3258" w:rsidP="00FA3258">
      <w:pPr>
        <w:numPr>
          <w:ilvl w:val="0"/>
          <w:numId w:val="130"/>
        </w:numPr>
        <w:ind w:left="714" w:hanging="357"/>
        <w:rPr>
          <w:rFonts w:cs="Arial"/>
        </w:rPr>
      </w:pPr>
      <w:r w:rsidRPr="005355B6">
        <w:rPr>
          <w:rFonts w:cs="Arial"/>
        </w:rPr>
        <w:t>Guidance on recording Mechanisms.</w:t>
      </w:r>
    </w:p>
    <w:p w14:paraId="0695D5FD" w14:textId="77777777" w:rsidR="00FA3258" w:rsidRPr="005355B6" w:rsidRDefault="00FA3258" w:rsidP="00FA3258">
      <w:pPr>
        <w:rPr>
          <w:rFonts w:cs="Arial"/>
        </w:rPr>
      </w:pPr>
    </w:p>
    <w:p w14:paraId="3D3EF0F9" w14:textId="5E5D7893" w:rsidR="00FA3258" w:rsidRPr="005355B6" w:rsidRDefault="006564E6" w:rsidP="00FA3258">
      <w:pPr>
        <w:rPr>
          <w:rFonts w:cs="Arial"/>
        </w:rPr>
      </w:pPr>
      <w:r w:rsidRPr="005355B6">
        <w:rPr>
          <w:rFonts w:cs="Arial"/>
        </w:rPr>
        <w:t>Under the</w:t>
      </w:r>
      <w:r w:rsidR="00FA3258" w:rsidRPr="005355B6">
        <w:rPr>
          <w:rFonts w:cs="Arial"/>
        </w:rPr>
        <w:t xml:space="preserve"> Care Act </w:t>
      </w:r>
      <w:r w:rsidRPr="005355B6">
        <w:rPr>
          <w:rFonts w:cs="Arial"/>
        </w:rPr>
        <w:t>m</w:t>
      </w:r>
      <w:r w:rsidR="00FA3258" w:rsidRPr="005355B6">
        <w:rPr>
          <w:rFonts w:cs="Arial"/>
        </w:rPr>
        <w:t>uch of the</w:t>
      </w:r>
      <w:r w:rsidRPr="005355B6">
        <w:rPr>
          <w:rFonts w:cs="Arial"/>
        </w:rPr>
        <w:t xml:space="preserve"> safeguarding</w:t>
      </w:r>
      <w:r w:rsidR="00FA3258" w:rsidRPr="005355B6">
        <w:rPr>
          <w:rFonts w:cs="Arial"/>
        </w:rPr>
        <w:t xml:space="preserve"> duty lies with the Local Authority</w:t>
      </w:r>
      <w:r w:rsidRPr="005355B6">
        <w:rPr>
          <w:rFonts w:cs="Arial"/>
        </w:rPr>
        <w:t>, however</w:t>
      </w:r>
      <w:r w:rsidR="00FA3258" w:rsidRPr="005355B6">
        <w:rPr>
          <w:rFonts w:cs="Arial"/>
        </w:rPr>
        <w:t xml:space="preserve"> </w:t>
      </w:r>
      <w:r w:rsidR="00571E5B" w:rsidRPr="005355B6">
        <w:rPr>
          <w:rFonts w:cs="Arial"/>
        </w:rPr>
        <w:t>our</w:t>
      </w:r>
      <w:r w:rsidR="00FA3258" w:rsidRPr="005355B6">
        <w:rPr>
          <w:rFonts w:cs="Arial"/>
        </w:rPr>
        <w:t xml:space="preserve"> staff </w:t>
      </w:r>
      <w:r w:rsidRPr="005355B6">
        <w:rPr>
          <w:rFonts w:cs="Arial"/>
        </w:rPr>
        <w:t>must</w:t>
      </w:r>
      <w:r w:rsidR="00FA3258" w:rsidRPr="005355B6">
        <w:rPr>
          <w:rFonts w:cs="Arial"/>
        </w:rPr>
        <w:t xml:space="preserve"> be fully aware of their own responsibilities in reporting and recording concerns, which are laid out below.</w:t>
      </w:r>
    </w:p>
    <w:p w14:paraId="32AF64CA" w14:textId="77777777" w:rsidR="00FA3258" w:rsidRPr="005355B6" w:rsidRDefault="00FA3258" w:rsidP="00FA3258">
      <w:pPr>
        <w:rPr>
          <w:rFonts w:cs="Arial"/>
        </w:rPr>
      </w:pPr>
    </w:p>
    <w:p w14:paraId="0DBA552E" w14:textId="0631CB2E" w:rsidR="00FA3258" w:rsidRPr="005355B6" w:rsidRDefault="00FA3258" w:rsidP="00FA3258">
      <w:pPr>
        <w:rPr>
          <w:rFonts w:cs="Arial"/>
        </w:rPr>
      </w:pPr>
      <w:r w:rsidRPr="005355B6">
        <w:rPr>
          <w:rFonts w:cs="Arial"/>
        </w:rPr>
        <w:t>There are 4 key stages to the Safeguarding Adults process:</w:t>
      </w:r>
    </w:p>
    <w:p w14:paraId="4062773D" w14:textId="77777777" w:rsidR="00FA3258" w:rsidRPr="003C4EA9" w:rsidRDefault="00FA3258" w:rsidP="003C4EA9">
      <w:pPr>
        <w:pStyle w:val="ListParagraph"/>
        <w:numPr>
          <w:ilvl w:val="0"/>
          <w:numId w:val="203"/>
        </w:numPr>
        <w:rPr>
          <w:rFonts w:cs="Arial"/>
        </w:rPr>
      </w:pPr>
      <w:r w:rsidRPr="003C4EA9">
        <w:rPr>
          <w:rFonts w:cs="Arial"/>
        </w:rPr>
        <w:t>Stage 1: Safeguarding Concern</w:t>
      </w:r>
    </w:p>
    <w:p w14:paraId="1C853B79" w14:textId="77777777" w:rsidR="00FA3258" w:rsidRPr="003C4EA9" w:rsidRDefault="00FA3258" w:rsidP="003C4EA9">
      <w:pPr>
        <w:pStyle w:val="ListParagraph"/>
        <w:numPr>
          <w:ilvl w:val="0"/>
          <w:numId w:val="203"/>
        </w:numPr>
        <w:rPr>
          <w:rFonts w:cs="Arial"/>
        </w:rPr>
      </w:pPr>
      <w:r w:rsidRPr="003C4EA9">
        <w:rPr>
          <w:rFonts w:cs="Arial"/>
        </w:rPr>
        <w:t>Stage 2: Enquiry</w:t>
      </w:r>
    </w:p>
    <w:p w14:paraId="3E476268" w14:textId="77777777" w:rsidR="00FA3258" w:rsidRPr="003C4EA9" w:rsidRDefault="00FA3258" w:rsidP="003C4EA9">
      <w:pPr>
        <w:pStyle w:val="ListParagraph"/>
        <w:numPr>
          <w:ilvl w:val="0"/>
          <w:numId w:val="203"/>
        </w:numPr>
        <w:rPr>
          <w:rFonts w:cs="Arial"/>
        </w:rPr>
      </w:pPr>
      <w:r w:rsidRPr="003C4EA9">
        <w:rPr>
          <w:rFonts w:cs="Arial"/>
        </w:rPr>
        <w:t>Stage 3: Safeguarding Planning Meeting (if applicable)</w:t>
      </w:r>
    </w:p>
    <w:p w14:paraId="5396F444" w14:textId="77777777" w:rsidR="00FA3258" w:rsidRPr="003C4EA9" w:rsidRDefault="00FA3258" w:rsidP="003C4EA9">
      <w:pPr>
        <w:pStyle w:val="ListParagraph"/>
        <w:numPr>
          <w:ilvl w:val="0"/>
          <w:numId w:val="203"/>
        </w:numPr>
        <w:rPr>
          <w:rFonts w:cs="Arial"/>
        </w:rPr>
      </w:pPr>
      <w:r w:rsidRPr="003C4EA9">
        <w:rPr>
          <w:rFonts w:cs="Arial"/>
        </w:rPr>
        <w:t>Stage 4: Quality Assurance</w:t>
      </w:r>
    </w:p>
    <w:p w14:paraId="6125AF4A" w14:textId="77777777" w:rsidR="00FA3258" w:rsidRPr="005355B6" w:rsidRDefault="00FA3258" w:rsidP="00FA3258">
      <w:pPr>
        <w:rPr>
          <w:rFonts w:cs="Arial"/>
        </w:rPr>
      </w:pPr>
    </w:p>
    <w:p w14:paraId="2DD25E6B" w14:textId="5BD67E61" w:rsidR="00FA3258" w:rsidRPr="003C4EA9" w:rsidRDefault="00FA3258" w:rsidP="003C4EA9">
      <w:pPr>
        <w:pStyle w:val="Heading2"/>
        <w:rPr>
          <w:b/>
          <w:bCs/>
        </w:rPr>
      </w:pPr>
      <w:bookmarkStart w:id="29" w:name="_Toc207119054"/>
      <w:r w:rsidRPr="005355B6">
        <w:rPr>
          <w:b/>
          <w:bCs/>
        </w:rPr>
        <w:t>Stage 1: Safeguarding Concern</w:t>
      </w:r>
      <w:bookmarkEnd w:id="29"/>
    </w:p>
    <w:p w14:paraId="7A7D04BC" w14:textId="0EA507D2" w:rsidR="00FA3258" w:rsidRPr="005355B6" w:rsidRDefault="00FA3258" w:rsidP="00FA3258">
      <w:pPr>
        <w:rPr>
          <w:rFonts w:cs="Arial"/>
        </w:rPr>
      </w:pPr>
      <w:r w:rsidRPr="005355B6">
        <w:rPr>
          <w:rFonts w:cs="Arial"/>
        </w:rPr>
        <w:t xml:space="preserve">All staff and volunteers involved with </w:t>
      </w:r>
      <w:r w:rsidR="007A2E0C" w:rsidRPr="005355B6">
        <w:rPr>
          <w:rFonts w:cs="Arial"/>
        </w:rPr>
        <w:t>a</w:t>
      </w:r>
      <w:r w:rsidRPr="005355B6">
        <w:rPr>
          <w:rFonts w:cs="Arial"/>
        </w:rPr>
        <w:t xml:space="preserve">dults with needs for care and support have a duty to raise a Safeguarding Concern. A Concern may be: </w:t>
      </w:r>
    </w:p>
    <w:p w14:paraId="292BA6A5" w14:textId="546F4A9C" w:rsidR="00FA3258" w:rsidRPr="005355B6" w:rsidRDefault="00FA3258" w:rsidP="00FA3258">
      <w:pPr>
        <w:pStyle w:val="ListParagraph"/>
        <w:numPr>
          <w:ilvl w:val="0"/>
          <w:numId w:val="125"/>
        </w:numPr>
        <w:rPr>
          <w:rFonts w:cs="Arial"/>
        </w:rPr>
      </w:pPr>
      <w:r w:rsidRPr="005355B6">
        <w:rPr>
          <w:rFonts w:cs="Arial"/>
        </w:rPr>
        <w:t xml:space="preserve">a direct disclosure by the </w:t>
      </w:r>
      <w:r w:rsidR="00127F39">
        <w:rPr>
          <w:rFonts w:cs="Arial"/>
        </w:rPr>
        <w:t>a</w:t>
      </w:r>
      <w:r w:rsidRPr="005355B6">
        <w:rPr>
          <w:rFonts w:cs="Arial"/>
        </w:rPr>
        <w:t xml:space="preserve">dult with needs for care and support </w:t>
      </w:r>
    </w:p>
    <w:p w14:paraId="0AA4D5A5" w14:textId="77777777" w:rsidR="00FA3258" w:rsidRPr="005355B6" w:rsidRDefault="00FA3258" w:rsidP="00FA3258">
      <w:pPr>
        <w:pStyle w:val="ListParagraph"/>
        <w:numPr>
          <w:ilvl w:val="0"/>
          <w:numId w:val="125"/>
        </w:numPr>
        <w:rPr>
          <w:rFonts w:cs="Arial"/>
        </w:rPr>
      </w:pPr>
      <w:r w:rsidRPr="005355B6">
        <w:rPr>
          <w:rFonts w:cs="Arial"/>
        </w:rPr>
        <w:t xml:space="preserve">a concern raised by staff or volunteers, others service users or a member of the public </w:t>
      </w:r>
    </w:p>
    <w:p w14:paraId="70A4DC47" w14:textId="1025B26C" w:rsidR="00FA3258" w:rsidRPr="005355B6" w:rsidRDefault="00FA3258" w:rsidP="00FA3258">
      <w:pPr>
        <w:pStyle w:val="ListParagraph"/>
        <w:numPr>
          <w:ilvl w:val="0"/>
          <w:numId w:val="125"/>
        </w:numPr>
        <w:rPr>
          <w:rFonts w:cs="Arial"/>
        </w:rPr>
      </w:pPr>
      <w:r w:rsidRPr="005355B6">
        <w:rPr>
          <w:rFonts w:cs="Arial"/>
        </w:rPr>
        <w:t>an observation of the behaviour of the</w:t>
      </w:r>
      <w:r w:rsidR="00127F39">
        <w:rPr>
          <w:rFonts w:cs="Arial"/>
        </w:rPr>
        <w:t xml:space="preserve"> a</w:t>
      </w:r>
      <w:r w:rsidRPr="005355B6">
        <w:rPr>
          <w:rFonts w:cs="Arial"/>
        </w:rPr>
        <w:t>dult with needs for care and support, of the behaviour of another person(s) towards the Adult or of one service user towards another</w:t>
      </w:r>
    </w:p>
    <w:p w14:paraId="7FA3789D" w14:textId="77777777" w:rsidR="00FA3258" w:rsidRPr="005355B6" w:rsidRDefault="00FA3258" w:rsidP="00FA3258">
      <w:pPr>
        <w:rPr>
          <w:rFonts w:cs="Arial"/>
        </w:rPr>
      </w:pPr>
    </w:p>
    <w:p w14:paraId="3D5723BC" w14:textId="7C4C1FA2" w:rsidR="00FA3258" w:rsidRPr="005355B6" w:rsidRDefault="00FA3258" w:rsidP="00FA3258">
      <w:pPr>
        <w:rPr>
          <w:rFonts w:cs="Arial"/>
        </w:rPr>
      </w:pPr>
      <w:r w:rsidRPr="005355B6">
        <w:rPr>
          <w:rFonts w:cs="Arial"/>
        </w:rPr>
        <w:t xml:space="preserve">When staff have a concern for an </w:t>
      </w:r>
      <w:r w:rsidR="003C4EA9">
        <w:rPr>
          <w:rFonts w:cs="Arial"/>
        </w:rPr>
        <w:t>a</w:t>
      </w:r>
      <w:r w:rsidRPr="005355B6">
        <w:rPr>
          <w:rFonts w:cs="Arial"/>
        </w:rPr>
        <w:t>dult they should:</w:t>
      </w:r>
    </w:p>
    <w:p w14:paraId="5302B126" w14:textId="6C0D29EE" w:rsidR="00FA3258" w:rsidRPr="005355B6" w:rsidRDefault="00FA3258" w:rsidP="00FA3258">
      <w:pPr>
        <w:pStyle w:val="ListParagraph"/>
        <w:numPr>
          <w:ilvl w:val="0"/>
          <w:numId w:val="124"/>
        </w:numPr>
        <w:ind w:hanging="294"/>
        <w:rPr>
          <w:rFonts w:cs="Arial"/>
        </w:rPr>
      </w:pPr>
      <w:r w:rsidRPr="005355B6">
        <w:rPr>
          <w:rFonts w:cs="Arial"/>
        </w:rPr>
        <w:t xml:space="preserve">Ensure the protection of the </w:t>
      </w:r>
      <w:r w:rsidR="003C4EA9">
        <w:rPr>
          <w:rFonts w:cs="Arial"/>
        </w:rPr>
        <w:t>a</w:t>
      </w:r>
      <w:r w:rsidRPr="005355B6">
        <w:rPr>
          <w:rFonts w:cs="Arial"/>
        </w:rPr>
        <w:t>dult, taking into account immediate risk</w:t>
      </w:r>
    </w:p>
    <w:p w14:paraId="2952CE15" w14:textId="67ADFEB6" w:rsidR="00FA3258" w:rsidRPr="005355B6" w:rsidRDefault="00FA3258" w:rsidP="00FA3258">
      <w:pPr>
        <w:pStyle w:val="ListParagraph"/>
        <w:numPr>
          <w:ilvl w:val="0"/>
          <w:numId w:val="124"/>
        </w:numPr>
        <w:ind w:hanging="294"/>
        <w:rPr>
          <w:rFonts w:cs="Arial"/>
        </w:rPr>
      </w:pPr>
      <w:r w:rsidRPr="005355B6">
        <w:rPr>
          <w:rFonts w:cs="Arial"/>
        </w:rPr>
        <w:t>Report immediately to the</w:t>
      </w:r>
      <w:r w:rsidR="007A2E0C" w:rsidRPr="005355B6">
        <w:rPr>
          <w:rFonts w:cs="Arial"/>
          <w:b/>
          <w:bCs/>
        </w:rPr>
        <w:t xml:space="preserve"> Designated Safeguarding Lead</w:t>
      </w:r>
      <w:r w:rsidRPr="005355B6">
        <w:rPr>
          <w:rFonts w:cs="Arial"/>
          <w:b/>
          <w:bCs/>
        </w:rPr>
        <w:t xml:space="preserve">, </w:t>
      </w:r>
      <w:r w:rsidRPr="005355B6">
        <w:rPr>
          <w:rFonts w:cs="Arial"/>
        </w:rPr>
        <w:t>who is then responsible for taking action</w:t>
      </w:r>
    </w:p>
    <w:p w14:paraId="68B8B5D9" w14:textId="77777777" w:rsidR="00FA3258" w:rsidRPr="005355B6" w:rsidRDefault="00FA3258" w:rsidP="00FA3258">
      <w:pPr>
        <w:rPr>
          <w:rFonts w:cs="Arial"/>
        </w:rPr>
      </w:pPr>
    </w:p>
    <w:p w14:paraId="112524D8" w14:textId="2BA96248" w:rsidR="00FA3258" w:rsidRPr="005355B6" w:rsidRDefault="00FA3258" w:rsidP="00FA3258">
      <w:pPr>
        <w:rPr>
          <w:rFonts w:cs="Arial"/>
        </w:rPr>
      </w:pPr>
      <w:r w:rsidRPr="005355B6">
        <w:rPr>
          <w:rFonts w:cs="Arial"/>
        </w:rPr>
        <w:t xml:space="preserve">When considering what action should be taken </w:t>
      </w:r>
      <w:r w:rsidR="004B6C76" w:rsidRPr="005355B6">
        <w:rPr>
          <w:rFonts w:cs="Arial"/>
        </w:rPr>
        <w:t>the DSL</w:t>
      </w:r>
      <w:r w:rsidRPr="005355B6">
        <w:rPr>
          <w:rFonts w:cs="Arial"/>
        </w:rPr>
        <w:t xml:space="preserve"> should consider:</w:t>
      </w:r>
    </w:p>
    <w:p w14:paraId="5903323B" w14:textId="0CF8C205" w:rsidR="00FA3258" w:rsidRPr="005355B6" w:rsidRDefault="00FA3258" w:rsidP="00FA3258">
      <w:pPr>
        <w:pStyle w:val="ListParagraph"/>
        <w:numPr>
          <w:ilvl w:val="0"/>
          <w:numId w:val="124"/>
        </w:numPr>
        <w:ind w:left="709" w:hanging="295"/>
        <w:rPr>
          <w:rFonts w:cs="Arial"/>
        </w:rPr>
      </w:pPr>
      <w:r w:rsidRPr="005355B6">
        <w:rPr>
          <w:rFonts w:cs="Arial"/>
        </w:rPr>
        <w:t xml:space="preserve">What does the </w:t>
      </w:r>
      <w:r w:rsidR="00127F39">
        <w:rPr>
          <w:rFonts w:cs="Arial"/>
        </w:rPr>
        <w:t>a</w:t>
      </w:r>
      <w:r w:rsidRPr="005355B6">
        <w:rPr>
          <w:rFonts w:cs="Arial"/>
        </w:rPr>
        <w:t>dult involved want to happen?</w:t>
      </w:r>
    </w:p>
    <w:p w14:paraId="6AAAF160" w14:textId="77777777" w:rsidR="00FA3258" w:rsidRPr="005355B6" w:rsidRDefault="00FA3258" w:rsidP="00FA3258">
      <w:pPr>
        <w:pStyle w:val="ListParagraph"/>
        <w:numPr>
          <w:ilvl w:val="0"/>
          <w:numId w:val="124"/>
        </w:numPr>
        <w:ind w:left="709" w:hanging="295"/>
        <w:rPr>
          <w:rFonts w:cs="Arial"/>
        </w:rPr>
      </w:pPr>
      <w:r w:rsidRPr="005355B6">
        <w:rPr>
          <w:rFonts w:cs="Arial"/>
        </w:rPr>
        <w:t>Have they given their consent for a referral</w:t>
      </w:r>
    </w:p>
    <w:p w14:paraId="3AFAD7F3" w14:textId="77777777" w:rsidR="00FA3258" w:rsidRPr="005355B6" w:rsidRDefault="00FA3258" w:rsidP="00FA3258">
      <w:pPr>
        <w:pStyle w:val="ListParagraph"/>
        <w:numPr>
          <w:ilvl w:val="0"/>
          <w:numId w:val="124"/>
        </w:numPr>
        <w:ind w:left="709" w:hanging="295"/>
        <w:rPr>
          <w:rFonts w:cs="Arial"/>
        </w:rPr>
      </w:pPr>
      <w:r w:rsidRPr="005355B6">
        <w:rPr>
          <w:rFonts w:cs="Arial"/>
        </w:rPr>
        <w:t>Do they have mental capacity at the time of the event/concern?</w:t>
      </w:r>
    </w:p>
    <w:p w14:paraId="443B6A95" w14:textId="77777777" w:rsidR="00FA3258" w:rsidRPr="005355B6" w:rsidRDefault="00FA3258" w:rsidP="00FA3258">
      <w:pPr>
        <w:pStyle w:val="ListParagraph"/>
        <w:numPr>
          <w:ilvl w:val="0"/>
          <w:numId w:val="124"/>
        </w:numPr>
        <w:ind w:left="709" w:hanging="295"/>
        <w:rPr>
          <w:rFonts w:cs="Arial"/>
        </w:rPr>
      </w:pPr>
      <w:r w:rsidRPr="005355B6">
        <w:rPr>
          <w:rFonts w:cs="Arial"/>
        </w:rPr>
        <w:t xml:space="preserve">Gather initial information to clarify facts </w:t>
      </w:r>
    </w:p>
    <w:p w14:paraId="36749FC9" w14:textId="77777777" w:rsidR="00FA3258" w:rsidRPr="005355B6" w:rsidRDefault="00FA3258" w:rsidP="00FA3258">
      <w:pPr>
        <w:pStyle w:val="ListParagraph"/>
        <w:numPr>
          <w:ilvl w:val="0"/>
          <w:numId w:val="124"/>
        </w:numPr>
        <w:ind w:left="709" w:hanging="295"/>
        <w:rPr>
          <w:rFonts w:cs="Arial"/>
        </w:rPr>
      </w:pPr>
      <w:r w:rsidRPr="005355B6">
        <w:rPr>
          <w:rFonts w:cs="Arial"/>
        </w:rPr>
        <w:t xml:space="preserve">Consider reporting to police, if you suspect a crime has been committed </w:t>
      </w:r>
    </w:p>
    <w:p w14:paraId="3322AAB3" w14:textId="77777777" w:rsidR="00FA3258" w:rsidRPr="005355B6" w:rsidRDefault="00FA3258" w:rsidP="00FA3258">
      <w:pPr>
        <w:pStyle w:val="ListParagraph"/>
        <w:numPr>
          <w:ilvl w:val="0"/>
          <w:numId w:val="124"/>
        </w:numPr>
        <w:ind w:left="709" w:hanging="295"/>
        <w:rPr>
          <w:rFonts w:cs="Arial"/>
        </w:rPr>
      </w:pPr>
      <w:r w:rsidRPr="005355B6">
        <w:rPr>
          <w:rFonts w:cs="Arial"/>
        </w:rPr>
        <w:t xml:space="preserve">Record information </w:t>
      </w:r>
    </w:p>
    <w:p w14:paraId="53FB7635" w14:textId="0FEDF431" w:rsidR="00FA3258" w:rsidRPr="005355B6" w:rsidRDefault="00FA3258" w:rsidP="00FA3258">
      <w:pPr>
        <w:pStyle w:val="ListParagraph"/>
        <w:numPr>
          <w:ilvl w:val="0"/>
          <w:numId w:val="124"/>
        </w:numPr>
        <w:ind w:left="709" w:hanging="295"/>
        <w:rPr>
          <w:rFonts w:cs="Arial"/>
          <w:color w:val="FF0000"/>
        </w:rPr>
      </w:pPr>
      <w:r w:rsidRPr="005355B6">
        <w:rPr>
          <w:rFonts w:cs="Arial"/>
        </w:rPr>
        <w:t>Raise Concern</w:t>
      </w:r>
      <w:r w:rsidR="00283E63" w:rsidRPr="005355B6">
        <w:rPr>
          <w:rFonts w:cs="Arial"/>
        </w:rPr>
        <w:t xml:space="preserve"> – further information </w:t>
      </w:r>
      <w:r w:rsidR="00520E2B" w:rsidRPr="005355B6">
        <w:rPr>
          <w:rFonts w:cs="Arial"/>
        </w:rPr>
        <w:t>available</w:t>
      </w:r>
      <w:r w:rsidR="00283E63" w:rsidRPr="005355B6">
        <w:rPr>
          <w:rFonts w:cs="Arial"/>
        </w:rPr>
        <w:t xml:space="preserve"> here: </w:t>
      </w:r>
      <w:hyperlink r:id="rId17" w:history="1">
        <w:r w:rsidR="00283E63" w:rsidRPr="005355B6">
          <w:rPr>
            <w:rStyle w:val="Hyperlink"/>
            <w:rFonts w:cs="Arial"/>
          </w:rPr>
          <w:t>Raising concerns - NHS Safeguarding (safeguarding-guide.nhs.uk)</w:t>
        </w:r>
      </w:hyperlink>
    </w:p>
    <w:p w14:paraId="70F2BFA5" w14:textId="77777777" w:rsidR="00FA3258" w:rsidRPr="005355B6" w:rsidRDefault="00FA3258" w:rsidP="00FA3258">
      <w:pPr>
        <w:rPr>
          <w:rFonts w:cs="Arial"/>
        </w:rPr>
      </w:pPr>
    </w:p>
    <w:p w14:paraId="2BAF0877" w14:textId="730C8632" w:rsidR="00FA3258" w:rsidRPr="005355B6" w:rsidRDefault="00FA3258" w:rsidP="00FA3258">
      <w:pPr>
        <w:rPr>
          <w:rFonts w:cs="Arial"/>
        </w:rPr>
      </w:pPr>
      <w:r w:rsidRPr="005355B6">
        <w:rPr>
          <w:rFonts w:cs="Arial"/>
        </w:rPr>
        <w:t xml:space="preserve">When a Concern is logged, the Local Authority Safeguarding team will clarify the basic facts, including who is involved in the allegation. This stage is not an investigation, but to enable decisions about the level of risk and which process is to be followed. ASCD will satisfy themselves that they have gathered sufficient information to enable the Safeguarding Adults Team duty officer to make a decision about progress. </w:t>
      </w:r>
    </w:p>
    <w:p w14:paraId="74E489E1" w14:textId="77777777" w:rsidR="00FA3258" w:rsidRPr="005355B6" w:rsidRDefault="00FA3258" w:rsidP="00FA3258">
      <w:pPr>
        <w:rPr>
          <w:rFonts w:cs="Arial"/>
        </w:rPr>
      </w:pPr>
    </w:p>
    <w:p w14:paraId="7E8A75F8" w14:textId="5DD7FCD4" w:rsidR="00FA3258" w:rsidRPr="005355B6" w:rsidRDefault="00FA3258" w:rsidP="00FA3258">
      <w:pPr>
        <w:rPr>
          <w:rFonts w:cs="Arial"/>
        </w:rPr>
      </w:pPr>
      <w:r w:rsidRPr="005355B6">
        <w:rPr>
          <w:rFonts w:cs="Arial"/>
        </w:rPr>
        <w:t>Abuse / neglect is reported to the local authority in which the abuse occurred, regardless of where the adult at risk may live or which local authority may fund their care.</w:t>
      </w:r>
    </w:p>
    <w:p w14:paraId="20DCA767" w14:textId="77777777" w:rsidR="00FA3258" w:rsidRPr="005355B6" w:rsidRDefault="00FA3258" w:rsidP="00FA3258">
      <w:pPr>
        <w:rPr>
          <w:rFonts w:cs="Arial"/>
        </w:rPr>
      </w:pPr>
    </w:p>
    <w:p w14:paraId="4C0EDB15" w14:textId="75C09318" w:rsidR="00FA3258" w:rsidRPr="005355B6" w:rsidRDefault="003C4EA9" w:rsidP="00FA3258">
      <w:pPr>
        <w:rPr>
          <w:rFonts w:cs="Arial"/>
        </w:rPr>
      </w:pPr>
      <w:r>
        <w:rPr>
          <w:rFonts w:cs="Arial"/>
        </w:rPr>
        <w:t>The r</w:t>
      </w:r>
      <w:r w:rsidR="00FA3258" w:rsidRPr="005355B6">
        <w:rPr>
          <w:rFonts w:cs="Arial"/>
        </w:rPr>
        <w:t xml:space="preserve">esponsibilities of the </w:t>
      </w:r>
      <w:r w:rsidR="006B390C" w:rsidRPr="005355B6">
        <w:rPr>
          <w:rFonts w:cs="Arial"/>
        </w:rPr>
        <w:t>DSL</w:t>
      </w:r>
      <w:r>
        <w:rPr>
          <w:rFonts w:cs="Arial"/>
        </w:rPr>
        <w:t xml:space="preserve"> are to</w:t>
      </w:r>
      <w:r w:rsidR="006B390C" w:rsidRPr="005355B6">
        <w:rPr>
          <w:rFonts w:cs="Arial"/>
        </w:rPr>
        <w:t>:</w:t>
      </w:r>
      <w:r w:rsidR="00FA3258" w:rsidRPr="005355B6">
        <w:rPr>
          <w:rFonts w:cs="Arial"/>
        </w:rPr>
        <w:t xml:space="preserve"> </w:t>
      </w:r>
    </w:p>
    <w:p w14:paraId="70F78519" w14:textId="77777777" w:rsidR="00FA3258" w:rsidRPr="005355B6" w:rsidRDefault="00FA3258" w:rsidP="00FA3258">
      <w:pPr>
        <w:pStyle w:val="ListParagraph"/>
        <w:numPr>
          <w:ilvl w:val="0"/>
          <w:numId w:val="131"/>
        </w:numPr>
        <w:rPr>
          <w:rFonts w:cs="Arial"/>
        </w:rPr>
      </w:pPr>
      <w:r w:rsidRPr="005355B6">
        <w:rPr>
          <w:rFonts w:cs="Arial"/>
        </w:rPr>
        <w:t xml:space="preserve">Take immediate action </w:t>
      </w:r>
    </w:p>
    <w:p w14:paraId="62BA136E" w14:textId="77777777" w:rsidR="00FA3258" w:rsidRPr="005355B6" w:rsidRDefault="00FA3258" w:rsidP="00FA3258">
      <w:pPr>
        <w:pStyle w:val="ListParagraph"/>
        <w:numPr>
          <w:ilvl w:val="0"/>
          <w:numId w:val="131"/>
        </w:numPr>
        <w:rPr>
          <w:rFonts w:cs="Arial"/>
        </w:rPr>
      </w:pPr>
      <w:r w:rsidRPr="005355B6">
        <w:rPr>
          <w:rFonts w:cs="Arial"/>
        </w:rPr>
        <w:t xml:space="preserve">Make an immediate evaluation of the risk and take steps to ensure that the adult is in no immediate danger </w:t>
      </w:r>
    </w:p>
    <w:p w14:paraId="17884CD6" w14:textId="77777777" w:rsidR="00FA3258" w:rsidRPr="005355B6" w:rsidRDefault="00FA3258" w:rsidP="00FA3258">
      <w:pPr>
        <w:pStyle w:val="ListParagraph"/>
        <w:numPr>
          <w:ilvl w:val="0"/>
          <w:numId w:val="131"/>
        </w:numPr>
        <w:rPr>
          <w:rFonts w:cs="Arial"/>
        </w:rPr>
      </w:pPr>
      <w:r w:rsidRPr="005355B6">
        <w:rPr>
          <w:rFonts w:cs="Arial"/>
        </w:rPr>
        <w:lastRenderedPageBreak/>
        <w:t xml:space="preserve">Where appropriate, dial 999 if there is need for emergency medical treatment </w:t>
      </w:r>
    </w:p>
    <w:p w14:paraId="62F87A78" w14:textId="77777777" w:rsidR="00FA3258" w:rsidRPr="005355B6" w:rsidRDefault="00FA3258" w:rsidP="00FA3258">
      <w:pPr>
        <w:pStyle w:val="ListParagraph"/>
        <w:numPr>
          <w:ilvl w:val="0"/>
          <w:numId w:val="131"/>
        </w:numPr>
        <w:rPr>
          <w:rFonts w:cs="Arial"/>
        </w:rPr>
      </w:pPr>
      <w:r w:rsidRPr="005355B6">
        <w:rPr>
          <w:rFonts w:cs="Arial"/>
        </w:rPr>
        <w:t xml:space="preserve">Consider contacting the police if a crime has been, or may have been, committed </w:t>
      </w:r>
    </w:p>
    <w:p w14:paraId="717F276E" w14:textId="77777777" w:rsidR="00FA3258" w:rsidRPr="005355B6" w:rsidRDefault="00FA3258" w:rsidP="00FA3258">
      <w:pPr>
        <w:pStyle w:val="ListParagraph"/>
        <w:numPr>
          <w:ilvl w:val="0"/>
          <w:numId w:val="131"/>
        </w:numPr>
        <w:rPr>
          <w:rFonts w:cs="Arial"/>
        </w:rPr>
      </w:pPr>
      <w:r w:rsidRPr="005355B6">
        <w:rPr>
          <w:rFonts w:cs="Arial"/>
        </w:rPr>
        <w:t xml:space="preserve">Do not disturb or move articles that could be used in evidence, and secure the scene, for example, by locking the door to a room </w:t>
      </w:r>
    </w:p>
    <w:p w14:paraId="36189EFF" w14:textId="77777777" w:rsidR="00FA3258" w:rsidRPr="005355B6" w:rsidRDefault="00FA3258" w:rsidP="00FA3258">
      <w:pPr>
        <w:pStyle w:val="ListParagraph"/>
        <w:numPr>
          <w:ilvl w:val="0"/>
          <w:numId w:val="131"/>
        </w:numPr>
        <w:rPr>
          <w:rFonts w:cs="Arial"/>
        </w:rPr>
      </w:pPr>
      <w:r w:rsidRPr="005355B6">
        <w:rPr>
          <w:rFonts w:cs="Arial"/>
        </w:rPr>
        <w:t xml:space="preserve">If possible, make sure that other service users are not at risk. </w:t>
      </w:r>
    </w:p>
    <w:p w14:paraId="6998762C" w14:textId="77777777" w:rsidR="00FA3258" w:rsidRPr="005355B6" w:rsidRDefault="00FA3258" w:rsidP="00FA3258">
      <w:pPr>
        <w:pStyle w:val="ListParagraph"/>
        <w:numPr>
          <w:ilvl w:val="0"/>
          <w:numId w:val="131"/>
        </w:numPr>
        <w:rPr>
          <w:rFonts w:cs="Arial"/>
        </w:rPr>
      </w:pPr>
      <w:r w:rsidRPr="005355B6">
        <w:rPr>
          <w:rFonts w:cs="Arial"/>
        </w:rPr>
        <w:t>Try to keep the person calm, by talking and attentively listening to them</w:t>
      </w:r>
    </w:p>
    <w:p w14:paraId="18FA7883" w14:textId="4A3B5DB7" w:rsidR="00FA3258" w:rsidRPr="005355B6" w:rsidRDefault="00FA3258" w:rsidP="00FA3258">
      <w:pPr>
        <w:pStyle w:val="ListParagraph"/>
        <w:numPr>
          <w:ilvl w:val="0"/>
          <w:numId w:val="131"/>
        </w:numPr>
        <w:rPr>
          <w:rFonts w:cs="Arial"/>
        </w:rPr>
      </w:pPr>
      <w:r w:rsidRPr="005355B6">
        <w:rPr>
          <w:rFonts w:cs="Arial"/>
        </w:rPr>
        <w:t xml:space="preserve">If </w:t>
      </w:r>
      <w:r w:rsidR="00520E2B" w:rsidRPr="005355B6">
        <w:rPr>
          <w:rFonts w:cs="Arial"/>
        </w:rPr>
        <w:t xml:space="preserve">there is also a safeguarding concern about a child – refer to the earlier section of this policy about safeguarding children.  </w:t>
      </w:r>
    </w:p>
    <w:p w14:paraId="5BEDFD19" w14:textId="77777777" w:rsidR="00FA3258" w:rsidRPr="005355B6" w:rsidRDefault="00FA3258" w:rsidP="00FA3258">
      <w:pPr>
        <w:pStyle w:val="ListParagraph"/>
        <w:numPr>
          <w:ilvl w:val="0"/>
          <w:numId w:val="131"/>
        </w:numPr>
        <w:rPr>
          <w:rFonts w:cs="Arial"/>
        </w:rPr>
      </w:pPr>
      <w:r w:rsidRPr="005355B6">
        <w:rPr>
          <w:rFonts w:cs="Arial"/>
        </w:rPr>
        <w:t xml:space="preserve">Keep yourself and others safe. </w:t>
      </w:r>
    </w:p>
    <w:p w14:paraId="54139B2C" w14:textId="77777777" w:rsidR="00FA3258" w:rsidRPr="005355B6" w:rsidRDefault="00FA3258" w:rsidP="00FA3258">
      <w:pPr>
        <w:rPr>
          <w:rFonts w:cs="Arial"/>
        </w:rPr>
      </w:pPr>
    </w:p>
    <w:p w14:paraId="0F34C0D4" w14:textId="24D679C3" w:rsidR="00FA3258" w:rsidRPr="005355B6" w:rsidRDefault="00FA3258" w:rsidP="00FA3258">
      <w:pPr>
        <w:rPr>
          <w:rFonts w:cs="Arial"/>
        </w:rPr>
      </w:pPr>
      <w:r w:rsidRPr="005355B6">
        <w:rPr>
          <w:rFonts w:cs="Arial"/>
        </w:rPr>
        <w:t>In cases of physical abuse it may be unclear whether injuries have been caused by abuse or some other means. Medical or specialist advice should be sought. If medical treatment is needed, an immediate referral should be made to the persons GP, Accident and Emergency (A&amp;E) or a relevant specialist health team. If forensic evidence needs to be collected, the Police should always be contacted</w:t>
      </w:r>
      <w:r w:rsidR="00875760">
        <w:rPr>
          <w:rFonts w:cs="Arial"/>
        </w:rPr>
        <w:t>.</w:t>
      </w:r>
    </w:p>
    <w:p w14:paraId="75D63052" w14:textId="77777777" w:rsidR="00FA3258" w:rsidRPr="005355B6" w:rsidRDefault="00FA3258" w:rsidP="00FA3258">
      <w:pPr>
        <w:rPr>
          <w:rFonts w:cs="Arial"/>
        </w:rPr>
      </w:pPr>
    </w:p>
    <w:p w14:paraId="3508B98B" w14:textId="0D194DF4" w:rsidR="00FA3258" w:rsidRPr="005355B6" w:rsidRDefault="00FA3258" w:rsidP="000914E9">
      <w:pPr>
        <w:pStyle w:val="Heading2"/>
        <w:rPr>
          <w:b/>
          <w:bCs/>
        </w:rPr>
      </w:pPr>
      <w:bookmarkStart w:id="30" w:name="_Toc207119055"/>
      <w:r w:rsidRPr="005355B6">
        <w:rPr>
          <w:b/>
          <w:bCs/>
        </w:rPr>
        <w:t>Responding to an Adult who is experiencing, or at risk, of abuse or neglect</w:t>
      </w:r>
      <w:bookmarkEnd w:id="30"/>
      <w:r w:rsidRPr="005355B6">
        <w:rPr>
          <w:b/>
          <w:bCs/>
        </w:rPr>
        <w:t xml:space="preserve"> </w:t>
      </w:r>
    </w:p>
    <w:p w14:paraId="2AC2D7CC" w14:textId="0CDED112" w:rsidR="00FA3258" w:rsidRDefault="00FA3258" w:rsidP="00FA3258">
      <w:pPr>
        <w:rPr>
          <w:rFonts w:cs="Arial"/>
        </w:rPr>
      </w:pPr>
      <w:r w:rsidRPr="005355B6">
        <w:rPr>
          <w:rFonts w:cs="Arial"/>
        </w:rPr>
        <w:t xml:space="preserve">It will often be necessary for the </w:t>
      </w:r>
      <w:r w:rsidR="006B390C" w:rsidRPr="005355B6">
        <w:rPr>
          <w:rFonts w:cs="Arial"/>
        </w:rPr>
        <w:t xml:space="preserve">DSL </w:t>
      </w:r>
      <w:r w:rsidRPr="005355B6">
        <w:rPr>
          <w:rFonts w:cs="Arial"/>
        </w:rPr>
        <w:t xml:space="preserve">to speak to the </w:t>
      </w:r>
      <w:r w:rsidR="006B390C" w:rsidRPr="005355B6">
        <w:rPr>
          <w:rFonts w:cs="Arial"/>
        </w:rPr>
        <w:t>adult</w:t>
      </w:r>
      <w:r w:rsidRPr="005355B6">
        <w:rPr>
          <w:rFonts w:cs="Arial"/>
        </w:rPr>
        <w:t xml:space="preserve"> to understand what the adult wants to happen as a result of the concern that has been identified and to seek consent to share information. To do this the </w:t>
      </w:r>
      <w:r w:rsidR="006B390C" w:rsidRPr="005355B6">
        <w:rPr>
          <w:rFonts w:cs="Arial"/>
        </w:rPr>
        <w:t>DSL</w:t>
      </w:r>
      <w:r w:rsidRPr="005355B6">
        <w:rPr>
          <w:rFonts w:cs="Arial"/>
        </w:rPr>
        <w:t xml:space="preserve"> should: </w:t>
      </w:r>
    </w:p>
    <w:p w14:paraId="1F6F104E" w14:textId="77777777" w:rsidR="00FA0208" w:rsidRPr="005355B6" w:rsidRDefault="00FA0208" w:rsidP="00FA3258">
      <w:pPr>
        <w:rPr>
          <w:rFonts w:cs="Arial"/>
        </w:rPr>
      </w:pPr>
    </w:p>
    <w:p w14:paraId="0FDD7FD5" w14:textId="77777777" w:rsidR="00FA3258" w:rsidRPr="005355B6" w:rsidRDefault="00FA3258" w:rsidP="00FA3258">
      <w:pPr>
        <w:pStyle w:val="ListParagraph"/>
        <w:numPr>
          <w:ilvl w:val="0"/>
          <w:numId w:val="132"/>
        </w:numPr>
        <w:rPr>
          <w:rFonts w:cs="Arial"/>
        </w:rPr>
      </w:pPr>
      <w:r w:rsidRPr="005355B6">
        <w:rPr>
          <w:rFonts w:cs="Arial"/>
        </w:rPr>
        <w:t xml:space="preserve">Speak to them in a private and safe place and inform them of any concerns </w:t>
      </w:r>
    </w:p>
    <w:p w14:paraId="3F7DD63C" w14:textId="77777777" w:rsidR="00FA3258" w:rsidRPr="005355B6" w:rsidRDefault="00FA3258" w:rsidP="00FA3258">
      <w:pPr>
        <w:pStyle w:val="ListParagraph"/>
        <w:numPr>
          <w:ilvl w:val="0"/>
          <w:numId w:val="132"/>
        </w:numPr>
        <w:rPr>
          <w:rFonts w:cs="Arial"/>
        </w:rPr>
      </w:pPr>
      <w:r w:rsidRPr="005355B6">
        <w:rPr>
          <w:rFonts w:cs="Arial"/>
        </w:rPr>
        <w:t xml:space="preserve">Get their views on what has happened and what they would like done about it </w:t>
      </w:r>
    </w:p>
    <w:p w14:paraId="59909D0D" w14:textId="77777777" w:rsidR="00FA3258" w:rsidRPr="005355B6" w:rsidRDefault="00FA3258" w:rsidP="00FA3258">
      <w:pPr>
        <w:pStyle w:val="ListParagraph"/>
        <w:numPr>
          <w:ilvl w:val="0"/>
          <w:numId w:val="132"/>
        </w:numPr>
        <w:rPr>
          <w:rFonts w:cs="Arial"/>
        </w:rPr>
      </w:pPr>
      <w:r w:rsidRPr="005355B6">
        <w:rPr>
          <w:rFonts w:cs="Arial"/>
        </w:rPr>
        <w:t xml:space="preserve">Assure them that you are taking them seriously but do not give promises of complete confidentiality </w:t>
      </w:r>
    </w:p>
    <w:p w14:paraId="1BE5F316" w14:textId="77777777" w:rsidR="00FA3258" w:rsidRPr="005355B6" w:rsidRDefault="00FA3258" w:rsidP="00FA3258">
      <w:pPr>
        <w:pStyle w:val="ListParagraph"/>
        <w:numPr>
          <w:ilvl w:val="0"/>
          <w:numId w:val="132"/>
        </w:numPr>
        <w:rPr>
          <w:rFonts w:cs="Arial"/>
        </w:rPr>
      </w:pPr>
      <w:r w:rsidRPr="005355B6">
        <w:rPr>
          <w:rFonts w:cs="Arial"/>
        </w:rPr>
        <w:t xml:space="preserve">Reassure them that they will be involved in decisions about what will happen </w:t>
      </w:r>
    </w:p>
    <w:p w14:paraId="5FAB5407" w14:textId="77777777" w:rsidR="00FA3258" w:rsidRPr="005355B6" w:rsidRDefault="00FA3258" w:rsidP="00FA3258">
      <w:pPr>
        <w:pStyle w:val="ListParagraph"/>
        <w:numPr>
          <w:ilvl w:val="0"/>
          <w:numId w:val="132"/>
        </w:numPr>
        <w:rPr>
          <w:rFonts w:cs="Arial"/>
        </w:rPr>
      </w:pPr>
      <w:r w:rsidRPr="005355B6">
        <w:rPr>
          <w:rFonts w:cs="Arial"/>
        </w:rPr>
        <w:t xml:space="preserve">Give them information about the safeguarding adults process and how it could help make them safer </w:t>
      </w:r>
    </w:p>
    <w:p w14:paraId="4AC383DB" w14:textId="38B1E29E" w:rsidR="00FA3258" w:rsidRPr="005355B6" w:rsidRDefault="00FA3258" w:rsidP="00FA3258">
      <w:pPr>
        <w:pStyle w:val="ListParagraph"/>
        <w:numPr>
          <w:ilvl w:val="0"/>
          <w:numId w:val="132"/>
        </w:numPr>
        <w:rPr>
          <w:rFonts w:cs="Arial"/>
        </w:rPr>
      </w:pPr>
      <w:r w:rsidRPr="005355B6">
        <w:rPr>
          <w:rFonts w:cs="Arial"/>
        </w:rPr>
        <w:t xml:space="preserve">Where appropriate, ask the </w:t>
      </w:r>
      <w:r w:rsidR="00127F39">
        <w:rPr>
          <w:rFonts w:cs="Arial"/>
        </w:rPr>
        <w:t>a</w:t>
      </w:r>
      <w:r w:rsidRPr="005355B6">
        <w:rPr>
          <w:rFonts w:cs="Arial"/>
        </w:rPr>
        <w:t xml:space="preserve">dult if they consent to a Safeguarding Adult concern being raised. If consent has not been given and you need to override this decision, inform the </w:t>
      </w:r>
      <w:r w:rsidR="00251007">
        <w:rPr>
          <w:rFonts w:cs="Arial"/>
        </w:rPr>
        <w:t>a</w:t>
      </w:r>
      <w:r w:rsidRPr="005355B6">
        <w:rPr>
          <w:rFonts w:cs="Arial"/>
        </w:rPr>
        <w:t xml:space="preserve">dult the reason for this </w:t>
      </w:r>
    </w:p>
    <w:p w14:paraId="49A6574D" w14:textId="572EC6BF" w:rsidR="00FA3258" w:rsidRPr="005355B6" w:rsidRDefault="00FA3258" w:rsidP="00FA3258">
      <w:pPr>
        <w:pStyle w:val="ListParagraph"/>
        <w:numPr>
          <w:ilvl w:val="0"/>
          <w:numId w:val="132"/>
        </w:numPr>
        <w:rPr>
          <w:rFonts w:cs="Arial"/>
        </w:rPr>
      </w:pPr>
      <w:r w:rsidRPr="005355B6">
        <w:rPr>
          <w:rFonts w:cs="Arial"/>
        </w:rPr>
        <w:t xml:space="preserve">Consider whether or not the </w:t>
      </w:r>
      <w:r w:rsidR="00251007">
        <w:rPr>
          <w:rFonts w:cs="Arial"/>
        </w:rPr>
        <w:t>a</w:t>
      </w:r>
      <w:r w:rsidRPr="005355B6">
        <w:rPr>
          <w:rFonts w:cs="Arial"/>
        </w:rPr>
        <w:t xml:space="preserve">dult has capacity to make informed choices about the way they want to live and the risks they want to take. </w:t>
      </w:r>
    </w:p>
    <w:p w14:paraId="0D7010A6" w14:textId="77777777" w:rsidR="00FA3258" w:rsidRPr="005355B6" w:rsidRDefault="00FA3258" w:rsidP="00FA3258">
      <w:pPr>
        <w:pStyle w:val="ListParagraph"/>
        <w:numPr>
          <w:ilvl w:val="0"/>
          <w:numId w:val="132"/>
        </w:numPr>
        <w:rPr>
          <w:rFonts w:cs="Arial"/>
        </w:rPr>
      </w:pPr>
      <w:r w:rsidRPr="005355B6">
        <w:rPr>
          <w:rFonts w:cs="Arial"/>
        </w:rPr>
        <w:t xml:space="preserve">If they have specific communication needs, provide support and information in a way that is most appropriate to them </w:t>
      </w:r>
    </w:p>
    <w:p w14:paraId="1F3B6475" w14:textId="77777777" w:rsidR="00FA3258" w:rsidRPr="005355B6" w:rsidRDefault="00FA3258" w:rsidP="00FA3258">
      <w:pPr>
        <w:pStyle w:val="ListParagraph"/>
        <w:numPr>
          <w:ilvl w:val="0"/>
          <w:numId w:val="132"/>
        </w:numPr>
        <w:rPr>
          <w:rFonts w:cs="Arial"/>
        </w:rPr>
      </w:pPr>
      <w:r w:rsidRPr="005355B6">
        <w:rPr>
          <w:rFonts w:cs="Arial"/>
        </w:rPr>
        <w:t xml:space="preserve">Do not be judgemental or jump to conclusions </w:t>
      </w:r>
    </w:p>
    <w:p w14:paraId="4489A02A" w14:textId="77777777" w:rsidR="00FA3258" w:rsidRPr="005355B6" w:rsidRDefault="00FA3258" w:rsidP="00FA3258">
      <w:pPr>
        <w:pStyle w:val="ListParagraph"/>
        <w:numPr>
          <w:ilvl w:val="0"/>
          <w:numId w:val="132"/>
        </w:numPr>
        <w:rPr>
          <w:rFonts w:cs="Arial"/>
        </w:rPr>
      </w:pPr>
      <w:r w:rsidRPr="005355B6">
        <w:rPr>
          <w:rFonts w:cs="Arial"/>
        </w:rPr>
        <w:t xml:space="preserve">Explain that you have a duty to tell your manager or other designated person (if appropriate) </w:t>
      </w:r>
    </w:p>
    <w:p w14:paraId="6ED245EB" w14:textId="77777777" w:rsidR="00FA3258" w:rsidRPr="005355B6" w:rsidRDefault="00FA3258" w:rsidP="00FA3258">
      <w:pPr>
        <w:pStyle w:val="ListParagraph"/>
        <w:numPr>
          <w:ilvl w:val="0"/>
          <w:numId w:val="132"/>
        </w:numPr>
        <w:rPr>
          <w:rFonts w:cs="Arial"/>
        </w:rPr>
      </w:pPr>
      <w:r w:rsidRPr="005355B6">
        <w:rPr>
          <w:rFonts w:cs="Arial"/>
        </w:rPr>
        <w:t xml:space="preserve">Explain how they will be kept informed and supported </w:t>
      </w:r>
    </w:p>
    <w:p w14:paraId="13D14056" w14:textId="77777777" w:rsidR="00FA3258" w:rsidRPr="005355B6" w:rsidRDefault="00FA3258" w:rsidP="00FA3258">
      <w:pPr>
        <w:rPr>
          <w:rFonts w:cs="Arial"/>
        </w:rPr>
      </w:pPr>
    </w:p>
    <w:p w14:paraId="5D9DCF60" w14:textId="77777777" w:rsidR="00FA3258" w:rsidRPr="005355B6" w:rsidRDefault="00FA3258" w:rsidP="00FA3258">
      <w:pPr>
        <w:rPr>
          <w:rFonts w:cs="Arial"/>
        </w:rPr>
      </w:pPr>
      <w:r w:rsidRPr="005355B6">
        <w:rPr>
          <w:rFonts w:cs="Arial"/>
        </w:rPr>
        <w:t>If it is felt that the adult may not have the mental capacity to understand the relevant issues and to make a decision, it should be explained to them as far as possible. They should also be given the opportunity to express their wishes and feelings. Where the adult is not able to express their wishes or feelings, consideration will need to be given about consulting with others who could do this on their behalf (e.g. family member, advocate).</w:t>
      </w:r>
    </w:p>
    <w:p w14:paraId="0A296F31" w14:textId="77777777" w:rsidR="00FA3258" w:rsidRPr="005355B6" w:rsidRDefault="00FA3258" w:rsidP="00FA3258">
      <w:pPr>
        <w:rPr>
          <w:rFonts w:cs="Arial"/>
        </w:rPr>
      </w:pPr>
    </w:p>
    <w:p w14:paraId="50737952" w14:textId="2A6D081C" w:rsidR="00FA3258" w:rsidRPr="00887EF6" w:rsidRDefault="00FA3258" w:rsidP="00887EF6">
      <w:pPr>
        <w:pStyle w:val="Heading2"/>
        <w:rPr>
          <w:b/>
          <w:bCs/>
        </w:rPr>
      </w:pPr>
      <w:bookmarkStart w:id="31" w:name="_Toc207119056"/>
      <w:r w:rsidRPr="005355B6">
        <w:rPr>
          <w:b/>
          <w:bCs/>
        </w:rPr>
        <w:t>Ensuring further abuse does not occur after disclosure</w:t>
      </w:r>
      <w:bookmarkEnd w:id="31"/>
    </w:p>
    <w:p w14:paraId="790230E7" w14:textId="77777777" w:rsidR="00FA3258" w:rsidRPr="005355B6" w:rsidRDefault="00FA3258" w:rsidP="00FA3258">
      <w:pPr>
        <w:rPr>
          <w:rFonts w:cs="Arial"/>
        </w:rPr>
      </w:pPr>
      <w:r w:rsidRPr="005355B6">
        <w:rPr>
          <w:rFonts w:cs="Arial"/>
        </w:rPr>
        <w:t xml:space="preserve">It is vitally important that after a disclosure has been made that staff know how to respond to minimise the risk of further abuse taking place. Staff should follow the guidelines below. </w:t>
      </w:r>
    </w:p>
    <w:p w14:paraId="641B0042" w14:textId="77777777" w:rsidR="00FA3258" w:rsidRPr="005355B6" w:rsidRDefault="00FA3258" w:rsidP="00FA3258">
      <w:pPr>
        <w:rPr>
          <w:rFonts w:cs="Arial"/>
        </w:rPr>
      </w:pPr>
      <w:r w:rsidRPr="005355B6">
        <w:rPr>
          <w:rFonts w:cs="Arial"/>
        </w:rPr>
        <w:t>In an emergency, everyone should follow the same steps:</w:t>
      </w:r>
    </w:p>
    <w:p w14:paraId="7AE5C501" w14:textId="77777777" w:rsidR="00FA3258" w:rsidRPr="005355B6" w:rsidRDefault="00FA3258" w:rsidP="00FA3258">
      <w:pPr>
        <w:numPr>
          <w:ilvl w:val="0"/>
          <w:numId w:val="139"/>
        </w:numPr>
        <w:ind w:left="714" w:hanging="357"/>
        <w:rPr>
          <w:rFonts w:cs="Arial"/>
        </w:rPr>
      </w:pPr>
      <w:r w:rsidRPr="005355B6">
        <w:rPr>
          <w:rFonts w:cs="Arial"/>
        </w:rPr>
        <w:lastRenderedPageBreak/>
        <w:t>Make an immediate evaluation of the risk and take steps to ensure that the adult is not in immediate danger.</w:t>
      </w:r>
    </w:p>
    <w:p w14:paraId="5BC3C02E" w14:textId="77777777" w:rsidR="00FA3258" w:rsidRPr="005355B6" w:rsidRDefault="00FA3258" w:rsidP="00FA3258">
      <w:pPr>
        <w:numPr>
          <w:ilvl w:val="0"/>
          <w:numId w:val="139"/>
        </w:numPr>
        <w:ind w:left="714" w:hanging="357"/>
        <w:rPr>
          <w:rFonts w:cs="Arial"/>
        </w:rPr>
      </w:pPr>
      <w:r w:rsidRPr="005355B6">
        <w:rPr>
          <w:rFonts w:cs="Arial"/>
        </w:rPr>
        <w:t>If there is need for emergency medical treatment, dial 999 for an ambulance. If you suspect that the injury is non-accidental, alert the ambulance staff so that appropriate measures are taken to preserve possible forensic evidence. Wherever possible, establish with the adult at risk the action they wish you to take.</w:t>
      </w:r>
    </w:p>
    <w:p w14:paraId="7FB0989F" w14:textId="77777777" w:rsidR="00FA3258" w:rsidRPr="005355B6" w:rsidRDefault="00FA3258" w:rsidP="00FA3258">
      <w:pPr>
        <w:rPr>
          <w:rFonts w:cs="Arial"/>
        </w:rPr>
      </w:pPr>
    </w:p>
    <w:p w14:paraId="34DC0BE4" w14:textId="77777777" w:rsidR="00FA3258" w:rsidRPr="005355B6" w:rsidRDefault="00FA3258" w:rsidP="00FA3258">
      <w:pPr>
        <w:rPr>
          <w:rFonts w:cs="Arial"/>
        </w:rPr>
      </w:pPr>
      <w:r w:rsidRPr="005355B6">
        <w:rPr>
          <w:rFonts w:cs="Arial"/>
        </w:rPr>
        <w:t>In discussing the issues with the adult you should also:</w:t>
      </w:r>
    </w:p>
    <w:p w14:paraId="78C0F4AE" w14:textId="77777777" w:rsidR="00FA3258" w:rsidRPr="005355B6" w:rsidRDefault="00FA3258" w:rsidP="00FA3258">
      <w:pPr>
        <w:numPr>
          <w:ilvl w:val="0"/>
          <w:numId w:val="138"/>
        </w:numPr>
        <w:rPr>
          <w:rFonts w:cs="Arial"/>
        </w:rPr>
      </w:pPr>
      <w:r w:rsidRPr="005355B6">
        <w:rPr>
          <w:rFonts w:cs="Arial"/>
        </w:rPr>
        <w:t>Speak to them in a private and safe place to inform them of the concerns, making sure the alleged abuser is not present.</w:t>
      </w:r>
    </w:p>
    <w:p w14:paraId="1D77A2A9" w14:textId="77777777" w:rsidR="00FA3258" w:rsidRPr="005355B6" w:rsidRDefault="00FA3258" w:rsidP="00FA3258">
      <w:pPr>
        <w:numPr>
          <w:ilvl w:val="0"/>
          <w:numId w:val="138"/>
        </w:numPr>
        <w:rPr>
          <w:rFonts w:cs="Arial"/>
        </w:rPr>
      </w:pPr>
      <w:r w:rsidRPr="005355B6">
        <w:rPr>
          <w:rFonts w:cs="Arial"/>
        </w:rPr>
        <w:t>Find out whether the adult would like to be accompanied by a trusted person.</w:t>
      </w:r>
    </w:p>
    <w:p w14:paraId="11A7F328" w14:textId="77777777" w:rsidR="00FA3258" w:rsidRPr="005355B6" w:rsidRDefault="00FA3258" w:rsidP="00FA3258">
      <w:pPr>
        <w:numPr>
          <w:ilvl w:val="0"/>
          <w:numId w:val="138"/>
        </w:numPr>
        <w:rPr>
          <w:rFonts w:cs="Arial"/>
        </w:rPr>
      </w:pPr>
      <w:r w:rsidRPr="005355B6">
        <w:rPr>
          <w:rFonts w:cs="Arial"/>
        </w:rPr>
        <w:t>Ensure they have appropriate support to express themselves clearly, including an interpreter if necessary.</w:t>
      </w:r>
    </w:p>
    <w:p w14:paraId="7327FD20" w14:textId="77777777" w:rsidR="00FA3258" w:rsidRPr="005355B6" w:rsidRDefault="00FA3258" w:rsidP="00FA3258">
      <w:pPr>
        <w:numPr>
          <w:ilvl w:val="0"/>
          <w:numId w:val="138"/>
        </w:numPr>
        <w:rPr>
          <w:rFonts w:cs="Arial"/>
        </w:rPr>
      </w:pPr>
      <w:r w:rsidRPr="005355B6">
        <w:rPr>
          <w:rFonts w:cs="Arial"/>
        </w:rPr>
        <w:t>Be clear what will happen with the information that the victim discloses.</w:t>
      </w:r>
    </w:p>
    <w:p w14:paraId="6026AC49" w14:textId="77777777" w:rsidR="00FA3258" w:rsidRPr="005355B6" w:rsidRDefault="00FA3258" w:rsidP="00FA3258">
      <w:pPr>
        <w:numPr>
          <w:ilvl w:val="0"/>
          <w:numId w:val="140"/>
        </w:numPr>
        <w:ind w:left="714" w:hanging="357"/>
        <w:rPr>
          <w:rFonts w:cs="Arial"/>
        </w:rPr>
      </w:pPr>
      <w:r w:rsidRPr="005355B6">
        <w:rPr>
          <w:rFonts w:cs="Arial"/>
        </w:rPr>
        <w:t>Obtain their views on what has happened and what they want done about it</w:t>
      </w:r>
    </w:p>
    <w:p w14:paraId="46AC4981" w14:textId="77777777" w:rsidR="00FA3258" w:rsidRPr="005355B6" w:rsidRDefault="00FA3258" w:rsidP="00FA3258">
      <w:pPr>
        <w:numPr>
          <w:ilvl w:val="0"/>
          <w:numId w:val="140"/>
        </w:numPr>
        <w:ind w:left="714" w:hanging="357"/>
        <w:rPr>
          <w:rFonts w:cs="Arial"/>
        </w:rPr>
      </w:pPr>
      <w:r w:rsidRPr="005355B6">
        <w:rPr>
          <w:rFonts w:cs="Arial"/>
        </w:rPr>
        <w:t>Provide information about the safeguarding adults process and how it could help to make them safer</w:t>
      </w:r>
    </w:p>
    <w:p w14:paraId="5A8CC3A9" w14:textId="77777777" w:rsidR="00FA3258" w:rsidRPr="005355B6" w:rsidRDefault="00FA3258" w:rsidP="00FA3258">
      <w:pPr>
        <w:numPr>
          <w:ilvl w:val="0"/>
          <w:numId w:val="140"/>
        </w:numPr>
        <w:ind w:left="714" w:hanging="357"/>
        <w:rPr>
          <w:rFonts w:cs="Arial"/>
        </w:rPr>
      </w:pPr>
      <w:r w:rsidRPr="005355B6">
        <w:rPr>
          <w:rFonts w:cs="Arial"/>
        </w:rPr>
        <w:t>Ensure that they understand the parameters of confidentiality</w:t>
      </w:r>
    </w:p>
    <w:p w14:paraId="653B1684" w14:textId="77777777" w:rsidR="00FA3258" w:rsidRPr="005355B6" w:rsidRDefault="00FA3258" w:rsidP="00FA3258">
      <w:pPr>
        <w:numPr>
          <w:ilvl w:val="0"/>
          <w:numId w:val="140"/>
        </w:numPr>
        <w:ind w:left="714" w:hanging="357"/>
        <w:rPr>
          <w:rFonts w:cs="Arial"/>
        </w:rPr>
      </w:pPr>
      <w:r w:rsidRPr="005355B6">
        <w:rPr>
          <w:rFonts w:cs="Arial"/>
        </w:rPr>
        <w:t>Explain how they will be kept informed, particularly if they have communication needs</w:t>
      </w:r>
    </w:p>
    <w:p w14:paraId="26DBA3EA" w14:textId="77777777" w:rsidR="00FA3258" w:rsidRPr="005355B6" w:rsidRDefault="00FA3258" w:rsidP="00FA3258">
      <w:pPr>
        <w:numPr>
          <w:ilvl w:val="0"/>
          <w:numId w:val="140"/>
        </w:numPr>
        <w:ind w:left="714" w:hanging="357"/>
        <w:rPr>
          <w:rFonts w:cs="Arial"/>
        </w:rPr>
      </w:pPr>
      <w:r w:rsidRPr="005355B6">
        <w:rPr>
          <w:rFonts w:cs="Arial"/>
        </w:rPr>
        <w:t>Consider how the abusive experience might impact on the ongoing delivery of services, particularly personal care arrangements and access arrangements</w:t>
      </w:r>
    </w:p>
    <w:p w14:paraId="532C194E" w14:textId="77777777" w:rsidR="00FA3258" w:rsidRPr="005355B6" w:rsidRDefault="00FA3258" w:rsidP="00FA3258">
      <w:pPr>
        <w:numPr>
          <w:ilvl w:val="0"/>
          <w:numId w:val="140"/>
        </w:numPr>
        <w:ind w:left="714" w:hanging="357"/>
        <w:rPr>
          <w:rFonts w:cs="Arial"/>
        </w:rPr>
      </w:pPr>
      <w:r w:rsidRPr="005355B6">
        <w:rPr>
          <w:rFonts w:cs="Arial"/>
        </w:rPr>
        <w:t>Explore their immediate protection needs</w:t>
      </w:r>
    </w:p>
    <w:p w14:paraId="6236DE4D" w14:textId="398C323F" w:rsidR="00520E2B" w:rsidRPr="005355B6" w:rsidRDefault="00520E2B" w:rsidP="00520E2B">
      <w:pPr>
        <w:pStyle w:val="ListParagraph"/>
        <w:numPr>
          <w:ilvl w:val="0"/>
          <w:numId w:val="140"/>
        </w:numPr>
        <w:rPr>
          <w:rFonts w:cs="Arial"/>
        </w:rPr>
      </w:pPr>
      <w:r w:rsidRPr="005355B6">
        <w:rPr>
          <w:rFonts w:cs="Arial"/>
        </w:rPr>
        <w:t xml:space="preserve">If there is also a safeguarding concern about a child refer to the earlier section of this policy about safeguarding children.  </w:t>
      </w:r>
    </w:p>
    <w:p w14:paraId="1B042DB8" w14:textId="77777777" w:rsidR="00FA3258" w:rsidRPr="005355B6" w:rsidRDefault="00FA3258" w:rsidP="00FA3258">
      <w:pPr>
        <w:numPr>
          <w:ilvl w:val="0"/>
          <w:numId w:val="139"/>
        </w:numPr>
        <w:rPr>
          <w:rFonts w:cs="Arial"/>
        </w:rPr>
      </w:pPr>
      <w:r w:rsidRPr="005355B6">
        <w:rPr>
          <w:rFonts w:cs="Arial"/>
        </w:rPr>
        <w:t>As far as is possible, make sure that others are not at risk.</w:t>
      </w:r>
    </w:p>
    <w:p w14:paraId="0A5AB5BA" w14:textId="77777777" w:rsidR="00FA3258" w:rsidRPr="005355B6" w:rsidRDefault="00FA3258" w:rsidP="00FA3258">
      <w:pPr>
        <w:rPr>
          <w:rFonts w:cs="Arial"/>
        </w:rPr>
      </w:pPr>
    </w:p>
    <w:p w14:paraId="20D88524" w14:textId="5A11CA90" w:rsidR="00FA3258" w:rsidRDefault="00FA3258" w:rsidP="001D1A6E">
      <w:pPr>
        <w:rPr>
          <w:rFonts w:cs="Arial"/>
        </w:rPr>
      </w:pPr>
      <w:r w:rsidRPr="005355B6">
        <w:rPr>
          <w:rFonts w:cs="Arial"/>
        </w:rPr>
        <w:t>If you are concerned that a member of staff</w:t>
      </w:r>
      <w:r w:rsidR="00443AA9" w:rsidRPr="005355B6">
        <w:rPr>
          <w:rFonts w:cs="Arial"/>
        </w:rPr>
        <w:t xml:space="preserve"> or volunteer</w:t>
      </w:r>
      <w:r w:rsidRPr="005355B6">
        <w:rPr>
          <w:rFonts w:cs="Arial"/>
        </w:rPr>
        <w:t xml:space="preserve"> has abused an </w:t>
      </w:r>
      <w:r w:rsidR="00251007">
        <w:rPr>
          <w:rFonts w:cs="Arial"/>
        </w:rPr>
        <w:t>a</w:t>
      </w:r>
      <w:r w:rsidRPr="005355B6">
        <w:rPr>
          <w:rFonts w:cs="Arial"/>
        </w:rPr>
        <w:t xml:space="preserve">dult, you have a duty to report these concerns. </w:t>
      </w:r>
      <w:r w:rsidR="00443AA9" w:rsidRPr="005355B6">
        <w:rPr>
          <w:rFonts w:cs="Arial"/>
        </w:rPr>
        <w:t>Please refer to</w:t>
      </w:r>
      <w:r w:rsidR="00F1712A">
        <w:rPr>
          <w:rFonts w:cs="Arial"/>
        </w:rPr>
        <w:t xml:space="preserve"> Section 6 </w:t>
      </w:r>
      <w:r w:rsidR="00443AA9" w:rsidRPr="005355B6">
        <w:rPr>
          <w:rFonts w:cs="Arial"/>
        </w:rPr>
        <w:t>of this policy</w:t>
      </w:r>
      <w:r w:rsidR="001D1A6E">
        <w:rPr>
          <w:rFonts w:cs="Arial"/>
        </w:rPr>
        <w:t>.</w:t>
      </w:r>
    </w:p>
    <w:p w14:paraId="1C164C81" w14:textId="77777777" w:rsidR="001D1A6E" w:rsidRPr="001D1A6E" w:rsidRDefault="001D1A6E" w:rsidP="001D1A6E">
      <w:pPr>
        <w:rPr>
          <w:rFonts w:cs="Arial"/>
        </w:rPr>
      </w:pPr>
    </w:p>
    <w:p w14:paraId="04B4A1DE" w14:textId="7856CFFB" w:rsidR="00FA3258" w:rsidRPr="00887EF6" w:rsidRDefault="00887EF6" w:rsidP="00887EF6">
      <w:pPr>
        <w:pStyle w:val="Heading2"/>
        <w:rPr>
          <w:b/>
          <w:bCs/>
        </w:rPr>
      </w:pPr>
      <w:bookmarkStart w:id="32" w:name="_Toc207119057"/>
      <w:r>
        <w:rPr>
          <w:b/>
          <w:bCs/>
        </w:rPr>
        <w:t>M</w:t>
      </w:r>
      <w:r w:rsidR="00FA3258" w:rsidRPr="005355B6">
        <w:rPr>
          <w:b/>
          <w:bCs/>
        </w:rPr>
        <w:t>ental Capacity Concern</w:t>
      </w:r>
      <w:bookmarkEnd w:id="32"/>
      <w:r w:rsidR="00FA3258" w:rsidRPr="005355B6">
        <w:rPr>
          <w:b/>
          <w:bCs/>
        </w:rPr>
        <w:t xml:space="preserve">  </w:t>
      </w:r>
    </w:p>
    <w:p w14:paraId="20B26E4F" w14:textId="77777777" w:rsidR="00FA3258" w:rsidRPr="005355B6" w:rsidRDefault="00FA3258" w:rsidP="00FA3258">
      <w:pPr>
        <w:rPr>
          <w:rFonts w:cs="Arial"/>
        </w:rPr>
      </w:pPr>
      <w:r w:rsidRPr="005355B6">
        <w:rPr>
          <w:rFonts w:cs="Arial"/>
        </w:rPr>
        <w:t>Where staff have a concern for an adult service user with either an impairment of or disturbance in the function of the mind or brain they should use the following as a guide to support the adult.</w:t>
      </w:r>
    </w:p>
    <w:p w14:paraId="783E8A10" w14:textId="77777777" w:rsidR="00FA3258" w:rsidRPr="005355B6" w:rsidRDefault="00FA3258" w:rsidP="00FA3258">
      <w:pPr>
        <w:rPr>
          <w:rFonts w:cs="Arial"/>
        </w:rPr>
      </w:pPr>
    </w:p>
    <w:p w14:paraId="426A02EC" w14:textId="15AFD8A4" w:rsidR="00FA3258" w:rsidRPr="00887EF6" w:rsidRDefault="00FA3258" w:rsidP="00887EF6">
      <w:pPr>
        <w:pStyle w:val="Heading2"/>
        <w:rPr>
          <w:b/>
          <w:bCs/>
        </w:rPr>
      </w:pPr>
      <w:bookmarkStart w:id="33" w:name="_Toc207119058"/>
      <w:r w:rsidRPr="005355B6">
        <w:rPr>
          <w:b/>
          <w:bCs/>
        </w:rPr>
        <w:t>Mental Capacity Assessment</w:t>
      </w:r>
      <w:bookmarkEnd w:id="33"/>
      <w:r w:rsidRPr="005355B6">
        <w:rPr>
          <w:b/>
          <w:bCs/>
        </w:rPr>
        <w:t xml:space="preserve"> </w:t>
      </w:r>
    </w:p>
    <w:p w14:paraId="77FEFEFC" w14:textId="183721DA" w:rsidR="00FA3258" w:rsidRPr="005355B6" w:rsidRDefault="00FA3258" w:rsidP="00FA3258">
      <w:pPr>
        <w:rPr>
          <w:rFonts w:cs="Arial"/>
        </w:rPr>
      </w:pPr>
      <w:r w:rsidRPr="005355B6">
        <w:rPr>
          <w:rFonts w:cs="Arial"/>
        </w:rPr>
        <w:t>Staff should always try and encourage the service user to access medical attention, if however they refuse for the following reasons (which is not an exhaustive list) then the following should apply:</w:t>
      </w:r>
    </w:p>
    <w:p w14:paraId="0C88EEEE" w14:textId="77777777" w:rsidR="00FA3258" w:rsidRPr="005355B6" w:rsidRDefault="00FA3258" w:rsidP="00FA3258">
      <w:pPr>
        <w:rPr>
          <w:rFonts w:cs="Arial"/>
        </w:rPr>
      </w:pPr>
    </w:p>
    <w:p w14:paraId="7C42CACB" w14:textId="28F820DE" w:rsidR="00FA3258" w:rsidRPr="005355B6" w:rsidRDefault="00FA3258" w:rsidP="00722602">
      <w:pPr>
        <w:pStyle w:val="ListParagraph"/>
        <w:numPr>
          <w:ilvl w:val="0"/>
          <w:numId w:val="189"/>
        </w:numPr>
        <w:rPr>
          <w:rFonts w:cs="Arial"/>
        </w:rPr>
      </w:pPr>
      <w:r w:rsidRPr="005355B6">
        <w:rPr>
          <w:rFonts w:cs="Arial"/>
        </w:rPr>
        <w:t xml:space="preserve">If a service user has a known/unknown medical condition and experiences a stroke/heart attack or becomes incoherent or confused or loses consciousness (for whatever reason) staff should </w:t>
      </w:r>
      <w:r w:rsidR="00443AA9" w:rsidRPr="005355B6">
        <w:rPr>
          <w:rFonts w:cs="Arial"/>
        </w:rPr>
        <w:t>call 999 for</w:t>
      </w:r>
      <w:r w:rsidRPr="005355B6">
        <w:rPr>
          <w:rFonts w:cs="Arial"/>
        </w:rPr>
        <w:t xml:space="preserve"> an ambulance immediately and then inform the </w:t>
      </w:r>
      <w:r w:rsidR="00443AA9" w:rsidRPr="005355B6">
        <w:rPr>
          <w:rFonts w:cs="Arial"/>
        </w:rPr>
        <w:t xml:space="preserve">DSL. </w:t>
      </w:r>
      <w:r w:rsidRPr="005355B6">
        <w:rPr>
          <w:rFonts w:cs="Arial"/>
        </w:rPr>
        <w:t xml:space="preserve">  </w:t>
      </w:r>
    </w:p>
    <w:p w14:paraId="296ABFA4" w14:textId="77777777" w:rsidR="00FA3258" w:rsidRPr="005355B6" w:rsidRDefault="00FA3258" w:rsidP="00FA3258">
      <w:pPr>
        <w:rPr>
          <w:rFonts w:cs="Arial"/>
        </w:rPr>
      </w:pPr>
    </w:p>
    <w:p w14:paraId="7F46ADA6" w14:textId="294229F0" w:rsidR="00FA3258" w:rsidRPr="005355B6" w:rsidRDefault="00FA3258" w:rsidP="00722602">
      <w:pPr>
        <w:pStyle w:val="ListParagraph"/>
        <w:numPr>
          <w:ilvl w:val="0"/>
          <w:numId w:val="189"/>
        </w:numPr>
        <w:rPr>
          <w:rFonts w:cs="Arial"/>
        </w:rPr>
      </w:pPr>
      <w:r w:rsidRPr="005355B6">
        <w:rPr>
          <w:rFonts w:cs="Arial"/>
        </w:rPr>
        <w:t xml:space="preserve">If that service user is responsible for a child at the time then the </w:t>
      </w:r>
      <w:r w:rsidR="00443AA9" w:rsidRPr="005355B6">
        <w:rPr>
          <w:rFonts w:cs="Arial"/>
        </w:rPr>
        <w:t xml:space="preserve">DSL should inform </w:t>
      </w:r>
      <w:r w:rsidRPr="005355B6">
        <w:rPr>
          <w:rFonts w:cs="Arial"/>
        </w:rPr>
        <w:t xml:space="preserve">Local Authority Children Services immediately (and possibly the police depending on the situation), especially if the child is subject to a plan.  If possible 2 members of staff should stay with the child/baby until the ambulance/ social worker arrives. </w:t>
      </w:r>
      <w:r w:rsidR="00443AA9" w:rsidRPr="005355B6">
        <w:rPr>
          <w:rFonts w:cs="Arial"/>
        </w:rPr>
        <w:t xml:space="preserve">The </w:t>
      </w:r>
      <w:r w:rsidR="00520E2B" w:rsidRPr="005355B6">
        <w:rPr>
          <w:rFonts w:cs="Arial"/>
        </w:rPr>
        <w:t>DSL’s line manager mu</w:t>
      </w:r>
      <w:r w:rsidRPr="005355B6">
        <w:rPr>
          <w:rFonts w:cs="Arial"/>
        </w:rPr>
        <w:t xml:space="preserve">st </w:t>
      </w:r>
      <w:r w:rsidR="00520E2B" w:rsidRPr="005355B6">
        <w:rPr>
          <w:rFonts w:cs="Arial"/>
        </w:rPr>
        <w:t xml:space="preserve">also </w:t>
      </w:r>
      <w:r w:rsidRPr="005355B6">
        <w:rPr>
          <w:rFonts w:cs="Arial"/>
        </w:rPr>
        <w:t>be made aware of the situation.  If staff are lone working then it would be advisable to keep the door of the room open</w:t>
      </w:r>
      <w:r w:rsidR="00443AA9" w:rsidRPr="005355B6">
        <w:rPr>
          <w:rFonts w:cs="Arial"/>
        </w:rPr>
        <w:t>.</w:t>
      </w:r>
    </w:p>
    <w:p w14:paraId="5580A68D" w14:textId="695C57FD" w:rsidR="00FA3258" w:rsidRPr="005355B6" w:rsidRDefault="00FA3258" w:rsidP="00722602">
      <w:pPr>
        <w:ind w:firstLine="60"/>
        <w:rPr>
          <w:rFonts w:cs="Arial"/>
        </w:rPr>
      </w:pPr>
    </w:p>
    <w:p w14:paraId="438242C5" w14:textId="153E3582" w:rsidR="00FA3258" w:rsidRPr="005355B6" w:rsidRDefault="00FA3258" w:rsidP="00722602">
      <w:pPr>
        <w:pStyle w:val="ListParagraph"/>
        <w:numPr>
          <w:ilvl w:val="0"/>
          <w:numId w:val="189"/>
        </w:numPr>
        <w:rPr>
          <w:rFonts w:cs="Arial"/>
        </w:rPr>
      </w:pPr>
      <w:r w:rsidRPr="005355B6">
        <w:rPr>
          <w:rFonts w:cs="Arial"/>
        </w:rPr>
        <w:lastRenderedPageBreak/>
        <w:t xml:space="preserve">If an adult service user takes an overdose of medication (especially Paracetamol) or has taken either an unknown/known substance and is still lucid but not co-operative or their presentation is concerning staff should </w:t>
      </w:r>
      <w:r w:rsidR="00BD27CF" w:rsidRPr="005355B6">
        <w:rPr>
          <w:rFonts w:cs="Arial"/>
        </w:rPr>
        <w:t xml:space="preserve">call 999 for </w:t>
      </w:r>
      <w:r w:rsidRPr="005355B6">
        <w:rPr>
          <w:rFonts w:cs="Arial"/>
        </w:rPr>
        <w:t>an ambulance</w:t>
      </w:r>
      <w:r w:rsidR="00BD27CF" w:rsidRPr="005355B6">
        <w:rPr>
          <w:rFonts w:cs="Arial"/>
        </w:rPr>
        <w:t>,</w:t>
      </w:r>
      <w:r w:rsidRPr="005355B6">
        <w:rPr>
          <w:rFonts w:cs="Arial"/>
        </w:rPr>
        <w:t xml:space="preserve"> as time is of the essence and allow the medical team to deal with the situation. </w:t>
      </w:r>
      <w:r w:rsidR="00BD27CF" w:rsidRPr="005355B6">
        <w:rPr>
          <w:rFonts w:cs="Arial"/>
        </w:rPr>
        <w:t>T</w:t>
      </w:r>
      <w:r w:rsidRPr="005355B6">
        <w:rPr>
          <w:rFonts w:cs="Arial"/>
        </w:rPr>
        <w:t xml:space="preserve">he police </w:t>
      </w:r>
      <w:r w:rsidR="00D76BE6" w:rsidRPr="005355B6">
        <w:rPr>
          <w:rFonts w:cs="Arial"/>
        </w:rPr>
        <w:t>sh</w:t>
      </w:r>
      <w:r w:rsidRPr="005355B6">
        <w:rPr>
          <w:rFonts w:cs="Arial"/>
        </w:rPr>
        <w:t>ould also be called if the situation begins to escalate or the service user refuses to go to hospital</w:t>
      </w:r>
      <w:r w:rsidR="00BD27CF" w:rsidRPr="005355B6">
        <w:rPr>
          <w:rFonts w:cs="Arial"/>
        </w:rPr>
        <w:t>.</w:t>
      </w:r>
    </w:p>
    <w:p w14:paraId="77484758" w14:textId="77777777" w:rsidR="00FA3258" w:rsidRPr="005355B6" w:rsidRDefault="00FA3258" w:rsidP="00FA3258">
      <w:pPr>
        <w:rPr>
          <w:rFonts w:cs="Arial"/>
        </w:rPr>
      </w:pPr>
    </w:p>
    <w:p w14:paraId="2AE5FB9F" w14:textId="377FAE85" w:rsidR="00FA3258" w:rsidRPr="005355B6" w:rsidRDefault="00FA3258" w:rsidP="00722602">
      <w:pPr>
        <w:pStyle w:val="ListParagraph"/>
        <w:numPr>
          <w:ilvl w:val="0"/>
          <w:numId w:val="189"/>
        </w:numPr>
        <w:rPr>
          <w:rFonts w:cs="Arial"/>
        </w:rPr>
      </w:pPr>
      <w:r w:rsidRPr="005355B6">
        <w:rPr>
          <w:rFonts w:cs="Arial"/>
        </w:rPr>
        <w:t xml:space="preserve">If an adult service user has consumed alcohol to the extent that staff are concerned that the service user is at real risk of alcohol related issues such as alcohol poisoning/or suffocation on vomit then staff should </w:t>
      </w:r>
      <w:r w:rsidR="00D76BE6" w:rsidRPr="005355B6">
        <w:rPr>
          <w:rFonts w:cs="Arial"/>
        </w:rPr>
        <w:t>call 999 for</w:t>
      </w:r>
      <w:r w:rsidRPr="005355B6">
        <w:rPr>
          <w:rFonts w:cs="Arial"/>
        </w:rPr>
        <w:t xml:space="preserve"> an ambulance.</w:t>
      </w:r>
    </w:p>
    <w:p w14:paraId="05149856" w14:textId="77777777" w:rsidR="00FA3258" w:rsidRPr="005355B6" w:rsidRDefault="00FA3258" w:rsidP="00FA3258">
      <w:pPr>
        <w:rPr>
          <w:rFonts w:cs="Arial"/>
          <w:b/>
        </w:rPr>
      </w:pPr>
    </w:p>
    <w:p w14:paraId="0224C5A8" w14:textId="52D01DA4" w:rsidR="00FA3258" w:rsidRPr="005355B6" w:rsidRDefault="00FA3258" w:rsidP="00722602">
      <w:pPr>
        <w:pStyle w:val="Heading2"/>
        <w:rPr>
          <w:b/>
          <w:bCs/>
        </w:rPr>
      </w:pPr>
      <w:bookmarkStart w:id="34" w:name="_Toc207119059"/>
      <w:r w:rsidRPr="005355B6">
        <w:rPr>
          <w:b/>
          <w:bCs/>
        </w:rPr>
        <w:t>Stage Two - Enquiry</w:t>
      </w:r>
      <w:bookmarkEnd w:id="34"/>
      <w:r w:rsidRPr="005355B6">
        <w:rPr>
          <w:b/>
          <w:bCs/>
        </w:rPr>
        <w:t xml:space="preserve"> </w:t>
      </w:r>
    </w:p>
    <w:p w14:paraId="6558A693" w14:textId="664C3440" w:rsidR="00FA3258" w:rsidRPr="005355B6" w:rsidRDefault="00FA3258" w:rsidP="00FA3258">
      <w:pPr>
        <w:rPr>
          <w:rFonts w:cs="Arial"/>
        </w:rPr>
      </w:pPr>
      <w:r w:rsidRPr="005355B6">
        <w:rPr>
          <w:rFonts w:cs="Arial"/>
        </w:rPr>
        <w:t>Once a Concern has been raised with Adult Social Care Direct, they will in turn pass the referral onto the Safeguarding Adults Co-ordinator. It is their responsibility to determine what course of action should be followed. The first option is to open an Enquiry. The first priority of an Enquiry should always be to ensure the safety and wellbeing of the</w:t>
      </w:r>
      <w:r w:rsidR="00251007">
        <w:rPr>
          <w:rFonts w:cs="Arial"/>
        </w:rPr>
        <w:t xml:space="preserve"> a</w:t>
      </w:r>
      <w:r w:rsidRPr="005355B6">
        <w:rPr>
          <w:rFonts w:cs="Arial"/>
        </w:rPr>
        <w:t xml:space="preserve">dult. The objectives of an Enquiry should be to: </w:t>
      </w:r>
    </w:p>
    <w:p w14:paraId="14FB33AA" w14:textId="77777777" w:rsidR="00FA3258" w:rsidRPr="005355B6" w:rsidRDefault="00FA3258" w:rsidP="00FA3258">
      <w:pPr>
        <w:pStyle w:val="ListParagraph"/>
        <w:numPr>
          <w:ilvl w:val="0"/>
          <w:numId w:val="128"/>
        </w:numPr>
        <w:ind w:left="714" w:hanging="357"/>
        <w:rPr>
          <w:rFonts w:cs="Arial"/>
        </w:rPr>
      </w:pPr>
      <w:r w:rsidRPr="005355B6">
        <w:rPr>
          <w:rFonts w:cs="Arial"/>
        </w:rPr>
        <w:t xml:space="preserve">establish facts </w:t>
      </w:r>
    </w:p>
    <w:p w14:paraId="03F9C792" w14:textId="77777777" w:rsidR="00FA3258" w:rsidRPr="005355B6" w:rsidRDefault="00FA3258" w:rsidP="00FA3258">
      <w:pPr>
        <w:pStyle w:val="ListParagraph"/>
        <w:numPr>
          <w:ilvl w:val="0"/>
          <w:numId w:val="128"/>
        </w:numPr>
        <w:ind w:left="714" w:hanging="357"/>
        <w:rPr>
          <w:rFonts w:cs="Arial"/>
        </w:rPr>
      </w:pPr>
      <w:r w:rsidRPr="005355B6">
        <w:rPr>
          <w:rFonts w:cs="Arial"/>
        </w:rPr>
        <w:t xml:space="preserve">ascertain the adult’s view and wishes </w:t>
      </w:r>
    </w:p>
    <w:p w14:paraId="2069D21B" w14:textId="77777777" w:rsidR="00FA3258" w:rsidRPr="005355B6" w:rsidRDefault="00FA3258" w:rsidP="00FA3258">
      <w:pPr>
        <w:pStyle w:val="ListParagraph"/>
        <w:numPr>
          <w:ilvl w:val="0"/>
          <w:numId w:val="128"/>
        </w:numPr>
        <w:ind w:left="714" w:hanging="357"/>
        <w:rPr>
          <w:rFonts w:cs="Arial"/>
        </w:rPr>
      </w:pPr>
      <w:r w:rsidRPr="005355B6">
        <w:rPr>
          <w:rFonts w:cs="Arial"/>
        </w:rPr>
        <w:t xml:space="preserve">assess the needs of the adult for protection, support and redress and how they might be met </w:t>
      </w:r>
    </w:p>
    <w:p w14:paraId="16AE13C7" w14:textId="77777777" w:rsidR="00FA3258" w:rsidRPr="005355B6" w:rsidRDefault="00FA3258" w:rsidP="00FA3258">
      <w:pPr>
        <w:pStyle w:val="ListParagraph"/>
        <w:numPr>
          <w:ilvl w:val="0"/>
          <w:numId w:val="128"/>
        </w:numPr>
        <w:ind w:left="714" w:hanging="357"/>
        <w:rPr>
          <w:rFonts w:cs="Arial"/>
        </w:rPr>
      </w:pPr>
      <w:r w:rsidRPr="005355B6">
        <w:rPr>
          <w:rFonts w:cs="Arial"/>
        </w:rPr>
        <w:t xml:space="preserve">protect from the abuse and neglect, in accordance with the wishes of the adult </w:t>
      </w:r>
    </w:p>
    <w:p w14:paraId="2F397516" w14:textId="77777777" w:rsidR="00FA3258" w:rsidRPr="005355B6" w:rsidRDefault="00FA3258" w:rsidP="00FA3258">
      <w:pPr>
        <w:pStyle w:val="ListParagraph"/>
        <w:numPr>
          <w:ilvl w:val="0"/>
          <w:numId w:val="128"/>
        </w:numPr>
        <w:ind w:left="714" w:hanging="357"/>
        <w:rPr>
          <w:rFonts w:cs="Arial"/>
        </w:rPr>
      </w:pPr>
      <w:r w:rsidRPr="005355B6">
        <w:rPr>
          <w:rFonts w:cs="Arial"/>
        </w:rPr>
        <w:t xml:space="preserve">make decisions as to what follow-up action should be taken with regard to the person or organisation responsible for the abuse or neglect; and </w:t>
      </w:r>
    </w:p>
    <w:p w14:paraId="4A4DA4E2" w14:textId="77777777" w:rsidR="00FA3258" w:rsidRPr="005355B6" w:rsidRDefault="00FA3258" w:rsidP="00FA3258">
      <w:pPr>
        <w:pStyle w:val="ListParagraph"/>
        <w:numPr>
          <w:ilvl w:val="0"/>
          <w:numId w:val="128"/>
        </w:numPr>
        <w:ind w:left="714" w:hanging="357"/>
        <w:rPr>
          <w:rFonts w:cs="Arial"/>
        </w:rPr>
      </w:pPr>
      <w:r w:rsidRPr="005355B6">
        <w:rPr>
          <w:rFonts w:cs="Arial"/>
        </w:rPr>
        <w:t xml:space="preserve">enable the adult to achieve resolution and recovery Upon receipt of the Safeguarding Concern, the Safeguarding Adults Team will lead on the Enquiry. </w:t>
      </w:r>
    </w:p>
    <w:p w14:paraId="1FBB4E6A" w14:textId="77777777" w:rsidR="00FA3258" w:rsidRPr="005355B6" w:rsidRDefault="00FA3258" w:rsidP="00FA3258">
      <w:pPr>
        <w:rPr>
          <w:rFonts w:cs="Arial"/>
        </w:rPr>
      </w:pPr>
    </w:p>
    <w:p w14:paraId="6FBC09F4" w14:textId="30BC9D33" w:rsidR="00FA3258" w:rsidRPr="005355B6" w:rsidRDefault="00FA3258" w:rsidP="00722602">
      <w:pPr>
        <w:rPr>
          <w:rFonts w:cs="Arial"/>
        </w:rPr>
      </w:pPr>
      <w:r w:rsidRPr="005355B6">
        <w:rPr>
          <w:rFonts w:cs="Arial"/>
        </w:rPr>
        <w:t xml:space="preserve">The Safeguarding Adults Coordinator for the Local Authority must determine whether or not </w:t>
      </w:r>
      <w:r w:rsidR="00EA3CDD" w:rsidRPr="005355B6">
        <w:rPr>
          <w:rFonts w:cs="Arial"/>
        </w:rPr>
        <w:t xml:space="preserve">the </w:t>
      </w:r>
      <w:r w:rsidR="00FA7349" w:rsidRPr="005355B6">
        <w:rPr>
          <w:rFonts w:cs="Arial"/>
        </w:rPr>
        <w:t>a</w:t>
      </w:r>
      <w:r w:rsidRPr="005355B6">
        <w:rPr>
          <w:rFonts w:cs="Arial"/>
        </w:rPr>
        <w:t xml:space="preserve">dult is: </w:t>
      </w:r>
    </w:p>
    <w:p w14:paraId="1BD6C07E" w14:textId="77777777" w:rsidR="00FA3258" w:rsidRPr="005355B6" w:rsidRDefault="00FA3258" w:rsidP="00FA3258">
      <w:pPr>
        <w:pStyle w:val="ListParagraph"/>
        <w:numPr>
          <w:ilvl w:val="0"/>
          <w:numId w:val="137"/>
        </w:numPr>
        <w:ind w:left="714" w:hanging="357"/>
        <w:rPr>
          <w:rFonts w:cs="Arial"/>
        </w:rPr>
      </w:pPr>
      <w:r w:rsidRPr="005355B6">
        <w:rPr>
          <w:rFonts w:cs="Arial"/>
        </w:rPr>
        <w:t xml:space="preserve">over 18 </w:t>
      </w:r>
    </w:p>
    <w:p w14:paraId="18A35627" w14:textId="77777777" w:rsidR="00FA3258" w:rsidRPr="005355B6" w:rsidRDefault="00FA3258" w:rsidP="00FA3258">
      <w:pPr>
        <w:pStyle w:val="ListParagraph"/>
        <w:numPr>
          <w:ilvl w:val="0"/>
          <w:numId w:val="137"/>
        </w:numPr>
        <w:ind w:left="714" w:hanging="357"/>
        <w:rPr>
          <w:rFonts w:cs="Arial"/>
        </w:rPr>
      </w:pPr>
      <w:r w:rsidRPr="005355B6">
        <w:rPr>
          <w:rFonts w:cs="Arial"/>
        </w:rPr>
        <w:t xml:space="preserve">has care and support needs; and </w:t>
      </w:r>
    </w:p>
    <w:p w14:paraId="4D2CC85F" w14:textId="77777777" w:rsidR="00FA3258" w:rsidRPr="005355B6" w:rsidRDefault="00FA3258" w:rsidP="00FA3258">
      <w:pPr>
        <w:pStyle w:val="ListParagraph"/>
        <w:numPr>
          <w:ilvl w:val="0"/>
          <w:numId w:val="137"/>
        </w:numPr>
        <w:ind w:left="714" w:hanging="357"/>
        <w:rPr>
          <w:rFonts w:cs="Arial"/>
        </w:rPr>
      </w:pPr>
      <w:r w:rsidRPr="005355B6">
        <w:rPr>
          <w:rFonts w:cs="Arial"/>
        </w:rPr>
        <w:t xml:space="preserve">is at risk or experiencing abuse or neglect and as a result is unable to protect themselves </w:t>
      </w:r>
    </w:p>
    <w:p w14:paraId="4A0FB2D0" w14:textId="77777777" w:rsidR="00FA3258" w:rsidRPr="005355B6" w:rsidRDefault="00FA3258" w:rsidP="00FA3258">
      <w:pPr>
        <w:rPr>
          <w:rFonts w:cs="Arial"/>
        </w:rPr>
      </w:pPr>
    </w:p>
    <w:p w14:paraId="574BA848" w14:textId="23CD555D" w:rsidR="00FA3258" w:rsidRPr="005355B6" w:rsidRDefault="00FA3258" w:rsidP="00FA3258">
      <w:pPr>
        <w:rPr>
          <w:rFonts w:cs="Arial"/>
        </w:rPr>
      </w:pPr>
      <w:r w:rsidRPr="005355B6">
        <w:rPr>
          <w:rFonts w:cs="Arial"/>
        </w:rPr>
        <w:t xml:space="preserve">They then must consider what is the desired outcome of the </w:t>
      </w:r>
      <w:r w:rsidR="00FA7349" w:rsidRPr="005355B6">
        <w:rPr>
          <w:rFonts w:cs="Arial"/>
        </w:rPr>
        <w:t>a</w:t>
      </w:r>
      <w:r w:rsidRPr="005355B6">
        <w:rPr>
          <w:rFonts w:cs="Arial"/>
        </w:rPr>
        <w:t xml:space="preserve">dult, whether </w:t>
      </w:r>
      <w:r w:rsidR="00FA7349" w:rsidRPr="005355B6">
        <w:rPr>
          <w:rFonts w:cs="Arial"/>
        </w:rPr>
        <w:t>c</w:t>
      </w:r>
      <w:r w:rsidRPr="005355B6">
        <w:rPr>
          <w:rFonts w:cs="Arial"/>
        </w:rPr>
        <w:t xml:space="preserve">onsent has been obtained, whether the </w:t>
      </w:r>
      <w:r w:rsidR="00FA7349" w:rsidRPr="005355B6">
        <w:rPr>
          <w:rFonts w:cs="Arial"/>
        </w:rPr>
        <w:t>ad</w:t>
      </w:r>
      <w:r w:rsidRPr="005355B6">
        <w:rPr>
          <w:rFonts w:cs="Arial"/>
        </w:rPr>
        <w:t xml:space="preserve">ult has </w:t>
      </w:r>
      <w:r w:rsidR="00FA7349" w:rsidRPr="005355B6">
        <w:rPr>
          <w:rFonts w:cs="Arial"/>
        </w:rPr>
        <w:t>c</w:t>
      </w:r>
      <w:r w:rsidRPr="005355B6">
        <w:rPr>
          <w:rFonts w:cs="Arial"/>
        </w:rPr>
        <w:t>apacity and whether there is insufficient information to undertake an Enquiry, gather initial information and clarify facts</w:t>
      </w:r>
    </w:p>
    <w:p w14:paraId="0C83C061" w14:textId="77777777" w:rsidR="00FA3258" w:rsidRPr="005355B6" w:rsidRDefault="00FA3258" w:rsidP="00FA3258">
      <w:pPr>
        <w:rPr>
          <w:rFonts w:cs="Arial"/>
        </w:rPr>
      </w:pPr>
    </w:p>
    <w:p w14:paraId="35780422" w14:textId="3DCBBBC7" w:rsidR="00FA3258" w:rsidRPr="005355B6" w:rsidRDefault="00FA3258" w:rsidP="00FA3258">
      <w:pPr>
        <w:rPr>
          <w:rFonts w:cs="Arial"/>
        </w:rPr>
      </w:pPr>
      <w:r w:rsidRPr="005355B6">
        <w:rPr>
          <w:rFonts w:cs="Arial"/>
        </w:rPr>
        <w:t xml:space="preserve">The referral pathway must be discussed with the </w:t>
      </w:r>
      <w:r w:rsidR="00FA7349" w:rsidRPr="005355B6">
        <w:rPr>
          <w:rFonts w:cs="Arial"/>
        </w:rPr>
        <w:t>a</w:t>
      </w:r>
      <w:r w:rsidRPr="005355B6">
        <w:rPr>
          <w:rFonts w:cs="Arial"/>
        </w:rPr>
        <w:t xml:space="preserve">dult to ensure it supports them achieve the outcome that they want. Referral pathways could include: </w:t>
      </w:r>
    </w:p>
    <w:p w14:paraId="58435D59" w14:textId="77777777" w:rsidR="00FA3258" w:rsidRPr="005355B6" w:rsidRDefault="00FA3258" w:rsidP="00FA3258">
      <w:pPr>
        <w:rPr>
          <w:rFonts w:cs="Arial"/>
        </w:rPr>
      </w:pPr>
    </w:p>
    <w:p w14:paraId="2B6106BC" w14:textId="77777777" w:rsidR="00FA3258" w:rsidRPr="005355B6" w:rsidRDefault="00FA3258" w:rsidP="00722602">
      <w:pPr>
        <w:pStyle w:val="ListParagraph"/>
        <w:numPr>
          <w:ilvl w:val="0"/>
          <w:numId w:val="190"/>
        </w:numPr>
        <w:rPr>
          <w:rFonts w:cs="Arial"/>
          <w:b/>
          <w:bCs/>
        </w:rPr>
      </w:pPr>
      <w:r w:rsidRPr="005355B6">
        <w:rPr>
          <w:rFonts w:cs="Arial"/>
          <w:b/>
          <w:bCs/>
        </w:rPr>
        <w:t>Information, Advice and Guidance</w:t>
      </w:r>
    </w:p>
    <w:p w14:paraId="444C2740" w14:textId="77777777" w:rsidR="00FA3258" w:rsidRPr="005355B6" w:rsidRDefault="00FA3258" w:rsidP="00722602">
      <w:pPr>
        <w:ind w:left="720"/>
        <w:rPr>
          <w:rFonts w:cs="Arial"/>
        </w:rPr>
      </w:pPr>
      <w:r w:rsidRPr="005355B6">
        <w:rPr>
          <w:rFonts w:cs="Arial"/>
        </w:rPr>
        <w:t>Provision of information, advice and guidance The Safeguarding Adults Team will provide appropriate information, advice and guidance. This will be documented on the Enquiry record and the case closed.</w:t>
      </w:r>
    </w:p>
    <w:p w14:paraId="388A8AA2" w14:textId="77777777" w:rsidR="00FA3258" w:rsidRPr="005355B6" w:rsidRDefault="00FA3258" w:rsidP="00FA3258">
      <w:pPr>
        <w:rPr>
          <w:rFonts w:cs="Arial"/>
        </w:rPr>
      </w:pPr>
      <w:r w:rsidRPr="005355B6">
        <w:rPr>
          <w:rFonts w:cs="Arial"/>
        </w:rPr>
        <w:t xml:space="preserve"> </w:t>
      </w:r>
    </w:p>
    <w:p w14:paraId="35F52E29" w14:textId="77777777" w:rsidR="00FA3258" w:rsidRPr="005355B6" w:rsidRDefault="00FA3258" w:rsidP="00722602">
      <w:pPr>
        <w:pStyle w:val="ListParagraph"/>
        <w:numPr>
          <w:ilvl w:val="0"/>
          <w:numId w:val="190"/>
        </w:numPr>
        <w:rPr>
          <w:rFonts w:cs="Arial"/>
          <w:b/>
          <w:bCs/>
        </w:rPr>
      </w:pPr>
      <w:r w:rsidRPr="005355B6">
        <w:rPr>
          <w:rFonts w:cs="Arial"/>
          <w:b/>
          <w:bCs/>
        </w:rPr>
        <w:t>Single Agency Referral Route</w:t>
      </w:r>
    </w:p>
    <w:p w14:paraId="52F5D515" w14:textId="77777777" w:rsidR="001C4CAF" w:rsidRPr="005355B6" w:rsidRDefault="00FA3258" w:rsidP="00722602">
      <w:pPr>
        <w:pStyle w:val="ListParagraph"/>
        <w:rPr>
          <w:rFonts w:cs="Arial"/>
        </w:rPr>
      </w:pPr>
      <w:r w:rsidRPr="005355B6">
        <w:rPr>
          <w:rFonts w:cs="Arial"/>
        </w:rPr>
        <w:t xml:space="preserve">The Safeguarding Adults Co-ordinator, may request OCP carry out an internal investigation. </w:t>
      </w:r>
    </w:p>
    <w:p w14:paraId="2D7909E8" w14:textId="77777777" w:rsidR="001C4CAF" w:rsidRPr="005355B6" w:rsidRDefault="00FA3258" w:rsidP="00722602">
      <w:pPr>
        <w:pStyle w:val="ListParagraph"/>
        <w:rPr>
          <w:rFonts w:cs="Arial"/>
        </w:rPr>
      </w:pPr>
      <w:r w:rsidRPr="005355B6">
        <w:rPr>
          <w:rFonts w:cs="Arial"/>
        </w:rPr>
        <w:t xml:space="preserve"> Following the referral back to OCP (known as a Single Agency Referral) a lead officer will be identified and there is an expectation that we will provide feedback to the </w:t>
      </w:r>
      <w:r w:rsidRPr="005355B6">
        <w:rPr>
          <w:rFonts w:cs="Arial"/>
        </w:rPr>
        <w:lastRenderedPageBreak/>
        <w:t xml:space="preserve">Safeguarding Adults Team within agreed timescales, depending upon the nature of the case, prior to the case being closed. </w:t>
      </w:r>
    </w:p>
    <w:p w14:paraId="19F8B569" w14:textId="29E24640" w:rsidR="00FA3258" w:rsidRPr="005355B6" w:rsidRDefault="00FA3258" w:rsidP="00722602">
      <w:pPr>
        <w:pStyle w:val="ListParagraph"/>
        <w:rPr>
          <w:rFonts w:cs="Arial"/>
        </w:rPr>
      </w:pPr>
      <w:r w:rsidRPr="005355B6">
        <w:rPr>
          <w:rFonts w:cs="Arial"/>
        </w:rPr>
        <w:t xml:space="preserve">There would also be an expectation that OCP would consult with the </w:t>
      </w:r>
      <w:r w:rsidR="00251007">
        <w:rPr>
          <w:rFonts w:cs="Arial"/>
        </w:rPr>
        <w:t>a</w:t>
      </w:r>
      <w:r w:rsidRPr="005355B6">
        <w:rPr>
          <w:rFonts w:cs="Arial"/>
        </w:rPr>
        <w:t>dult to ensure that their desired outcomes have been considered and fulfilled where possible.</w:t>
      </w:r>
    </w:p>
    <w:p w14:paraId="755440CD" w14:textId="77777777" w:rsidR="00FA3258" w:rsidRPr="005355B6" w:rsidRDefault="00FA3258" w:rsidP="00FA3258">
      <w:pPr>
        <w:rPr>
          <w:rFonts w:cs="Arial"/>
        </w:rPr>
      </w:pPr>
    </w:p>
    <w:p w14:paraId="3C46F980" w14:textId="77777777" w:rsidR="00FA3258" w:rsidRPr="005355B6" w:rsidRDefault="00FA3258" w:rsidP="00722602">
      <w:pPr>
        <w:pStyle w:val="ListParagraph"/>
        <w:numPr>
          <w:ilvl w:val="0"/>
          <w:numId w:val="190"/>
        </w:numPr>
        <w:rPr>
          <w:rFonts w:cs="Arial"/>
          <w:b/>
          <w:bCs/>
        </w:rPr>
      </w:pPr>
      <w:r w:rsidRPr="005355B6">
        <w:rPr>
          <w:rFonts w:cs="Arial"/>
          <w:b/>
          <w:bCs/>
        </w:rPr>
        <w:t>Multi-Agency Referral Route</w:t>
      </w:r>
    </w:p>
    <w:p w14:paraId="09DE7540" w14:textId="5B94D31B" w:rsidR="00FA3258" w:rsidRPr="005355B6" w:rsidRDefault="00FA3258" w:rsidP="00722602">
      <w:pPr>
        <w:ind w:left="720"/>
        <w:rPr>
          <w:rFonts w:cs="Arial"/>
        </w:rPr>
      </w:pPr>
      <w:r w:rsidRPr="005355B6">
        <w:rPr>
          <w:rFonts w:cs="Arial"/>
        </w:rPr>
        <w:t xml:space="preserve">Where a number of agencies are involved with the </w:t>
      </w:r>
      <w:r w:rsidR="00251007">
        <w:rPr>
          <w:rFonts w:cs="Arial"/>
        </w:rPr>
        <w:t>a</w:t>
      </w:r>
      <w:r w:rsidRPr="005355B6">
        <w:rPr>
          <w:rFonts w:cs="Arial"/>
        </w:rPr>
        <w:t>dult there may be a referral to</w:t>
      </w:r>
    </w:p>
    <w:p w14:paraId="3644D23F" w14:textId="77777777" w:rsidR="00FA3258" w:rsidRPr="005355B6" w:rsidRDefault="00FA3258" w:rsidP="00722602">
      <w:pPr>
        <w:pStyle w:val="ListParagraph"/>
        <w:numPr>
          <w:ilvl w:val="0"/>
          <w:numId w:val="191"/>
        </w:numPr>
        <w:rPr>
          <w:rFonts w:cs="Arial"/>
        </w:rPr>
      </w:pPr>
      <w:r w:rsidRPr="005355B6">
        <w:rPr>
          <w:rFonts w:cs="Arial"/>
        </w:rPr>
        <w:t xml:space="preserve">Multi-Agency Safeguarding Hub (MASH), MARAC or similar  </w:t>
      </w:r>
    </w:p>
    <w:p w14:paraId="094284FF" w14:textId="77777777" w:rsidR="00FA3258" w:rsidRPr="005355B6" w:rsidRDefault="00FA3258" w:rsidP="00722602">
      <w:pPr>
        <w:pStyle w:val="ListParagraph"/>
        <w:numPr>
          <w:ilvl w:val="0"/>
          <w:numId w:val="191"/>
        </w:numPr>
        <w:rPr>
          <w:rFonts w:cs="Arial"/>
        </w:rPr>
      </w:pPr>
      <w:r w:rsidRPr="005355B6">
        <w:rPr>
          <w:rFonts w:cs="Arial"/>
        </w:rPr>
        <w:t xml:space="preserve">Progression to a Self-Neglect Enquiry </w:t>
      </w:r>
    </w:p>
    <w:p w14:paraId="57F4D066" w14:textId="77777777" w:rsidR="00FA3258" w:rsidRPr="005355B6" w:rsidRDefault="00FA3258" w:rsidP="00722602">
      <w:pPr>
        <w:pStyle w:val="ListParagraph"/>
        <w:numPr>
          <w:ilvl w:val="0"/>
          <w:numId w:val="191"/>
        </w:numPr>
        <w:rPr>
          <w:rFonts w:cs="Arial"/>
          <w:b/>
        </w:rPr>
      </w:pPr>
      <w:r w:rsidRPr="005355B6">
        <w:rPr>
          <w:rFonts w:cs="Arial"/>
        </w:rPr>
        <w:t>Progression to a Planning Meeting (See Stage Three</w:t>
      </w:r>
      <w:r w:rsidRPr="005355B6">
        <w:rPr>
          <w:rFonts w:cs="Arial"/>
          <w:b/>
        </w:rPr>
        <w:t>)</w:t>
      </w:r>
    </w:p>
    <w:p w14:paraId="73A150B4" w14:textId="77777777" w:rsidR="00294CB1" w:rsidRPr="005355B6" w:rsidRDefault="00294CB1" w:rsidP="00722602">
      <w:pPr>
        <w:pStyle w:val="Heading3"/>
        <w:rPr>
          <w:rFonts w:cs="Arial"/>
          <w:color w:val="ED7D31" w:themeColor="accent2"/>
        </w:rPr>
      </w:pPr>
    </w:p>
    <w:p w14:paraId="120DA41C" w14:textId="22E216A0" w:rsidR="00232C99" w:rsidRPr="00887EF6" w:rsidRDefault="00232C99" w:rsidP="00887EF6">
      <w:pPr>
        <w:pStyle w:val="Heading2"/>
        <w:rPr>
          <w:b/>
          <w:bCs/>
        </w:rPr>
      </w:pPr>
      <w:bookmarkStart w:id="35" w:name="_Toc207119060"/>
      <w:r w:rsidRPr="005355B6">
        <w:rPr>
          <w:b/>
          <w:bCs/>
        </w:rPr>
        <w:t>Stage Three - Safeguarding Planning Meeting</w:t>
      </w:r>
      <w:bookmarkEnd w:id="35"/>
      <w:r w:rsidRPr="005355B6">
        <w:rPr>
          <w:b/>
          <w:bCs/>
        </w:rPr>
        <w:t xml:space="preserve"> </w:t>
      </w:r>
    </w:p>
    <w:p w14:paraId="305D9453" w14:textId="5CD233A3" w:rsidR="00232C99" w:rsidRPr="005355B6" w:rsidRDefault="00232C99" w:rsidP="00232C99">
      <w:pPr>
        <w:rPr>
          <w:rFonts w:cs="Arial"/>
        </w:rPr>
      </w:pPr>
      <w:r w:rsidRPr="005355B6">
        <w:rPr>
          <w:rFonts w:cs="Arial"/>
        </w:rPr>
        <w:t xml:space="preserve">One of the referral routes </w:t>
      </w:r>
      <w:r w:rsidR="00F23AA9" w:rsidRPr="005355B6">
        <w:rPr>
          <w:rFonts w:cs="Arial"/>
        </w:rPr>
        <w:t>available</w:t>
      </w:r>
      <w:r w:rsidR="0034471B" w:rsidRPr="005355B6">
        <w:rPr>
          <w:rFonts w:cs="Arial"/>
        </w:rPr>
        <w:t xml:space="preserve"> is to</w:t>
      </w:r>
      <w:r w:rsidRPr="005355B6">
        <w:rPr>
          <w:rFonts w:cs="Arial"/>
        </w:rPr>
        <w:t xml:space="preserve"> progress to a Safeguarding Planning Meeting. Th</w:t>
      </w:r>
      <w:r w:rsidR="0034471B" w:rsidRPr="005355B6">
        <w:rPr>
          <w:rFonts w:cs="Arial"/>
        </w:rPr>
        <w:t>is is</w:t>
      </w:r>
      <w:r w:rsidRPr="005355B6">
        <w:rPr>
          <w:rFonts w:cs="Arial"/>
        </w:rPr>
        <w:t xml:space="preserve"> only applicable i</w:t>
      </w:r>
      <w:r w:rsidR="0034471B" w:rsidRPr="005355B6">
        <w:rPr>
          <w:rFonts w:cs="Arial"/>
        </w:rPr>
        <w:t>n the following cases</w:t>
      </w:r>
      <w:r w:rsidR="00F23AA9" w:rsidRPr="005355B6">
        <w:rPr>
          <w:rFonts w:cs="Arial"/>
        </w:rPr>
        <w:t>:</w:t>
      </w:r>
      <w:r w:rsidR="0034471B" w:rsidRPr="005355B6">
        <w:rPr>
          <w:rFonts w:cs="Arial"/>
        </w:rPr>
        <w:t xml:space="preserve"> </w:t>
      </w:r>
      <w:r w:rsidRPr="005355B6">
        <w:rPr>
          <w:rFonts w:cs="Arial"/>
        </w:rPr>
        <w:t xml:space="preserve"> </w:t>
      </w:r>
    </w:p>
    <w:p w14:paraId="110FF8F1" w14:textId="77777777" w:rsidR="00232C99" w:rsidRPr="005355B6" w:rsidRDefault="00232C99" w:rsidP="00232C99">
      <w:pPr>
        <w:numPr>
          <w:ilvl w:val="0"/>
          <w:numId w:val="142"/>
        </w:numPr>
        <w:ind w:left="714" w:hanging="357"/>
        <w:rPr>
          <w:rFonts w:cs="Arial"/>
        </w:rPr>
      </w:pPr>
      <w:r w:rsidRPr="005355B6">
        <w:rPr>
          <w:rFonts w:cs="Arial"/>
        </w:rPr>
        <w:t xml:space="preserve">Significant / Critical harm </w:t>
      </w:r>
    </w:p>
    <w:p w14:paraId="2CCDDF4A" w14:textId="77777777" w:rsidR="00232C99" w:rsidRPr="005355B6" w:rsidRDefault="00232C99" w:rsidP="00232C99">
      <w:pPr>
        <w:numPr>
          <w:ilvl w:val="0"/>
          <w:numId w:val="142"/>
        </w:numPr>
        <w:ind w:left="714" w:hanging="357"/>
        <w:rPr>
          <w:rFonts w:cs="Arial"/>
        </w:rPr>
      </w:pPr>
      <w:r w:rsidRPr="005355B6">
        <w:rPr>
          <w:rFonts w:cs="Arial"/>
        </w:rPr>
        <w:t xml:space="preserve">No clear referral pathways </w:t>
      </w:r>
    </w:p>
    <w:p w14:paraId="70FBD406" w14:textId="77777777" w:rsidR="00232C99" w:rsidRPr="005355B6" w:rsidRDefault="00232C99" w:rsidP="00232C99">
      <w:pPr>
        <w:numPr>
          <w:ilvl w:val="0"/>
          <w:numId w:val="142"/>
        </w:numPr>
        <w:ind w:left="714" w:hanging="357"/>
        <w:rPr>
          <w:rFonts w:cs="Arial"/>
        </w:rPr>
      </w:pPr>
      <w:r w:rsidRPr="005355B6">
        <w:rPr>
          <w:rFonts w:cs="Arial"/>
        </w:rPr>
        <w:t>Multi-Agency Interventions are required</w:t>
      </w:r>
    </w:p>
    <w:p w14:paraId="0801E896" w14:textId="77777777" w:rsidR="00232C99" w:rsidRPr="005355B6" w:rsidRDefault="00232C99" w:rsidP="00232C99">
      <w:pPr>
        <w:rPr>
          <w:rFonts w:cs="Arial"/>
        </w:rPr>
      </w:pPr>
    </w:p>
    <w:p w14:paraId="4C448674" w14:textId="6234D050" w:rsidR="00232C99" w:rsidRPr="005355B6" w:rsidRDefault="00232C99" w:rsidP="00232C99">
      <w:pPr>
        <w:rPr>
          <w:rFonts w:cs="Arial"/>
        </w:rPr>
      </w:pPr>
      <w:r w:rsidRPr="005355B6">
        <w:rPr>
          <w:rFonts w:cs="Arial"/>
        </w:rPr>
        <w:t xml:space="preserve">The purpose of the Safeguarding Planning Meeting is: </w:t>
      </w:r>
    </w:p>
    <w:p w14:paraId="7BE6E050" w14:textId="77777777" w:rsidR="00232C99" w:rsidRPr="005355B6" w:rsidRDefault="00232C99" w:rsidP="00232C99">
      <w:pPr>
        <w:pStyle w:val="ListParagraph"/>
        <w:numPr>
          <w:ilvl w:val="0"/>
          <w:numId w:val="146"/>
        </w:numPr>
        <w:ind w:left="714" w:hanging="357"/>
        <w:rPr>
          <w:rFonts w:cs="Arial"/>
        </w:rPr>
      </w:pPr>
      <w:r w:rsidRPr="005355B6">
        <w:rPr>
          <w:rFonts w:cs="Arial"/>
        </w:rPr>
        <w:t xml:space="preserve">discuss findings of the Enquiry </w:t>
      </w:r>
    </w:p>
    <w:p w14:paraId="63384489" w14:textId="77777777" w:rsidR="00232C99" w:rsidRPr="005355B6" w:rsidRDefault="00232C99" w:rsidP="00232C99">
      <w:pPr>
        <w:pStyle w:val="ListParagraph"/>
        <w:numPr>
          <w:ilvl w:val="0"/>
          <w:numId w:val="146"/>
        </w:numPr>
        <w:ind w:left="714" w:hanging="357"/>
        <w:rPr>
          <w:rFonts w:cs="Arial"/>
        </w:rPr>
      </w:pPr>
      <w:r w:rsidRPr="005355B6">
        <w:rPr>
          <w:rFonts w:cs="Arial"/>
        </w:rPr>
        <w:t xml:space="preserve">to coordinate the collection of relevant additional information pertaining to the abuse or neglect from the meeting attendees </w:t>
      </w:r>
    </w:p>
    <w:p w14:paraId="00AA3622" w14:textId="77777777" w:rsidR="00232C99" w:rsidRPr="005355B6" w:rsidRDefault="00232C99" w:rsidP="00232C99">
      <w:pPr>
        <w:pStyle w:val="ListParagraph"/>
        <w:numPr>
          <w:ilvl w:val="0"/>
          <w:numId w:val="146"/>
        </w:numPr>
        <w:ind w:left="714" w:hanging="357"/>
        <w:rPr>
          <w:rFonts w:cs="Arial"/>
        </w:rPr>
      </w:pPr>
      <w:r w:rsidRPr="005355B6">
        <w:rPr>
          <w:rFonts w:cs="Arial"/>
        </w:rPr>
        <w:t xml:space="preserve">agree the scope of any safeguarding action or investigation </w:t>
      </w:r>
    </w:p>
    <w:p w14:paraId="1CEB5B38" w14:textId="77777777" w:rsidR="00232C99" w:rsidRPr="005355B6" w:rsidRDefault="00232C99" w:rsidP="00232C99">
      <w:pPr>
        <w:pStyle w:val="ListParagraph"/>
        <w:numPr>
          <w:ilvl w:val="0"/>
          <w:numId w:val="146"/>
        </w:numPr>
        <w:ind w:left="714" w:hanging="357"/>
        <w:rPr>
          <w:rFonts w:cs="Arial"/>
        </w:rPr>
      </w:pPr>
      <w:r w:rsidRPr="005355B6">
        <w:rPr>
          <w:rFonts w:cs="Arial"/>
        </w:rPr>
        <w:t>to agree a multi-agency Safeguarding Plan</w:t>
      </w:r>
    </w:p>
    <w:p w14:paraId="0C1734E9" w14:textId="77777777" w:rsidR="00232C99" w:rsidRPr="005355B6" w:rsidRDefault="00232C99" w:rsidP="00232C99">
      <w:pPr>
        <w:rPr>
          <w:rFonts w:cs="Arial"/>
        </w:rPr>
      </w:pPr>
    </w:p>
    <w:p w14:paraId="4921C123" w14:textId="77777777" w:rsidR="00F156CE" w:rsidRPr="005355B6" w:rsidRDefault="00232C99" w:rsidP="00232C99">
      <w:pPr>
        <w:rPr>
          <w:rFonts w:cs="Arial"/>
        </w:rPr>
      </w:pPr>
      <w:r w:rsidRPr="005355B6">
        <w:rPr>
          <w:rFonts w:cs="Arial"/>
        </w:rPr>
        <w:t xml:space="preserve">Attendance at the Safeguarding Planning Meeting will be limited to those who can share information about the Concern and who can contribute to the decision-making process. </w:t>
      </w:r>
    </w:p>
    <w:p w14:paraId="1EC2CD52" w14:textId="77777777" w:rsidR="009E193D" w:rsidRPr="005355B6" w:rsidRDefault="009E193D" w:rsidP="009E193D">
      <w:pPr>
        <w:rPr>
          <w:rFonts w:cs="Arial"/>
          <w:b/>
          <w:bCs/>
        </w:rPr>
      </w:pPr>
    </w:p>
    <w:p w14:paraId="71558B25" w14:textId="2EB7E1CD" w:rsidR="00232C99" w:rsidRPr="005355B6" w:rsidRDefault="00232C99" w:rsidP="009E193D">
      <w:pPr>
        <w:rPr>
          <w:rFonts w:cs="Arial"/>
        </w:rPr>
      </w:pPr>
      <w:r w:rsidRPr="005355B6">
        <w:rPr>
          <w:rFonts w:cs="Arial"/>
        </w:rPr>
        <w:t>This may include OCP staff who have had a role in investigating the allegation of abuse or neglect.</w:t>
      </w:r>
      <w:r w:rsidR="009E193D" w:rsidRPr="005355B6">
        <w:rPr>
          <w:rFonts w:cs="Arial"/>
        </w:rPr>
        <w:t xml:space="preserve"> </w:t>
      </w:r>
      <w:r w:rsidRPr="005355B6">
        <w:rPr>
          <w:rFonts w:cs="Arial"/>
        </w:rPr>
        <w:t>It is expected that they will be of sufficient seniority to make decisions within the meeting concerning OCP’s role and resources to be contributed to the agreed Safeguarding Plan.</w:t>
      </w:r>
    </w:p>
    <w:p w14:paraId="79C81159" w14:textId="77777777" w:rsidR="00232C99" w:rsidRPr="005355B6" w:rsidRDefault="00232C99" w:rsidP="00232C99">
      <w:pPr>
        <w:rPr>
          <w:rFonts w:cs="Arial"/>
        </w:rPr>
      </w:pPr>
    </w:p>
    <w:p w14:paraId="0B4E7228" w14:textId="3A900367" w:rsidR="00232C99" w:rsidRPr="005355B6" w:rsidRDefault="00232C99" w:rsidP="00232C99">
      <w:pPr>
        <w:rPr>
          <w:rFonts w:cs="Arial"/>
        </w:rPr>
      </w:pPr>
      <w:r w:rsidRPr="005355B6">
        <w:rPr>
          <w:rFonts w:cs="Arial"/>
        </w:rPr>
        <w:t xml:space="preserve">Safeguarding Adults Co-ordinator is responsible for ensuring that </w:t>
      </w:r>
      <w:r w:rsidR="009E193D" w:rsidRPr="005355B6">
        <w:rPr>
          <w:rFonts w:cs="Arial"/>
        </w:rPr>
        <w:t>R</w:t>
      </w:r>
      <w:r w:rsidRPr="005355B6">
        <w:rPr>
          <w:rFonts w:cs="Arial"/>
        </w:rPr>
        <w:t xml:space="preserve">eview </w:t>
      </w:r>
      <w:r w:rsidR="009E193D" w:rsidRPr="005355B6">
        <w:rPr>
          <w:rFonts w:cs="Arial"/>
        </w:rPr>
        <w:t>M</w:t>
      </w:r>
      <w:r w:rsidRPr="005355B6">
        <w:rPr>
          <w:rFonts w:cs="Arial"/>
        </w:rPr>
        <w:t xml:space="preserve">eetings are held at least once every three months until all actions are completed and an appropriate outcome is reached. </w:t>
      </w:r>
    </w:p>
    <w:p w14:paraId="5B7E0E85" w14:textId="77777777" w:rsidR="00232C99" w:rsidRPr="005355B6" w:rsidRDefault="00232C99" w:rsidP="00232C99">
      <w:pPr>
        <w:rPr>
          <w:rFonts w:cs="Arial"/>
          <w:b/>
        </w:rPr>
      </w:pPr>
    </w:p>
    <w:p w14:paraId="2C819020" w14:textId="7C193749" w:rsidR="00232C99" w:rsidRPr="00887EF6" w:rsidRDefault="00232C99" w:rsidP="00887EF6">
      <w:pPr>
        <w:pStyle w:val="Heading2"/>
        <w:rPr>
          <w:b/>
          <w:bCs/>
        </w:rPr>
      </w:pPr>
      <w:bookmarkStart w:id="36" w:name="_Toc207119061"/>
      <w:r w:rsidRPr="005355B6">
        <w:rPr>
          <w:b/>
          <w:bCs/>
        </w:rPr>
        <w:t>Stage Four - Quality Assurance</w:t>
      </w:r>
      <w:bookmarkEnd w:id="36"/>
    </w:p>
    <w:p w14:paraId="0182F325" w14:textId="77777777" w:rsidR="00232C99" w:rsidRPr="005355B6" w:rsidRDefault="00232C99" w:rsidP="00232C99">
      <w:pPr>
        <w:rPr>
          <w:rFonts w:cs="Arial"/>
        </w:rPr>
      </w:pPr>
      <w:r w:rsidRPr="005355B6">
        <w:rPr>
          <w:rFonts w:cs="Arial"/>
        </w:rPr>
        <w:t xml:space="preserve">After cases have progressed through the Enquiries and Planning Meeting stages and have been closed a Quality Assurance process should be followed to ensure: </w:t>
      </w:r>
    </w:p>
    <w:p w14:paraId="17B68BEA" w14:textId="77777777" w:rsidR="00232C99" w:rsidRPr="005355B6" w:rsidRDefault="00232C99" w:rsidP="00232C99">
      <w:pPr>
        <w:pStyle w:val="ListParagraph"/>
        <w:numPr>
          <w:ilvl w:val="0"/>
          <w:numId w:val="143"/>
        </w:numPr>
        <w:rPr>
          <w:rFonts w:cs="Arial"/>
        </w:rPr>
      </w:pPr>
      <w:r w:rsidRPr="005355B6">
        <w:rPr>
          <w:rFonts w:cs="Arial"/>
        </w:rPr>
        <w:t xml:space="preserve">The views of adult have been central to the process </w:t>
      </w:r>
    </w:p>
    <w:p w14:paraId="51224FB3" w14:textId="77777777" w:rsidR="00232C99" w:rsidRPr="005355B6" w:rsidRDefault="00232C99" w:rsidP="00232C99">
      <w:pPr>
        <w:pStyle w:val="ListParagraph"/>
        <w:numPr>
          <w:ilvl w:val="0"/>
          <w:numId w:val="143"/>
        </w:numPr>
        <w:rPr>
          <w:rFonts w:cs="Arial"/>
        </w:rPr>
      </w:pPr>
      <w:r w:rsidRPr="005355B6">
        <w:rPr>
          <w:rFonts w:cs="Arial"/>
        </w:rPr>
        <w:t xml:space="preserve">Appropriateness of decision making </w:t>
      </w:r>
    </w:p>
    <w:p w14:paraId="2C585424" w14:textId="77777777" w:rsidR="00232C99" w:rsidRPr="005355B6" w:rsidRDefault="00232C99" w:rsidP="00232C99">
      <w:pPr>
        <w:pStyle w:val="ListParagraph"/>
        <w:numPr>
          <w:ilvl w:val="0"/>
          <w:numId w:val="143"/>
        </w:numPr>
        <w:rPr>
          <w:rFonts w:cs="Arial"/>
        </w:rPr>
      </w:pPr>
      <w:r w:rsidRPr="005355B6">
        <w:rPr>
          <w:rFonts w:cs="Arial"/>
        </w:rPr>
        <w:t>Data recording is of a suitable standard</w:t>
      </w:r>
    </w:p>
    <w:p w14:paraId="53A0BD99" w14:textId="77777777" w:rsidR="00232C99" w:rsidRPr="005355B6" w:rsidRDefault="00232C99" w:rsidP="00232C99">
      <w:pPr>
        <w:pStyle w:val="ListParagraph"/>
        <w:numPr>
          <w:ilvl w:val="0"/>
          <w:numId w:val="143"/>
        </w:numPr>
        <w:rPr>
          <w:rFonts w:cs="Arial"/>
        </w:rPr>
      </w:pPr>
      <w:r w:rsidRPr="005355B6">
        <w:rPr>
          <w:rFonts w:cs="Arial"/>
        </w:rPr>
        <w:t>Partnership Lessons Learned are captured</w:t>
      </w:r>
    </w:p>
    <w:p w14:paraId="58966C39" w14:textId="77777777" w:rsidR="00232C99" w:rsidRPr="005355B6" w:rsidRDefault="00232C99" w:rsidP="00232C99">
      <w:pPr>
        <w:rPr>
          <w:rFonts w:cs="Arial"/>
        </w:rPr>
      </w:pPr>
    </w:p>
    <w:p w14:paraId="1DC2B827" w14:textId="6CBD5284" w:rsidR="00232C99" w:rsidRPr="005355B6" w:rsidRDefault="00232C99" w:rsidP="00232C99">
      <w:pPr>
        <w:rPr>
          <w:rFonts w:cs="Arial"/>
        </w:rPr>
      </w:pPr>
      <w:r w:rsidRPr="005355B6">
        <w:rPr>
          <w:rFonts w:cs="Arial"/>
        </w:rPr>
        <w:t>All cases must be Quality Assured by a Senior Officer within the same organisation as the Safeguarding Adults Manager</w:t>
      </w:r>
      <w:r w:rsidR="00A67FBB" w:rsidRPr="005355B6">
        <w:rPr>
          <w:rFonts w:cs="Arial"/>
        </w:rPr>
        <w:t>,</w:t>
      </w:r>
      <w:r w:rsidRPr="005355B6">
        <w:rPr>
          <w:rFonts w:cs="Arial"/>
        </w:rPr>
        <w:t xml:space="preserve"> so occasionally OCP may be required to undertake one of these.</w:t>
      </w:r>
    </w:p>
    <w:p w14:paraId="521F63CB" w14:textId="77777777" w:rsidR="00232C99" w:rsidRPr="005355B6" w:rsidRDefault="00232C99" w:rsidP="00232C99">
      <w:pPr>
        <w:rPr>
          <w:rFonts w:cs="Arial"/>
          <w:b/>
        </w:rPr>
      </w:pPr>
    </w:p>
    <w:p w14:paraId="1944425B" w14:textId="7CC4B53B" w:rsidR="00232C99" w:rsidRPr="005355B6" w:rsidRDefault="00232C99" w:rsidP="00232C99">
      <w:pPr>
        <w:rPr>
          <w:rFonts w:cs="Arial"/>
          <w:b/>
        </w:rPr>
      </w:pPr>
      <w:r w:rsidRPr="005355B6">
        <w:rPr>
          <w:rFonts w:cs="Arial"/>
          <w:b/>
        </w:rPr>
        <w:t xml:space="preserve">Case Closure </w:t>
      </w:r>
    </w:p>
    <w:p w14:paraId="6AB26E34" w14:textId="77777777" w:rsidR="00232C99" w:rsidRPr="005355B6" w:rsidRDefault="00232C99" w:rsidP="00232C99">
      <w:pPr>
        <w:rPr>
          <w:rFonts w:cs="Arial"/>
        </w:rPr>
      </w:pPr>
    </w:p>
    <w:p w14:paraId="5A3AB63A" w14:textId="77777777" w:rsidR="00232C99" w:rsidRPr="005355B6" w:rsidRDefault="00232C99" w:rsidP="00232C99">
      <w:pPr>
        <w:rPr>
          <w:rFonts w:cs="Arial"/>
        </w:rPr>
      </w:pPr>
      <w:r w:rsidRPr="005355B6">
        <w:rPr>
          <w:rFonts w:cs="Arial"/>
        </w:rPr>
        <w:t xml:space="preserve">The Safeguarding Adults process may be closed at any stage. This may be because: </w:t>
      </w:r>
    </w:p>
    <w:p w14:paraId="196DBA25" w14:textId="77777777" w:rsidR="00232C99" w:rsidRPr="005355B6" w:rsidRDefault="00232C99" w:rsidP="00232C99">
      <w:pPr>
        <w:pStyle w:val="ListParagraph"/>
        <w:numPr>
          <w:ilvl w:val="0"/>
          <w:numId w:val="144"/>
        </w:numPr>
        <w:rPr>
          <w:rFonts w:cs="Arial"/>
        </w:rPr>
      </w:pPr>
      <w:r w:rsidRPr="005355B6">
        <w:rPr>
          <w:rFonts w:cs="Arial"/>
        </w:rPr>
        <w:t xml:space="preserve">the adult does not give consent for the enquiry to progress </w:t>
      </w:r>
    </w:p>
    <w:p w14:paraId="218AE693" w14:textId="77777777" w:rsidR="00232C99" w:rsidRPr="005355B6" w:rsidRDefault="00232C99" w:rsidP="00232C99">
      <w:pPr>
        <w:pStyle w:val="ListParagraph"/>
        <w:numPr>
          <w:ilvl w:val="0"/>
          <w:numId w:val="144"/>
        </w:numPr>
        <w:rPr>
          <w:rFonts w:cs="Arial"/>
        </w:rPr>
      </w:pPr>
      <w:r w:rsidRPr="005355B6">
        <w:rPr>
          <w:rFonts w:cs="Arial"/>
        </w:rPr>
        <w:t xml:space="preserve">the adult’s desired outcomes have been met as far as is possible </w:t>
      </w:r>
    </w:p>
    <w:p w14:paraId="68BC53AA" w14:textId="77777777" w:rsidR="00232C99" w:rsidRPr="005355B6" w:rsidRDefault="00232C99" w:rsidP="00232C99">
      <w:pPr>
        <w:pStyle w:val="ListParagraph"/>
        <w:numPr>
          <w:ilvl w:val="0"/>
          <w:numId w:val="144"/>
        </w:numPr>
        <w:rPr>
          <w:rFonts w:cs="Arial"/>
        </w:rPr>
      </w:pPr>
      <w:r w:rsidRPr="005355B6">
        <w:rPr>
          <w:rFonts w:cs="Arial"/>
        </w:rPr>
        <w:t xml:space="preserve">risks are managed as far as they possibly can be </w:t>
      </w:r>
    </w:p>
    <w:p w14:paraId="1BE29ECA" w14:textId="77777777" w:rsidR="00232C99" w:rsidRDefault="00232C99" w:rsidP="00232C99">
      <w:pPr>
        <w:pStyle w:val="ListParagraph"/>
        <w:numPr>
          <w:ilvl w:val="0"/>
          <w:numId w:val="144"/>
        </w:numPr>
        <w:rPr>
          <w:rFonts w:cs="Arial"/>
        </w:rPr>
      </w:pPr>
      <w:r w:rsidRPr="005355B6">
        <w:rPr>
          <w:rFonts w:cs="Arial"/>
        </w:rPr>
        <w:t>it is agreed that no further actions are required</w:t>
      </w:r>
    </w:p>
    <w:p w14:paraId="49BDBD77" w14:textId="77777777" w:rsidR="007E367E" w:rsidRDefault="007E367E" w:rsidP="007E367E">
      <w:pPr>
        <w:rPr>
          <w:rFonts w:cs="Arial"/>
        </w:rPr>
      </w:pPr>
    </w:p>
    <w:p w14:paraId="4F04C246" w14:textId="77777777" w:rsidR="007E367E" w:rsidRPr="005355B6" w:rsidRDefault="007E367E" w:rsidP="007E367E">
      <w:pPr>
        <w:pStyle w:val="Heading2"/>
        <w:rPr>
          <w:b/>
          <w:bCs/>
        </w:rPr>
      </w:pPr>
      <w:bookmarkStart w:id="37" w:name="_Toc207119062"/>
      <w:r w:rsidRPr="005355B6">
        <w:rPr>
          <w:b/>
          <w:bCs/>
        </w:rPr>
        <w:t>Support for Adults involved in the Safeguarding Process</w:t>
      </w:r>
      <w:bookmarkEnd w:id="37"/>
      <w:r w:rsidRPr="005355B6">
        <w:rPr>
          <w:b/>
          <w:bCs/>
        </w:rPr>
        <w:t xml:space="preserve"> </w:t>
      </w:r>
    </w:p>
    <w:p w14:paraId="049DD984" w14:textId="77777777" w:rsidR="007E367E" w:rsidRPr="005355B6" w:rsidRDefault="007E367E" w:rsidP="007E367E">
      <w:pPr>
        <w:rPr>
          <w:rFonts w:cs="Arial"/>
        </w:rPr>
      </w:pPr>
      <w:r w:rsidRPr="005355B6">
        <w:rPr>
          <w:rFonts w:cs="Arial"/>
        </w:rPr>
        <w:t>It is important that the adult is supported in ways that do not jeopardise any investigations or criminal prosecutions. Where OCP staff feel that they are not best placed to support the individual, then consideration should always be given whether any other agency, or family member/friend, can provide such support.</w:t>
      </w:r>
    </w:p>
    <w:p w14:paraId="36AE4783" w14:textId="77777777" w:rsidR="007E367E" w:rsidRPr="005355B6" w:rsidRDefault="007E367E" w:rsidP="007E367E">
      <w:pPr>
        <w:rPr>
          <w:rFonts w:cs="Arial"/>
        </w:rPr>
      </w:pPr>
    </w:p>
    <w:p w14:paraId="56FA4D05" w14:textId="77777777" w:rsidR="007E367E" w:rsidRPr="005355B6" w:rsidRDefault="007E367E" w:rsidP="007E367E">
      <w:pPr>
        <w:rPr>
          <w:rFonts w:cs="Arial"/>
          <w:b/>
          <w:bCs/>
        </w:rPr>
      </w:pPr>
      <w:r w:rsidRPr="005355B6">
        <w:rPr>
          <w:rFonts w:cs="Arial"/>
          <w:b/>
          <w:bCs/>
        </w:rPr>
        <w:t>Advocates</w:t>
      </w:r>
    </w:p>
    <w:p w14:paraId="5B69B040" w14:textId="26D36EE2" w:rsidR="007E367E" w:rsidRPr="005355B6" w:rsidRDefault="007E367E" w:rsidP="007E367E">
      <w:pPr>
        <w:rPr>
          <w:rFonts w:cs="Arial"/>
        </w:rPr>
      </w:pPr>
      <w:r w:rsidRPr="005355B6">
        <w:rPr>
          <w:rFonts w:cs="Arial"/>
        </w:rPr>
        <w:t xml:space="preserve">If there is not an appropriate individual to support the </w:t>
      </w:r>
      <w:r w:rsidR="00251007">
        <w:rPr>
          <w:rFonts w:cs="Arial"/>
        </w:rPr>
        <w:t>a</w:t>
      </w:r>
      <w:r w:rsidRPr="005355B6">
        <w:rPr>
          <w:rFonts w:cs="Arial"/>
        </w:rPr>
        <w:t>dult‘s involvement in the safeguarding process, then the Local Authority will arrange for an advocate. The Care Act defines 4 areas where ‘substantial difficulty’ may occur:</w:t>
      </w:r>
    </w:p>
    <w:p w14:paraId="009B75A0" w14:textId="77777777" w:rsidR="007E367E" w:rsidRPr="005355B6" w:rsidRDefault="007E367E" w:rsidP="007E367E">
      <w:pPr>
        <w:pStyle w:val="ListParagraph"/>
        <w:numPr>
          <w:ilvl w:val="0"/>
          <w:numId w:val="85"/>
        </w:numPr>
        <w:rPr>
          <w:rFonts w:cs="Arial"/>
        </w:rPr>
      </w:pPr>
      <w:r w:rsidRPr="005355B6">
        <w:rPr>
          <w:rFonts w:cs="Arial"/>
        </w:rPr>
        <w:t>Understanding relevant information</w:t>
      </w:r>
    </w:p>
    <w:p w14:paraId="66FC1D97" w14:textId="77777777" w:rsidR="007E367E" w:rsidRPr="005355B6" w:rsidRDefault="007E367E" w:rsidP="007E367E">
      <w:pPr>
        <w:pStyle w:val="ListParagraph"/>
        <w:numPr>
          <w:ilvl w:val="0"/>
          <w:numId w:val="85"/>
        </w:numPr>
        <w:rPr>
          <w:rFonts w:cs="Arial"/>
        </w:rPr>
      </w:pPr>
      <w:r w:rsidRPr="005355B6">
        <w:rPr>
          <w:rFonts w:cs="Arial"/>
        </w:rPr>
        <w:t>Retaining information</w:t>
      </w:r>
    </w:p>
    <w:p w14:paraId="710818F9" w14:textId="77777777" w:rsidR="007E367E" w:rsidRPr="005355B6" w:rsidRDefault="007E367E" w:rsidP="007E367E">
      <w:pPr>
        <w:pStyle w:val="ListParagraph"/>
        <w:numPr>
          <w:ilvl w:val="0"/>
          <w:numId w:val="85"/>
        </w:numPr>
        <w:rPr>
          <w:rFonts w:cs="Arial"/>
        </w:rPr>
      </w:pPr>
      <w:r w:rsidRPr="005355B6">
        <w:rPr>
          <w:rFonts w:cs="Arial"/>
        </w:rPr>
        <w:t>Using, or weighing up the information</w:t>
      </w:r>
    </w:p>
    <w:p w14:paraId="5EB2FC12" w14:textId="77777777" w:rsidR="007E367E" w:rsidRPr="005355B6" w:rsidRDefault="007E367E" w:rsidP="007E367E">
      <w:pPr>
        <w:pStyle w:val="ListParagraph"/>
        <w:numPr>
          <w:ilvl w:val="0"/>
          <w:numId w:val="85"/>
        </w:numPr>
        <w:rPr>
          <w:rFonts w:cs="Arial"/>
        </w:rPr>
      </w:pPr>
      <w:r w:rsidRPr="005355B6">
        <w:rPr>
          <w:rFonts w:cs="Arial"/>
        </w:rPr>
        <w:t>Communicating their views or wishes</w:t>
      </w:r>
    </w:p>
    <w:p w14:paraId="137D22DF" w14:textId="77777777" w:rsidR="007E367E" w:rsidRPr="005355B6" w:rsidRDefault="007E367E" w:rsidP="007E367E">
      <w:pPr>
        <w:rPr>
          <w:rFonts w:cs="Arial"/>
        </w:rPr>
      </w:pPr>
    </w:p>
    <w:p w14:paraId="42AF80CE" w14:textId="0F0F594C" w:rsidR="007E367E" w:rsidRPr="007E367E" w:rsidRDefault="007E367E" w:rsidP="007E367E">
      <w:pPr>
        <w:rPr>
          <w:rFonts w:cs="Arial"/>
        </w:rPr>
      </w:pPr>
      <w:r w:rsidRPr="005355B6">
        <w:rPr>
          <w:rFonts w:cs="Arial"/>
        </w:rPr>
        <w:t xml:space="preserve">Where it is decided that an </w:t>
      </w:r>
      <w:r w:rsidR="00251007">
        <w:rPr>
          <w:rFonts w:cs="Arial"/>
        </w:rPr>
        <w:t>a</w:t>
      </w:r>
      <w:r w:rsidRPr="005355B6">
        <w:rPr>
          <w:rFonts w:cs="Arial"/>
        </w:rPr>
        <w:t>dult needs an advocate, this person cannot be someone who is providing care or support in a professional capacity. The adult’s wishes must be respected if they do not wish to be represented by a particular person.</w:t>
      </w:r>
    </w:p>
    <w:p w14:paraId="782F70BC" w14:textId="77777777" w:rsidR="007E367E" w:rsidRPr="007E367E" w:rsidRDefault="007E367E" w:rsidP="007E367E">
      <w:pPr>
        <w:rPr>
          <w:rFonts w:cs="Arial"/>
        </w:rPr>
      </w:pPr>
    </w:p>
    <w:p w14:paraId="16F0493C" w14:textId="2E2A408F" w:rsidR="00887EF6" w:rsidRDefault="007C4A2B" w:rsidP="004A5462">
      <w:pPr>
        <w:pStyle w:val="Heading1"/>
      </w:pPr>
      <w:bookmarkStart w:id="38" w:name="_Toc207119063"/>
      <w:r>
        <w:t xml:space="preserve">Section 6: </w:t>
      </w:r>
      <w:r w:rsidR="00887EF6" w:rsidRPr="005355B6">
        <w:t xml:space="preserve">Allegations against Members of Staff or </w:t>
      </w:r>
      <w:r w:rsidR="00B94CFE">
        <w:t>V</w:t>
      </w:r>
      <w:r w:rsidR="00887EF6" w:rsidRPr="005355B6">
        <w:t>olunteer</w:t>
      </w:r>
      <w:bookmarkEnd w:id="38"/>
    </w:p>
    <w:p w14:paraId="01EAAFDB" w14:textId="3CF220AB" w:rsidR="00C459F7" w:rsidRDefault="00C459F7" w:rsidP="00C459F7">
      <w:pPr>
        <w:rPr>
          <w:rFonts w:cs="Arial"/>
        </w:rPr>
      </w:pPr>
      <w:r w:rsidRPr="0090217D">
        <w:rPr>
          <w:rFonts w:cs="Arial"/>
        </w:rPr>
        <w:t>All OCP staff and volunteers have a duty to report any concerns about a staff member or volunteers conduct towards children or adults.</w:t>
      </w:r>
    </w:p>
    <w:p w14:paraId="0870D876" w14:textId="77777777" w:rsidR="00C459F7" w:rsidRPr="00C459F7" w:rsidRDefault="00C459F7" w:rsidP="00C459F7">
      <w:pPr>
        <w:rPr>
          <w:rFonts w:cs="Arial"/>
        </w:rPr>
      </w:pPr>
    </w:p>
    <w:p w14:paraId="31283227" w14:textId="7BDFD7D0" w:rsidR="00073839" w:rsidRDefault="00887EF6" w:rsidP="00073839">
      <w:pPr>
        <w:rPr>
          <w:rFonts w:cs="Arial"/>
        </w:rPr>
      </w:pPr>
      <w:r>
        <w:rPr>
          <w:rFonts w:cs="Arial"/>
        </w:rPr>
        <w:t xml:space="preserve">This section </w:t>
      </w:r>
      <w:r w:rsidR="004A5462">
        <w:rPr>
          <w:rFonts w:cs="Arial"/>
        </w:rPr>
        <w:t xml:space="preserve">explains how OCP staff must respond when there is a concern that a staff member or volunteer has abused a child or adult. </w:t>
      </w:r>
    </w:p>
    <w:p w14:paraId="7452331F" w14:textId="77777777" w:rsidR="004A5462" w:rsidRDefault="004A5462" w:rsidP="00073839">
      <w:pPr>
        <w:rPr>
          <w:rFonts w:cs="Arial"/>
        </w:rPr>
      </w:pPr>
    </w:p>
    <w:p w14:paraId="1FCC47D7" w14:textId="1452C406" w:rsidR="004A5462" w:rsidRDefault="004A5462" w:rsidP="004A5462">
      <w:pPr>
        <w:pStyle w:val="Heading1"/>
      </w:pPr>
      <w:bookmarkStart w:id="39" w:name="_Toc207119064"/>
      <w:r>
        <w:t>Allegations involving children</w:t>
      </w:r>
      <w:bookmarkEnd w:id="39"/>
    </w:p>
    <w:p w14:paraId="2C14FEB9" w14:textId="2D3B2E7C" w:rsidR="0010234D" w:rsidRDefault="004A5462" w:rsidP="00F8430A">
      <w:pPr>
        <w:rPr>
          <w:rFonts w:cs="Arial"/>
        </w:rPr>
      </w:pPr>
      <w:r w:rsidRPr="0090217D">
        <w:rPr>
          <w:rFonts w:cs="Arial"/>
        </w:rPr>
        <w:t>A child is anyone aged 17 years old or under.</w:t>
      </w:r>
      <w:r>
        <w:rPr>
          <w:rFonts w:cs="Arial"/>
        </w:rPr>
        <w:t xml:space="preserve"> </w:t>
      </w:r>
    </w:p>
    <w:p w14:paraId="24F67A2D" w14:textId="77777777" w:rsidR="00F8430A" w:rsidRPr="00F8430A" w:rsidRDefault="00F8430A" w:rsidP="00F8430A">
      <w:pPr>
        <w:rPr>
          <w:rFonts w:cs="Arial"/>
        </w:rPr>
      </w:pPr>
    </w:p>
    <w:p w14:paraId="29BC9CC8" w14:textId="1693015E" w:rsidR="0010234D" w:rsidRPr="005355B6" w:rsidRDefault="0010234D" w:rsidP="0010234D">
      <w:pPr>
        <w:autoSpaceDE w:val="0"/>
        <w:autoSpaceDN w:val="0"/>
        <w:ind w:right="57"/>
        <w:rPr>
          <w:rFonts w:cs="Arial"/>
          <w:lang w:val="en-US"/>
        </w:rPr>
      </w:pPr>
      <w:r w:rsidRPr="005355B6">
        <w:rPr>
          <w:rFonts w:cs="Arial"/>
          <w:lang w:val="en-US"/>
        </w:rPr>
        <w:t xml:space="preserve">All allegations of abuse made against a member of staff or volunteer in relation to a child or young person </w:t>
      </w:r>
      <w:r w:rsidRPr="005355B6">
        <w:rPr>
          <w:rFonts w:cs="Arial"/>
          <w:bCs/>
          <w:lang w:val="en-US"/>
        </w:rPr>
        <w:t xml:space="preserve">must be brought to the attention of the </w:t>
      </w:r>
      <w:r w:rsidRPr="005355B6">
        <w:rPr>
          <w:rFonts w:cs="Arial"/>
          <w:b/>
          <w:lang w:val="en-US"/>
        </w:rPr>
        <w:t>local Hub Leader</w:t>
      </w:r>
      <w:r w:rsidR="0090217D">
        <w:rPr>
          <w:rFonts w:cs="Arial"/>
          <w:b/>
          <w:lang w:val="en-US"/>
        </w:rPr>
        <w:t xml:space="preserve"> </w:t>
      </w:r>
      <w:r w:rsidR="0090217D" w:rsidRPr="0090217D">
        <w:rPr>
          <w:rFonts w:cs="Arial"/>
          <w:bCs/>
          <w:lang w:val="en-US"/>
        </w:rPr>
        <w:t>immediately</w:t>
      </w:r>
      <w:r w:rsidRPr="0090217D">
        <w:rPr>
          <w:rFonts w:cs="Arial"/>
          <w:bCs/>
          <w:lang w:val="en-US"/>
        </w:rPr>
        <w:t>.</w:t>
      </w:r>
      <w:r w:rsidRPr="005355B6">
        <w:rPr>
          <w:rFonts w:cs="Arial"/>
          <w:lang w:val="en-US"/>
        </w:rPr>
        <w:t xml:space="preserve"> These concerns will be categorised into two:</w:t>
      </w:r>
    </w:p>
    <w:p w14:paraId="43D763F9" w14:textId="77777777" w:rsidR="0010234D" w:rsidRPr="005355B6" w:rsidRDefault="0010234D" w:rsidP="0010234D">
      <w:pPr>
        <w:pStyle w:val="ListParagraph"/>
        <w:numPr>
          <w:ilvl w:val="0"/>
          <w:numId w:val="31"/>
        </w:numPr>
        <w:autoSpaceDE w:val="0"/>
        <w:autoSpaceDN w:val="0"/>
        <w:ind w:right="57"/>
        <w:rPr>
          <w:rFonts w:cs="Arial"/>
          <w:lang w:val="en-US"/>
        </w:rPr>
      </w:pPr>
      <w:r w:rsidRPr="005355B6">
        <w:rPr>
          <w:rFonts w:cs="Arial"/>
          <w:lang w:val="en-US"/>
        </w:rPr>
        <w:t>Allegations that may meet the Harms criteria and will be referred to the LADO.</w:t>
      </w:r>
    </w:p>
    <w:p w14:paraId="39230D97" w14:textId="77777777" w:rsidR="0010234D" w:rsidRPr="005355B6" w:rsidRDefault="0010234D" w:rsidP="0010234D">
      <w:pPr>
        <w:pStyle w:val="ListParagraph"/>
        <w:numPr>
          <w:ilvl w:val="0"/>
          <w:numId w:val="31"/>
        </w:numPr>
        <w:autoSpaceDE w:val="0"/>
        <w:autoSpaceDN w:val="0"/>
        <w:ind w:right="57"/>
        <w:rPr>
          <w:rFonts w:eastAsiaTheme="minorHAnsi" w:cs="Arial"/>
          <w:color w:val="000000" w:themeColor="text1"/>
          <w:lang w:val="en-US"/>
        </w:rPr>
      </w:pPr>
      <w:r w:rsidRPr="005355B6">
        <w:rPr>
          <w:rFonts w:cs="Arial"/>
          <w:color w:val="000000" w:themeColor="text1"/>
          <w:lang w:val="en-US"/>
        </w:rPr>
        <w:t>Concerns that do not meet the Harms threshold and will be dealt with as Low-Level Concerns.</w:t>
      </w:r>
    </w:p>
    <w:p w14:paraId="10CD344C" w14:textId="77777777" w:rsidR="0010234D" w:rsidRPr="005355B6" w:rsidRDefault="0010234D" w:rsidP="0010234D">
      <w:pPr>
        <w:autoSpaceDE w:val="0"/>
        <w:autoSpaceDN w:val="0"/>
        <w:adjustRightInd w:val="0"/>
        <w:spacing w:line="263" w:lineRule="exact"/>
        <w:ind w:right="57"/>
        <w:rPr>
          <w:rFonts w:cs="Arial"/>
        </w:rPr>
      </w:pPr>
    </w:p>
    <w:p w14:paraId="2B5C044E" w14:textId="77777777" w:rsidR="0010234D" w:rsidRPr="005355B6" w:rsidRDefault="0010234D" w:rsidP="0010234D">
      <w:pPr>
        <w:autoSpaceDE w:val="0"/>
        <w:autoSpaceDN w:val="0"/>
        <w:adjustRightInd w:val="0"/>
        <w:spacing w:line="263" w:lineRule="exact"/>
        <w:ind w:right="57"/>
        <w:rPr>
          <w:rFonts w:cs="Arial"/>
        </w:rPr>
      </w:pPr>
      <w:r w:rsidRPr="005355B6">
        <w:rPr>
          <w:rFonts w:cs="Arial"/>
        </w:rPr>
        <w:t>If the allegation is about the Hub Leader, it should be brough to the attention of the OCP CEO.</w:t>
      </w:r>
    </w:p>
    <w:p w14:paraId="55F3F389" w14:textId="77777777" w:rsidR="0010234D" w:rsidRPr="005355B6" w:rsidRDefault="0010234D" w:rsidP="0010234D">
      <w:pPr>
        <w:pStyle w:val="Heading2"/>
        <w:rPr>
          <w:b/>
          <w:bCs/>
        </w:rPr>
      </w:pPr>
      <w:bookmarkStart w:id="40" w:name="_Toc207119065"/>
      <w:r w:rsidRPr="005355B6">
        <w:rPr>
          <w:b/>
          <w:bCs/>
        </w:rPr>
        <w:lastRenderedPageBreak/>
        <w:t>Allegations that meet the Harms threshold</w:t>
      </w:r>
      <w:bookmarkEnd w:id="40"/>
    </w:p>
    <w:p w14:paraId="0AD2BBF2" w14:textId="77777777" w:rsidR="0010234D" w:rsidRPr="005355B6" w:rsidRDefault="0010234D" w:rsidP="0010234D">
      <w:pPr>
        <w:autoSpaceDE w:val="0"/>
        <w:autoSpaceDN w:val="0"/>
        <w:adjustRightInd w:val="0"/>
        <w:spacing w:line="263" w:lineRule="exact"/>
        <w:ind w:right="57"/>
        <w:rPr>
          <w:rFonts w:cs="Arial"/>
        </w:rPr>
      </w:pPr>
      <w:r w:rsidRPr="005355B6">
        <w:rPr>
          <w:rFonts w:cs="Arial"/>
        </w:rPr>
        <w:t xml:space="preserve">If the allegation meets Harms criteria, the Hub Leader (or other lead person) must report it to the Local Authority Designated Officer </w:t>
      </w:r>
      <w:r w:rsidRPr="005355B6">
        <w:rPr>
          <w:rFonts w:cs="Arial"/>
          <w:b/>
          <w:bCs/>
        </w:rPr>
        <w:t xml:space="preserve">within 1 working day.  </w:t>
      </w:r>
      <w:r w:rsidRPr="005355B6">
        <w:rPr>
          <w:rFonts w:cs="Arial"/>
        </w:rPr>
        <w:t xml:space="preserve">If it is alleged that a member of staff or </w:t>
      </w:r>
      <w:r w:rsidRPr="005355B6">
        <w:rPr>
          <w:rFonts w:cs="Arial"/>
          <w:lang w:val="en-US"/>
        </w:rPr>
        <w:t xml:space="preserve">volunteer </w:t>
      </w:r>
      <w:r w:rsidRPr="005355B6">
        <w:rPr>
          <w:rFonts w:cs="Arial"/>
        </w:rPr>
        <w:t xml:space="preserve">has: </w:t>
      </w:r>
    </w:p>
    <w:p w14:paraId="5180D8FA" w14:textId="77777777" w:rsidR="0010234D" w:rsidRPr="005355B6" w:rsidRDefault="0010234D" w:rsidP="0010234D">
      <w:pPr>
        <w:widowControl w:val="0"/>
        <w:numPr>
          <w:ilvl w:val="0"/>
          <w:numId w:val="109"/>
        </w:numPr>
        <w:autoSpaceDE w:val="0"/>
        <w:autoSpaceDN w:val="0"/>
        <w:adjustRightInd w:val="0"/>
        <w:spacing w:line="264" w:lineRule="exact"/>
        <w:ind w:right="57"/>
        <w:contextualSpacing/>
        <w:rPr>
          <w:rFonts w:eastAsia="Times New Roman" w:cs="Arial"/>
          <w:iCs/>
        </w:rPr>
      </w:pPr>
      <w:r w:rsidRPr="005355B6">
        <w:rPr>
          <w:rFonts w:eastAsia="Times New Roman" w:cs="Arial"/>
          <w:iCs/>
        </w:rPr>
        <w:t xml:space="preserve">Behaved in a way that has harmed a child, or may have harmed a child </w:t>
      </w:r>
    </w:p>
    <w:p w14:paraId="5710D326" w14:textId="77777777" w:rsidR="0010234D" w:rsidRPr="005355B6" w:rsidRDefault="0010234D" w:rsidP="0010234D">
      <w:pPr>
        <w:widowControl w:val="0"/>
        <w:numPr>
          <w:ilvl w:val="0"/>
          <w:numId w:val="109"/>
        </w:numPr>
        <w:autoSpaceDE w:val="0"/>
        <w:autoSpaceDN w:val="0"/>
        <w:adjustRightInd w:val="0"/>
        <w:spacing w:line="263" w:lineRule="exact"/>
        <w:ind w:right="57"/>
        <w:contextualSpacing/>
        <w:rPr>
          <w:rFonts w:eastAsia="Times New Roman" w:cs="Arial"/>
          <w:iCs/>
        </w:rPr>
      </w:pPr>
      <w:r w:rsidRPr="005355B6">
        <w:rPr>
          <w:rFonts w:eastAsia="Times New Roman" w:cs="Arial"/>
          <w:iCs/>
        </w:rPr>
        <w:t xml:space="preserve">Possibly committed a criminal offence against or related to a child  </w:t>
      </w:r>
    </w:p>
    <w:p w14:paraId="3B813AF6" w14:textId="77777777" w:rsidR="0010234D" w:rsidRPr="007A66B3" w:rsidRDefault="0010234D" w:rsidP="0010234D">
      <w:pPr>
        <w:widowControl w:val="0"/>
        <w:numPr>
          <w:ilvl w:val="0"/>
          <w:numId w:val="109"/>
        </w:numPr>
        <w:autoSpaceDE w:val="0"/>
        <w:autoSpaceDN w:val="0"/>
        <w:adjustRightInd w:val="0"/>
        <w:spacing w:line="264" w:lineRule="exact"/>
        <w:ind w:right="57"/>
        <w:contextualSpacing/>
        <w:rPr>
          <w:rFonts w:eastAsia="Times New Roman" w:cs="Arial"/>
          <w:iCs/>
        </w:rPr>
      </w:pPr>
      <w:r w:rsidRPr="005355B6">
        <w:rPr>
          <w:rFonts w:eastAsia="Times New Roman" w:cs="Arial"/>
          <w:iCs/>
        </w:rPr>
        <w:t xml:space="preserve">Behaved towards a child or children in a way that indicates he/she is unsuitable to </w:t>
      </w:r>
      <w:r w:rsidRPr="007A66B3">
        <w:rPr>
          <w:rFonts w:eastAsia="Times New Roman" w:cs="Arial"/>
          <w:iCs/>
        </w:rPr>
        <w:t>work with children</w:t>
      </w:r>
    </w:p>
    <w:p w14:paraId="67BFC742" w14:textId="77777777" w:rsidR="0010234D" w:rsidRPr="007A66B3" w:rsidRDefault="0010234D" w:rsidP="0010234D">
      <w:pPr>
        <w:pStyle w:val="ListParagraph"/>
        <w:widowControl w:val="0"/>
        <w:numPr>
          <w:ilvl w:val="0"/>
          <w:numId w:val="109"/>
        </w:numPr>
        <w:autoSpaceDE w:val="0"/>
        <w:autoSpaceDN w:val="0"/>
        <w:adjustRightInd w:val="0"/>
        <w:spacing w:line="264" w:lineRule="exact"/>
        <w:ind w:right="57"/>
        <w:rPr>
          <w:rFonts w:eastAsia="Times New Roman" w:cs="Arial"/>
          <w:iCs/>
        </w:rPr>
      </w:pPr>
      <w:r w:rsidRPr="007A66B3">
        <w:rPr>
          <w:rFonts w:eastAsia="Times New Roman" w:cs="Arial"/>
          <w:iCs/>
        </w:rPr>
        <w:t>Behaved or may have behaved in a way that indicates they may not be suitable to work with children. This includes behaviour that may have happened outside of the Oasis that might make an individual unsuitable to work with children. This is known as transferable risk.</w:t>
      </w:r>
    </w:p>
    <w:p w14:paraId="434C0B4A" w14:textId="77777777" w:rsidR="0010234D" w:rsidRDefault="0010234D" w:rsidP="0010234D">
      <w:pPr>
        <w:widowControl w:val="0"/>
        <w:autoSpaceDE w:val="0"/>
        <w:autoSpaceDN w:val="0"/>
        <w:adjustRightInd w:val="0"/>
        <w:spacing w:line="264" w:lineRule="exact"/>
        <w:ind w:right="57"/>
        <w:rPr>
          <w:rFonts w:eastAsia="Times New Roman" w:cs="Arial"/>
          <w:iCs/>
          <w:highlight w:val="yellow"/>
        </w:rPr>
      </w:pPr>
    </w:p>
    <w:p w14:paraId="5759E754" w14:textId="77777777" w:rsidR="0010234D" w:rsidRPr="00F06A47" w:rsidRDefault="0010234D" w:rsidP="0010234D">
      <w:pPr>
        <w:widowControl w:val="0"/>
        <w:autoSpaceDE w:val="0"/>
        <w:autoSpaceDN w:val="0"/>
        <w:adjustRightInd w:val="0"/>
        <w:spacing w:line="264" w:lineRule="exact"/>
        <w:ind w:right="57"/>
        <w:rPr>
          <w:rFonts w:eastAsia="Times New Roman" w:cs="Arial"/>
          <w:iCs/>
        </w:rPr>
      </w:pPr>
      <w:r w:rsidRPr="00F06A47">
        <w:rPr>
          <w:rFonts w:eastAsia="Times New Roman" w:cs="Arial"/>
          <w:iCs/>
        </w:rPr>
        <w:t>The Hub Leader must</w:t>
      </w:r>
      <w:r>
        <w:rPr>
          <w:rFonts w:eastAsia="Times New Roman" w:cs="Arial"/>
          <w:iCs/>
        </w:rPr>
        <w:t xml:space="preserve"> follow the below steps</w:t>
      </w:r>
      <w:r w:rsidRPr="00F06A47">
        <w:rPr>
          <w:rFonts w:eastAsia="Times New Roman" w:cs="Arial"/>
          <w:iCs/>
        </w:rPr>
        <w:t xml:space="preserve">: </w:t>
      </w:r>
    </w:p>
    <w:p w14:paraId="2F0C6C5D" w14:textId="77777777" w:rsidR="0010234D" w:rsidRPr="00916989" w:rsidRDefault="0010234D" w:rsidP="0010234D">
      <w:pPr>
        <w:widowControl w:val="0"/>
        <w:autoSpaceDE w:val="0"/>
        <w:autoSpaceDN w:val="0"/>
        <w:adjustRightInd w:val="0"/>
        <w:spacing w:line="264" w:lineRule="exact"/>
        <w:ind w:left="360" w:right="57"/>
        <w:rPr>
          <w:rFonts w:eastAsia="Times New Roman" w:cs="Arial"/>
          <w:iCs/>
        </w:rPr>
      </w:pPr>
    </w:p>
    <w:p w14:paraId="0AA60661" w14:textId="77777777" w:rsidR="0010234D" w:rsidRPr="00F06A47" w:rsidRDefault="0010234D" w:rsidP="0010234D">
      <w:pPr>
        <w:pStyle w:val="BodyText"/>
        <w:numPr>
          <w:ilvl w:val="0"/>
          <w:numId w:val="109"/>
        </w:numPr>
        <w:rPr>
          <w:rFonts w:cs="Arial"/>
        </w:rPr>
      </w:pPr>
      <w:r>
        <w:rPr>
          <w:rFonts w:cs="Arial"/>
        </w:rPr>
        <w:t>R</w:t>
      </w:r>
      <w:r w:rsidRPr="005355B6">
        <w:rPr>
          <w:rFonts w:cs="Arial"/>
        </w:rPr>
        <w:t xml:space="preserve">eport </w:t>
      </w:r>
      <w:r>
        <w:rPr>
          <w:rFonts w:cs="Arial"/>
        </w:rPr>
        <w:t>the concern</w:t>
      </w:r>
      <w:r w:rsidRPr="005355B6">
        <w:rPr>
          <w:rFonts w:cs="Arial"/>
        </w:rPr>
        <w:t xml:space="preserve"> to the Local Authority Designated Officer</w:t>
      </w:r>
      <w:r>
        <w:rPr>
          <w:rFonts w:cs="Arial"/>
        </w:rPr>
        <w:t xml:space="preserve"> (LAD)</w:t>
      </w:r>
      <w:r w:rsidRPr="005355B6">
        <w:rPr>
          <w:rFonts w:cs="Arial"/>
        </w:rPr>
        <w:t xml:space="preserve"> </w:t>
      </w:r>
      <w:r w:rsidRPr="005355B6">
        <w:rPr>
          <w:rFonts w:cs="Arial"/>
          <w:b/>
          <w:bCs/>
        </w:rPr>
        <w:t xml:space="preserve">within 1 working day.  </w:t>
      </w:r>
    </w:p>
    <w:p w14:paraId="1E4F5B82" w14:textId="77777777" w:rsidR="0010234D" w:rsidRPr="005355B6" w:rsidRDefault="0010234D" w:rsidP="0010234D">
      <w:pPr>
        <w:pStyle w:val="BodyText"/>
        <w:numPr>
          <w:ilvl w:val="0"/>
          <w:numId w:val="109"/>
        </w:numPr>
        <w:rPr>
          <w:rFonts w:cs="Arial"/>
        </w:rPr>
      </w:pPr>
      <w:r w:rsidRPr="005355B6">
        <w:rPr>
          <w:rFonts w:cs="Arial"/>
        </w:rPr>
        <w:t>Where an allegation is made against an agency or partner organisation staff member, the Hub Leader will immediately contact the organisation  concerned so that they can refer to the LADO. The Hub Leader can also make a direct referral to the LADO if necessary.</w:t>
      </w:r>
    </w:p>
    <w:p w14:paraId="65763A67" w14:textId="77777777" w:rsidR="0010234D" w:rsidRPr="005355B6" w:rsidRDefault="0010234D" w:rsidP="0010234D">
      <w:pPr>
        <w:pStyle w:val="BodyText"/>
        <w:numPr>
          <w:ilvl w:val="0"/>
          <w:numId w:val="109"/>
        </w:numPr>
        <w:rPr>
          <w:rFonts w:cs="Arial"/>
        </w:rPr>
      </w:pPr>
      <w:r w:rsidRPr="005355B6">
        <w:rPr>
          <w:rFonts w:cs="Arial"/>
        </w:rPr>
        <w:t xml:space="preserve">Where a child has an allocated social worker, they should be informed as well. The LADO will advise who should do. </w:t>
      </w:r>
    </w:p>
    <w:p w14:paraId="03AB79C2" w14:textId="77777777" w:rsidR="0010234D" w:rsidRDefault="0010234D" w:rsidP="0010234D">
      <w:pPr>
        <w:pStyle w:val="BodyText"/>
        <w:numPr>
          <w:ilvl w:val="0"/>
          <w:numId w:val="109"/>
        </w:numPr>
        <w:rPr>
          <w:rFonts w:cs="Arial"/>
        </w:rPr>
      </w:pPr>
      <w:r w:rsidRPr="005355B6">
        <w:rPr>
          <w:rFonts w:cs="Arial"/>
        </w:rPr>
        <w:t xml:space="preserve">The LADO will lead the investigation process - Oasis should not complete an investigation unless confirmed by LADO. The Hub team will support any investigation that is required. </w:t>
      </w:r>
    </w:p>
    <w:p w14:paraId="646AB003" w14:textId="77777777" w:rsidR="0010234D" w:rsidRDefault="0010234D" w:rsidP="0010234D">
      <w:pPr>
        <w:pStyle w:val="BodyText"/>
        <w:numPr>
          <w:ilvl w:val="0"/>
          <w:numId w:val="109"/>
        </w:numPr>
        <w:rPr>
          <w:rFonts w:cs="Arial"/>
        </w:rPr>
      </w:pPr>
      <w:r w:rsidRPr="005355B6">
        <w:rPr>
          <w:rFonts w:cs="Arial"/>
        </w:rPr>
        <w:t>The Hub Leader will act as the ‘case manager’ and following the direction of the LADO will commission an investigation and liaise with the LADO as to the actions required.</w:t>
      </w:r>
    </w:p>
    <w:p w14:paraId="0ED98FBC" w14:textId="1CA3D425" w:rsidR="00F014BB" w:rsidRPr="00F014BB" w:rsidRDefault="00F014BB" w:rsidP="00F014BB">
      <w:pPr>
        <w:pStyle w:val="BodyText"/>
        <w:numPr>
          <w:ilvl w:val="0"/>
          <w:numId w:val="109"/>
        </w:numPr>
        <w:rPr>
          <w:rFonts w:cs="Arial"/>
        </w:rPr>
      </w:pPr>
      <w:r>
        <w:rPr>
          <w:rFonts w:cs="Arial"/>
        </w:rPr>
        <w:t>The</w:t>
      </w:r>
      <w:r w:rsidRPr="00CE698C">
        <w:rPr>
          <w:rFonts w:cs="Arial"/>
        </w:rPr>
        <w:t xml:space="preserve"> LADO will</w:t>
      </w:r>
      <w:r>
        <w:rPr>
          <w:rFonts w:cs="Arial"/>
        </w:rPr>
        <w:t xml:space="preserve"> decide when and in how much detail </w:t>
      </w:r>
      <w:r w:rsidRPr="00CE698C">
        <w:rPr>
          <w:rFonts w:cs="Arial"/>
        </w:rPr>
        <w:t xml:space="preserve">a </w:t>
      </w:r>
      <w:r>
        <w:rPr>
          <w:rFonts w:cs="Arial"/>
        </w:rPr>
        <w:t>member of staff/volunteer</w:t>
      </w:r>
      <w:r w:rsidRPr="00CE698C">
        <w:rPr>
          <w:rFonts w:cs="Arial"/>
        </w:rPr>
        <w:t xml:space="preserve"> is informed of an allegation.  </w:t>
      </w:r>
    </w:p>
    <w:p w14:paraId="6BEF4731" w14:textId="4ADD9C96" w:rsidR="0010234D" w:rsidRPr="00E508B6" w:rsidRDefault="0010234D" w:rsidP="0010234D">
      <w:pPr>
        <w:pStyle w:val="BodyText"/>
        <w:numPr>
          <w:ilvl w:val="0"/>
          <w:numId w:val="109"/>
        </w:numPr>
        <w:rPr>
          <w:rFonts w:cs="Arial"/>
        </w:rPr>
      </w:pPr>
      <w:r w:rsidRPr="005355B6">
        <w:rPr>
          <w:rFonts w:cs="Arial"/>
        </w:rPr>
        <w:t xml:space="preserve">All LADO referrals </w:t>
      </w:r>
      <w:r w:rsidR="00C40F02">
        <w:rPr>
          <w:rFonts w:cs="Arial"/>
        </w:rPr>
        <w:t>must</w:t>
      </w:r>
      <w:r w:rsidRPr="005355B6">
        <w:rPr>
          <w:rFonts w:cs="Arial"/>
        </w:rPr>
        <w:t xml:space="preserve"> also be reported to the OCP CEO. </w:t>
      </w:r>
    </w:p>
    <w:p w14:paraId="68183E58" w14:textId="70160E77" w:rsidR="00C40F02" w:rsidRDefault="0010234D" w:rsidP="00C40F02">
      <w:pPr>
        <w:pStyle w:val="Heading2"/>
      </w:pPr>
      <w:bookmarkStart w:id="41" w:name="_Toc207119066"/>
      <w:r w:rsidRPr="005355B6">
        <w:rPr>
          <w:b/>
          <w:bCs/>
        </w:rPr>
        <w:t>Allegations that do not meet the Harms threshold</w:t>
      </w:r>
      <w:r w:rsidR="002208DA">
        <w:rPr>
          <w:b/>
          <w:bCs/>
        </w:rPr>
        <w:t xml:space="preserve"> (Low Level Concerns)</w:t>
      </w:r>
      <w:bookmarkEnd w:id="41"/>
    </w:p>
    <w:p w14:paraId="6959CB20" w14:textId="77777777" w:rsidR="00C40F02" w:rsidRDefault="0010234D" w:rsidP="0010234D">
      <w:pPr>
        <w:pStyle w:val="BodyText"/>
        <w:rPr>
          <w:rFonts w:cs="Arial"/>
        </w:rPr>
      </w:pPr>
      <w:r w:rsidRPr="005355B6">
        <w:rPr>
          <w:rFonts w:cs="Arial"/>
        </w:rPr>
        <w:t xml:space="preserve">If the Hub Leader considers that the incident does not meet the Harms Threshold a Low-Level Concerns investigation will be initiated, in line with relevant HR policies. </w:t>
      </w:r>
    </w:p>
    <w:p w14:paraId="5C8E748A" w14:textId="7D32DEA0" w:rsidR="00C40F02" w:rsidRDefault="00C40F02" w:rsidP="00120C5C">
      <w:pPr>
        <w:autoSpaceDE w:val="0"/>
        <w:autoSpaceDN w:val="0"/>
        <w:ind w:right="113"/>
        <w:rPr>
          <w:rFonts w:cs="Arial"/>
        </w:rPr>
      </w:pPr>
      <w:r>
        <w:rPr>
          <w:rFonts w:cs="Arial"/>
        </w:rPr>
        <w:t>A</w:t>
      </w:r>
      <w:r w:rsidRPr="005355B6">
        <w:rPr>
          <w:rFonts w:cs="Arial"/>
        </w:rPr>
        <w:t xml:space="preserve"> low-level concern is any concern that an adult has acted in a way that is inconsistent with the staff or volunteer code of conduct, including inappropriate conduct outside of work but does not meet the threshold of harm.</w:t>
      </w:r>
    </w:p>
    <w:p w14:paraId="706C546B" w14:textId="77777777" w:rsidR="00120C5C" w:rsidRDefault="00120C5C" w:rsidP="00120C5C">
      <w:pPr>
        <w:autoSpaceDE w:val="0"/>
        <w:autoSpaceDN w:val="0"/>
        <w:ind w:right="113"/>
        <w:rPr>
          <w:rFonts w:cs="Arial"/>
        </w:rPr>
      </w:pPr>
    </w:p>
    <w:p w14:paraId="53E7C4D6" w14:textId="70328112" w:rsidR="0010234D" w:rsidRPr="005355B6" w:rsidRDefault="0010234D" w:rsidP="0010234D">
      <w:pPr>
        <w:pStyle w:val="BodyText"/>
        <w:rPr>
          <w:rFonts w:cs="Arial"/>
        </w:rPr>
      </w:pPr>
      <w:r w:rsidRPr="005355B6">
        <w:rPr>
          <w:rFonts w:cs="Arial"/>
        </w:rPr>
        <w:t>Examples of such behaviour could include:</w:t>
      </w:r>
    </w:p>
    <w:p w14:paraId="7D7727E5" w14:textId="77777777" w:rsidR="0010234D" w:rsidRPr="005355B6" w:rsidRDefault="0010234D" w:rsidP="0010234D">
      <w:pPr>
        <w:pStyle w:val="BodyText"/>
        <w:numPr>
          <w:ilvl w:val="1"/>
          <w:numId w:val="109"/>
        </w:numPr>
        <w:rPr>
          <w:rFonts w:cs="Arial"/>
        </w:rPr>
      </w:pPr>
      <w:r w:rsidRPr="005355B6">
        <w:rPr>
          <w:rFonts w:cs="Arial"/>
        </w:rPr>
        <w:t>being over friendly with children</w:t>
      </w:r>
    </w:p>
    <w:p w14:paraId="5F427A72" w14:textId="77777777" w:rsidR="0010234D" w:rsidRPr="005355B6" w:rsidRDefault="0010234D" w:rsidP="0010234D">
      <w:pPr>
        <w:pStyle w:val="BodyText"/>
        <w:numPr>
          <w:ilvl w:val="1"/>
          <w:numId w:val="109"/>
        </w:numPr>
        <w:rPr>
          <w:rFonts w:cs="Arial"/>
        </w:rPr>
      </w:pPr>
      <w:r w:rsidRPr="005355B6">
        <w:rPr>
          <w:rFonts w:cs="Arial"/>
        </w:rPr>
        <w:t>having favourites</w:t>
      </w:r>
    </w:p>
    <w:p w14:paraId="146043CE" w14:textId="77777777" w:rsidR="0010234D" w:rsidRPr="005355B6" w:rsidRDefault="0010234D" w:rsidP="0010234D">
      <w:pPr>
        <w:pStyle w:val="BodyText"/>
        <w:numPr>
          <w:ilvl w:val="1"/>
          <w:numId w:val="109"/>
        </w:numPr>
        <w:rPr>
          <w:rFonts w:cs="Arial"/>
        </w:rPr>
      </w:pPr>
      <w:r w:rsidRPr="005355B6">
        <w:rPr>
          <w:rFonts w:cs="Arial"/>
        </w:rPr>
        <w:lastRenderedPageBreak/>
        <w:t>adults taking photographs of children on their personal mobile phone, or without parental consent</w:t>
      </w:r>
    </w:p>
    <w:p w14:paraId="4C15E7E3" w14:textId="77777777" w:rsidR="0010234D" w:rsidRPr="005355B6" w:rsidRDefault="0010234D" w:rsidP="0010234D">
      <w:pPr>
        <w:pStyle w:val="BodyText"/>
        <w:numPr>
          <w:ilvl w:val="1"/>
          <w:numId w:val="109"/>
        </w:numPr>
        <w:rPr>
          <w:rFonts w:cs="Arial"/>
        </w:rPr>
      </w:pPr>
      <w:r w:rsidRPr="005355B6">
        <w:rPr>
          <w:rFonts w:cs="Arial"/>
        </w:rPr>
        <w:t>engaging with a child on a one-to-one basis in a secluded area or behind a closed door</w:t>
      </w:r>
    </w:p>
    <w:p w14:paraId="7F6DD630" w14:textId="77777777" w:rsidR="0010234D" w:rsidRPr="005355B6" w:rsidRDefault="0010234D" w:rsidP="0010234D">
      <w:pPr>
        <w:pStyle w:val="BodyText"/>
        <w:numPr>
          <w:ilvl w:val="1"/>
          <w:numId w:val="109"/>
        </w:numPr>
        <w:rPr>
          <w:rFonts w:cs="Arial"/>
        </w:rPr>
      </w:pPr>
      <w:r w:rsidRPr="005355B6">
        <w:rPr>
          <w:rFonts w:cs="Arial"/>
        </w:rPr>
        <w:t>using intimidating, or offensive language</w:t>
      </w:r>
    </w:p>
    <w:p w14:paraId="0558335E" w14:textId="77777777" w:rsidR="00730576" w:rsidRDefault="00730576" w:rsidP="00120C5C">
      <w:pPr>
        <w:pStyle w:val="BodyText"/>
      </w:pPr>
      <w:r w:rsidRPr="005155EA">
        <w:t>Concerns that do not meet the Harms threshold will be fully investigated within the team and the appropriate actions recorded in the personnel files</w:t>
      </w:r>
      <w:r>
        <w:t>.</w:t>
      </w:r>
    </w:p>
    <w:p w14:paraId="3F275676" w14:textId="77777777" w:rsidR="0010234D" w:rsidRPr="005355B6" w:rsidRDefault="0010234D" w:rsidP="00120C5C">
      <w:pPr>
        <w:pStyle w:val="BodyText"/>
        <w:rPr>
          <w:rFonts w:cs="Arial"/>
        </w:rPr>
      </w:pPr>
      <w:r w:rsidRPr="005355B6">
        <w:rPr>
          <w:rFonts w:cs="Arial"/>
        </w:rPr>
        <w:t xml:space="preserve">The investigation may recommend disciplinary action – please refer to the Disciplinary Policy for further information, available on Oasis Zone. </w:t>
      </w:r>
    </w:p>
    <w:p w14:paraId="4BDDB453" w14:textId="77777777" w:rsidR="00730576" w:rsidRPr="0030638A" w:rsidRDefault="00730576" w:rsidP="00120C5C">
      <w:pPr>
        <w:pStyle w:val="BodyText"/>
        <w:rPr>
          <w:rFonts w:cs="Arial"/>
        </w:rPr>
      </w:pPr>
      <w:r w:rsidRPr="005355B6">
        <w:rPr>
          <w:rFonts w:cs="Arial"/>
        </w:rPr>
        <w:t>Low-Level Concerns should be escalated to the OCP national DSL as appropriate</w:t>
      </w:r>
      <w:r>
        <w:rPr>
          <w:rFonts w:cs="Arial"/>
        </w:rPr>
        <w:t xml:space="preserve">, and </w:t>
      </w:r>
      <w:r w:rsidRPr="0030638A">
        <w:rPr>
          <w:rFonts w:cs="Arial"/>
        </w:rPr>
        <w:t xml:space="preserve">monitored carefully. </w:t>
      </w:r>
    </w:p>
    <w:p w14:paraId="6692F35E" w14:textId="221B5911" w:rsidR="00DF3ABA" w:rsidRDefault="00F014BB" w:rsidP="0010234D">
      <w:pPr>
        <w:pStyle w:val="BodyText"/>
        <w:rPr>
          <w:rFonts w:cs="Arial"/>
        </w:rPr>
      </w:pPr>
      <w:r w:rsidRPr="0030638A">
        <w:rPr>
          <w:rFonts w:cs="Arial"/>
        </w:rPr>
        <w:t>In such cases, related policies including the Disciplinary Policy may be enacted. This could include recommendations of a</w:t>
      </w:r>
      <w:r w:rsidR="0010234D" w:rsidRPr="0030638A">
        <w:rPr>
          <w:rFonts w:cs="Arial"/>
        </w:rPr>
        <w:t>dditional training</w:t>
      </w:r>
      <w:r w:rsidRPr="0030638A">
        <w:rPr>
          <w:rFonts w:cs="Arial"/>
        </w:rPr>
        <w:t xml:space="preserve">/support </w:t>
      </w:r>
      <w:r w:rsidR="0010234D" w:rsidRPr="0030638A">
        <w:rPr>
          <w:rFonts w:cs="Arial"/>
        </w:rPr>
        <w:t>for the staff member/volunteer</w:t>
      </w:r>
      <w:r w:rsidRPr="0030638A">
        <w:rPr>
          <w:rFonts w:cs="Arial"/>
        </w:rPr>
        <w:t xml:space="preserve"> to address concerns.</w:t>
      </w:r>
      <w:r>
        <w:rPr>
          <w:rFonts w:cs="Arial"/>
        </w:rPr>
        <w:t xml:space="preserve"> </w:t>
      </w:r>
    </w:p>
    <w:p w14:paraId="3330E28F" w14:textId="3BF5C8F4" w:rsidR="00730576" w:rsidRDefault="00730576" w:rsidP="00730576">
      <w:pPr>
        <w:pStyle w:val="Heading1"/>
      </w:pPr>
      <w:bookmarkStart w:id="42" w:name="_Toc207119067"/>
      <w:r w:rsidRPr="0030638A">
        <w:t>Allegations involving adults</w:t>
      </w:r>
      <w:bookmarkEnd w:id="42"/>
    </w:p>
    <w:p w14:paraId="24EC67EB" w14:textId="06D83B96" w:rsidR="0090217D" w:rsidRPr="0090217D" w:rsidRDefault="0090217D" w:rsidP="0090217D">
      <w:pPr>
        <w:pStyle w:val="BodyText"/>
      </w:pPr>
      <w:r w:rsidRPr="0090217D">
        <w:rPr>
          <w:rFonts w:cs="Arial"/>
        </w:rPr>
        <w:t>A</w:t>
      </w:r>
      <w:r>
        <w:rPr>
          <w:rFonts w:cs="Arial"/>
        </w:rPr>
        <w:t>n adult is anyone aged 18 years old or over.</w:t>
      </w:r>
    </w:p>
    <w:p w14:paraId="44234467" w14:textId="29EB30AC" w:rsidR="00B85B9C" w:rsidRPr="005355B6" w:rsidRDefault="00B85B9C" w:rsidP="00B85B9C">
      <w:pPr>
        <w:rPr>
          <w:rFonts w:cs="Arial"/>
        </w:rPr>
      </w:pPr>
      <w:r w:rsidRPr="005355B6">
        <w:rPr>
          <w:rFonts w:cs="Arial"/>
        </w:rPr>
        <w:t>All OCP staff and volunteers have a duty to report any concerns about a staff member or volunteers conduct towards adul</w:t>
      </w:r>
      <w:r w:rsidR="00B611FC">
        <w:rPr>
          <w:rFonts w:cs="Arial"/>
        </w:rPr>
        <w:t>ts</w:t>
      </w:r>
      <w:r w:rsidRPr="005355B6">
        <w:rPr>
          <w:rFonts w:cs="Arial"/>
        </w:rPr>
        <w:t xml:space="preserve">. </w:t>
      </w:r>
    </w:p>
    <w:p w14:paraId="180408CC" w14:textId="77777777" w:rsidR="00B85B9C" w:rsidRPr="005355B6" w:rsidRDefault="00B85B9C" w:rsidP="00B85B9C">
      <w:pPr>
        <w:rPr>
          <w:rFonts w:cs="Arial"/>
        </w:rPr>
      </w:pPr>
    </w:p>
    <w:p w14:paraId="6DD24ABB" w14:textId="77777777" w:rsidR="00B85B9C" w:rsidRPr="008C390C" w:rsidRDefault="00B85B9C" w:rsidP="00B85B9C">
      <w:pPr>
        <w:pStyle w:val="ListParagraph"/>
        <w:numPr>
          <w:ilvl w:val="0"/>
          <w:numId w:val="204"/>
        </w:numPr>
        <w:rPr>
          <w:rFonts w:cs="Arial"/>
        </w:rPr>
      </w:pPr>
      <w:r w:rsidRPr="008C390C">
        <w:rPr>
          <w:rFonts w:cs="Arial"/>
        </w:rPr>
        <w:t xml:space="preserve">If you are concerned that a member of staff </w:t>
      </w:r>
      <w:r>
        <w:rPr>
          <w:rFonts w:cs="Arial"/>
        </w:rPr>
        <w:t xml:space="preserve">or volunteer </w:t>
      </w:r>
      <w:r w:rsidRPr="008C390C">
        <w:rPr>
          <w:rFonts w:cs="Arial"/>
        </w:rPr>
        <w:t xml:space="preserve">has abused an Adult, you must inform the Hub Leader.  </w:t>
      </w:r>
    </w:p>
    <w:p w14:paraId="3789D2DB" w14:textId="77777777" w:rsidR="00B85B9C" w:rsidRPr="005355B6" w:rsidRDefault="00B85B9C" w:rsidP="00B85B9C">
      <w:pPr>
        <w:rPr>
          <w:rFonts w:cs="Arial"/>
        </w:rPr>
      </w:pPr>
    </w:p>
    <w:p w14:paraId="3D6AFD31" w14:textId="77777777" w:rsidR="00B85B9C" w:rsidRPr="008C390C" w:rsidRDefault="00B85B9C" w:rsidP="00B85B9C">
      <w:pPr>
        <w:pStyle w:val="ListParagraph"/>
        <w:numPr>
          <w:ilvl w:val="0"/>
          <w:numId w:val="204"/>
        </w:numPr>
        <w:rPr>
          <w:rFonts w:cs="Arial"/>
        </w:rPr>
      </w:pPr>
      <w:r w:rsidRPr="008C390C">
        <w:rPr>
          <w:rFonts w:cs="Arial"/>
        </w:rPr>
        <w:t xml:space="preserve">If you are concerned that the local Hub Leader has abused an Adult, you must inform the OCP CEO. </w:t>
      </w:r>
    </w:p>
    <w:p w14:paraId="4C800E47" w14:textId="77777777" w:rsidR="00B85B9C" w:rsidRPr="005355B6" w:rsidRDefault="00B85B9C" w:rsidP="00B85B9C">
      <w:pPr>
        <w:rPr>
          <w:rFonts w:cs="Arial"/>
        </w:rPr>
      </w:pPr>
    </w:p>
    <w:p w14:paraId="5B185289" w14:textId="7BB43C46" w:rsidR="00B85B9C" w:rsidRPr="00F014BB" w:rsidRDefault="00B85B9C" w:rsidP="00F014BB">
      <w:pPr>
        <w:pStyle w:val="ListParagraph"/>
        <w:numPr>
          <w:ilvl w:val="0"/>
          <w:numId w:val="204"/>
        </w:numPr>
        <w:rPr>
          <w:rFonts w:cs="Arial"/>
        </w:rPr>
      </w:pPr>
      <w:r w:rsidRPr="008C390C">
        <w:rPr>
          <w:rFonts w:cs="Arial"/>
        </w:rPr>
        <w:t xml:space="preserve">The Hub Leader will discuss these concerns with OCP’s CEO (unless the concern is about the OCP CEO, in which case they will discuss it with OCT’s CEO). </w:t>
      </w:r>
    </w:p>
    <w:p w14:paraId="5916CF37" w14:textId="77777777" w:rsidR="00B85B9C" w:rsidRPr="00B85B9C" w:rsidRDefault="00B85B9C" w:rsidP="00B85B9C">
      <w:pPr>
        <w:rPr>
          <w:rFonts w:cs="Arial"/>
        </w:rPr>
      </w:pPr>
    </w:p>
    <w:p w14:paraId="461418C4" w14:textId="77777777" w:rsidR="002208DA" w:rsidRPr="005355B6" w:rsidRDefault="002208DA" w:rsidP="002208DA">
      <w:pPr>
        <w:pStyle w:val="Heading2"/>
        <w:rPr>
          <w:b/>
          <w:bCs/>
        </w:rPr>
      </w:pPr>
      <w:bookmarkStart w:id="43" w:name="_Toc207119068"/>
      <w:r>
        <w:rPr>
          <w:b/>
          <w:bCs/>
        </w:rPr>
        <w:t>Serious concerns</w:t>
      </w:r>
      <w:bookmarkEnd w:id="43"/>
    </w:p>
    <w:p w14:paraId="0C06EA9A" w14:textId="1376ADFD" w:rsidR="002208DA" w:rsidRPr="005355B6" w:rsidRDefault="002208DA" w:rsidP="002208DA">
      <w:pPr>
        <w:rPr>
          <w:rFonts w:cs="Arial"/>
        </w:rPr>
      </w:pPr>
      <w:r w:rsidRPr="0030638A">
        <w:rPr>
          <w:rFonts w:cs="Arial"/>
        </w:rPr>
        <w:t xml:space="preserve">In the first instance, the </w:t>
      </w:r>
      <w:r w:rsidR="00B611FC" w:rsidRPr="0030638A">
        <w:rPr>
          <w:rFonts w:cs="Arial"/>
        </w:rPr>
        <w:t>DSL</w:t>
      </w:r>
      <w:r w:rsidRPr="0030638A">
        <w:rPr>
          <w:rFonts w:cs="Arial"/>
        </w:rPr>
        <w:t xml:space="preserve"> should consider liaison with the police regarding the management of risks involved.</w:t>
      </w:r>
      <w:r w:rsidRPr="005355B6">
        <w:rPr>
          <w:rFonts w:cs="Arial"/>
        </w:rPr>
        <w:t xml:space="preserve"> </w:t>
      </w:r>
    </w:p>
    <w:p w14:paraId="0062CFCB" w14:textId="77777777" w:rsidR="002208DA" w:rsidRPr="005355B6" w:rsidRDefault="002208DA" w:rsidP="002208DA">
      <w:pPr>
        <w:rPr>
          <w:rFonts w:cs="Arial"/>
        </w:rPr>
      </w:pPr>
    </w:p>
    <w:p w14:paraId="4FAFCB8A" w14:textId="77777777" w:rsidR="0070160B" w:rsidRDefault="002208DA" w:rsidP="0070160B">
      <w:pPr>
        <w:rPr>
          <w:rFonts w:cs="Arial"/>
        </w:rPr>
      </w:pPr>
      <w:r w:rsidRPr="005355B6">
        <w:rPr>
          <w:rFonts w:cs="Arial"/>
        </w:rPr>
        <w:t xml:space="preserve">An immediate decision on whether to suspend the staff member must be made has to be made. The employee has a right to know in broad terms what allegations or concerns have been made about them. </w:t>
      </w:r>
    </w:p>
    <w:p w14:paraId="3E21BDB5" w14:textId="77777777" w:rsidR="0070160B" w:rsidRDefault="0070160B" w:rsidP="0070160B">
      <w:pPr>
        <w:rPr>
          <w:rFonts w:cs="Arial"/>
        </w:rPr>
      </w:pPr>
    </w:p>
    <w:p w14:paraId="31D23A55" w14:textId="625DFA42" w:rsidR="002208DA" w:rsidRPr="005355B6" w:rsidRDefault="002208DA" w:rsidP="0070160B">
      <w:pPr>
        <w:rPr>
          <w:rFonts w:cs="Arial"/>
        </w:rPr>
      </w:pPr>
      <w:r w:rsidRPr="005355B6">
        <w:rPr>
          <w:rFonts w:cs="Arial"/>
        </w:rPr>
        <w:t>Depending on the seriousness of the allegations the staff member concerned may be suspended on full pay pending further investigations.</w:t>
      </w:r>
      <w:r w:rsidRPr="005355B6">
        <w:rPr>
          <w:rFonts w:cs="Arial"/>
          <w:b/>
        </w:rPr>
        <w:t xml:space="preserve"> </w:t>
      </w:r>
      <w:r w:rsidRPr="005355B6">
        <w:rPr>
          <w:rFonts w:cs="Arial"/>
        </w:rPr>
        <w:t>Alternatives to suspension can be considered including leave of absence, transfer of duties or additional supervision.</w:t>
      </w:r>
      <w:r w:rsidR="0070160B">
        <w:rPr>
          <w:rFonts w:cs="Arial"/>
        </w:rPr>
        <w:t xml:space="preserve"> This will be managed via the OCP Disciplinary Policy. </w:t>
      </w:r>
    </w:p>
    <w:p w14:paraId="69149D67" w14:textId="77777777" w:rsidR="002208DA" w:rsidRPr="005355B6" w:rsidRDefault="002208DA" w:rsidP="002208DA">
      <w:pPr>
        <w:rPr>
          <w:rFonts w:cs="Arial"/>
        </w:rPr>
      </w:pPr>
    </w:p>
    <w:p w14:paraId="56E7600B" w14:textId="77777777" w:rsidR="002208DA" w:rsidRPr="005355B6" w:rsidRDefault="002208DA" w:rsidP="002208DA">
      <w:pPr>
        <w:rPr>
          <w:rFonts w:cs="Arial"/>
        </w:rPr>
      </w:pPr>
      <w:r w:rsidRPr="005355B6">
        <w:rPr>
          <w:rFonts w:cs="Arial"/>
        </w:rPr>
        <w:t xml:space="preserve">Ensure that any staff who has caused risk or harm is not in contact with service users and others who may be at risk, for example, whistleblowers. </w:t>
      </w:r>
    </w:p>
    <w:p w14:paraId="055C67DB" w14:textId="77777777" w:rsidR="002208DA" w:rsidRPr="005355B6" w:rsidRDefault="002208DA" w:rsidP="002208DA">
      <w:pPr>
        <w:rPr>
          <w:rFonts w:cs="Arial"/>
        </w:rPr>
      </w:pPr>
    </w:p>
    <w:p w14:paraId="4508F894" w14:textId="7BF82B51" w:rsidR="002208DA" w:rsidRPr="005355B6" w:rsidRDefault="00C8029C" w:rsidP="002208DA">
      <w:pPr>
        <w:rPr>
          <w:rFonts w:cs="Arial"/>
        </w:rPr>
      </w:pPr>
      <w:r>
        <w:rPr>
          <w:rFonts w:cs="Arial"/>
        </w:rPr>
        <w:lastRenderedPageBreak/>
        <w:t xml:space="preserve">Consideration must be given to </w:t>
      </w:r>
      <w:r w:rsidR="002208DA" w:rsidRPr="005355B6">
        <w:rPr>
          <w:rFonts w:cs="Arial"/>
        </w:rPr>
        <w:t xml:space="preserve">whether any allegations against employees in their work situation may place their family members, dependants or the public at risk. In such cases, referrals must be made to the relevant organisations/services (adults and children’s) and consideration of referral to the police where there is an imminent risk of harm. </w:t>
      </w:r>
    </w:p>
    <w:p w14:paraId="04350C34" w14:textId="77777777" w:rsidR="002208DA" w:rsidRPr="005355B6" w:rsidRDefault="002208DA" w:rsidP="002208DA">
      <w:pPr>
        <w:rPr>
          <w:rFonts w:cs="Arial"/>
        </w:rPr>
      </w:pPr>
    </w:p>
    <w:p w14:paraId="5F7BA96B" w14:textId="2365522D" w:rsidR="001C1C41" w:rsidRDefault="002208DA" w:rsidP="002208DA">
      <w:pPr>
        <w:rPr>
          <w:rFonts w:cs="Arial"/>
        </w:rPr>
      </w:pPr>
      <w:r w:rsidRPr="00F1712A">
        <w:rPr>
          <w:rFonts w:cs="Arial"/>
        </w:rPr>
        <w:t>Where the</w:t>
      </w:r>
      <w:r w:rsidR="001C1C41" w:rsidRPr="00F1712A">
        <w:rPr>
          <w:rFonts w:cs="Arial"/>
        </w:rPr>
        <w:t xml:space="preserve"> allegation includes potential harm caused to children, </w:t>
      </w:r>
      <w:r w:rsidR="00532740">
        <w:rPr>
          <w:rFonts w:cs="Arial"/>
        </w:rPr>
        <w:t xml:space="preserve">the </w:t>
      </w:r>
      <w:r w:rsidR="003B6910">
        <w:rPr>
          <w:rFonts w:cs="Arial"/>
        </w:rPr>
        <w:t>‘Allegations involving children’ steps</w:t>
      </w:r>
      <w:r w:rsidR="00363940" w:rsidRPr="00F1712A">
        <w:rPr>
          <w:rFonts w:cs="Arial"/>
        </w:rPr>
        <w:t xml:space="preserve"> must also be followed.</w:t>
      </w:r>
      <w:r w:rsidR="00363940">
        <w:rPr>
          <w:rFonts w:cs="Arial"/>
        </w:rPr>
        <w:t xml:space="preserve"> </w:t>
      </w:r>
    </w:p>
    <w:p w14:paraId="6647AAE4" w14:textId="77777777" w:rsidR="002208DA" w:rsidRPr="005355B6" w:rsidRDefault="002208DA" w:rsidP="002208DA">
      <w:pPr>
        <w:rPr>
          <w:rFonts w:cs="Arial"/>
          <w:b/>
          <w:bCs/>
        </w:rPr>
      </w:pPr>
    </w:p>
    <w:p w14:paraId="26F26278" w14:textId="0B698F31" w:rsidR="00DF3ABA" w:rsidRPr="00B85B9C" w:rsidRDefault="00DF3ABA" w:rsidP="00B85B9C">
      <w:pPr>
        <w:pStyle w:val="Heading2"/>
        <w:rPr>
          <w:b/>
          <w:bCs/>
        </w:rPr>
      </w:pPr>
      <w:bookmarkStart w:id="44" w:name="_Toc207119069"/>
      <w:r w:rsidRPr="005355B6">
        <w:rPr>
          <w:b/>
          <w:bCs/>
        </w:rPr>
        <w:t>Low level concerns</w:t>
      </w:r>
      <w:bookmarkEnd w:id="44"/>
    </w:p>
    <w:p w14:paraId="3BB86E02" w14:textId="63AB0BF9" w:rsidR="00DF3ABA" w:rsidRPr="00597614" w:rsidRDefault="00DF3ABA" w:rsidP="00DF3ABA">
      <w:pPr>
        <w:autoSpaceDE w:val="0"/>
        <w:autoSpaceDN w:val="0"/>
        <w:ind w:right="113"/>
        <w:rPr>
          <w:rFonts w:cs="Arial"/>
          <w:iCs/>
          <w:lang w:val="en-US"/>
        </w:rPr>
      </w:pPr>
      <w:r w:rsidRPr="00597614">
        <w:rPr>
          <w:rFonts w:cs="Arial"/>
        </w:rPr>
        <w:t>In related to staff and volunteers, a low-level concern is any concern that an adult has acted in a way that is inconsistent with the staff or volunteer code of conduct</w:t>
      </w:r>
      <w:r w:rsidR="00B85B9C" w:rsidRPr="00597614">
        <w:rPr>
          <w:rFonts w:cs="Arial"/>
        </w:rPr>
        <w:t xml:space="preserve"> towards an adult</w:t>
      </w:r>
      <w:r w:rsidRPr="00597614">
        <w:rPr>
          <w:rFonts w:cs="Arial"/>
        </w:rPr>
        <w:t xml:space="preserve">, including inappropriate conduct outside of work but may not constitute a full safeguarding concern. </w:t>
      </w:r>
    </w:p>
    <w:p w14:paraId="2D612974" w14:textId="77777777" w:rsidR="00DF3ABA" w:rsidRPr="00597614" w:rsidRDefault="00DF3ABA" w:rsidP="00DF3ABA">
      <w:pPr>
        <w:autoSpaceDE w:val="0"/>
        <w:autoSpaceDN w:val="0"/>
        <w:ind w:right="113"/>
        <w:rPr>
          <w:rFonts w:cs="Arial"/>
          <w:iCs/>
          <w:lang w:val="en-US"/>
        </w:rPr>
      </w:pPr>
    </w:p>
    <w:p w14:paraId="0380221C" w14:textId="77777777" w:rsidR="00DF3ABA" w:rsidRPr="00597614" w:rsidRDefault="00DF3ABA" w:rsidP="00DF3ABA">
      <w:pPr>
        <w:rPr>
          <w:rFonts w:cs="Arial"/>
        </w:rPr>
      </w:pPr>
      <w:r w:rsidRPr="00597614">
        <w:rPr>
          <w:rFonts w:cs="Arial"/>
        </w:rPr>
        <w:t>Low-level concerns are part of a spectrum of behaviour. This includes:</w:t>
      </w:r>
    </w:p>
    <w:p w14:paraId="65A92CEA" w14:textId="77777777" w:rsidR="00DF3ABA" w:rsidRPr="00597614" w:rsidRDefault="00DF3ABA" w:rsidP="00DF3ABA">
      <w:pPr>
        <w:pStyle w:val="ListParagraph"/>
        <w:numPr>
          <w:ilvl w:val="0"/>
          <w:numId w:val="32"/>
        </w:numPr>
        <w:contextualSpacing w:val="0"/>
        <w:rPr>
          <w:rFonts w:cs="Arial"/>
        </w:rPr>
      </w:pPr>
      <w:r w:rsidRPr="00597614">
        <w:rPr>
          <w:rFonts w:cs="Arial"/>
        </w:rPr>
        <w:t>inadvertent or thoughtless behaviour</w:t>
      </w:r>
    </w:p>
    <w:p w14:paraId="262CF54F" w14:textId="77777777" w:rsidR="00DF3ABA" w:rsidRPr="00597614" w:rsidRDefault="00DF3ABA" w:rsidP="00DF3ABA">
      <w:pPr>
        <w:pStyle w:val="ListParagraph"/>
        <w:numPr>
          <w:ilvl w:val="0"/>
          <w:numId w:val="32"/>
        </w:numPr>
        <w:contextualSpacing w:val="0"/>
        <w:rPr>
          <w:rFonts w:cs="Arial"/>
        </w:rPr>
      </w:pPr>
      <w:r w:rsidRPr="00597614">
        <w:rPr>
          <w:rFonts w:cs="Arial"/>
        </w:rPr>
        <w:t>behaviour that might be considered inappropriate depending on the circumstances</w:t>
      </w:r>
    </w:p>
    <w:p w14:paraId="25CBAB8C" w14:textId="77777777" w:rsidR="00DF3ABA" w:rsidRPr="00597614" w:rsidRDefault="00DF3ABA" w:rsidP="00DF3ABA">
      <w:pPr>
        <w:pStyle w:val="ListParagraph"/>
        <w:numPr>
          <w:ilvl w:val="0"/>
          <w:numId w:val="32"/>
        </w:numPr>
        <w:contextualSpacing w:val="0"/>
        <w:rPr>
          <w:rFonts w:cs="Arial"/>
        </w:rPr>
      </w:pPr>
      <w:r w:rsidRPr="00597614">
        <w:rPr>
          <w:rFonts w:cs="Arial"/>
        </w:rPr>
        <w:t>behaviour which is intended to enable abuse</w:t>
      </w:r>
    </w:p>
    <w:p w14:paraId="1180D727" w14:textId="77777777" w:rsidR="00DF3ABA" w:rsidRPr="00597614" w:rsidRDefault="00DF3ABA" w:rsidP="00DF3ABA">
      <w:pPr>
        <w:rPr>
          <w:rFonts w:cs="Arial"/>
          <w:b/>
        </w:rPr>
      </w:pPr>
    </w:p>
    <w:p w14:paraId="0D8ECF07" w14:textId="703819DE" w:rsidR="007E367E" w:rsidRPr="00597614" w:rsidRDefault="00DF3ABA" w:rsidP="007E367E">
      <w:pPr>
        <w:pStyle w:val="BodyText"/>
        <w:rPr>
          <w:rFonts w:cs="Arial"/>
        </w:rPr>
      </w:pPr>
      <w:r w:rsidRPr="00597614">
        <w:rPr>
          <w:rFonts w:cs="Arial"/>
        </w:rPr>
        <w:t xml:space="preserve">Low level concerns should always be reported to the DSL. </w:t>
      </w:r>
    </w:p>
    <w:p w14:paraId="64645DCF" w14:textId="77777777" w:rsidR="00120C5C" w:rsidRPr="00597614" w:rsidRDefault="00120C5C" w:rsidP="00120C5C">
      <w:pPr>
        <w:pStyle w:val="BodyText"/>
        <w:numPr>
          <w:ilvl w:val="0"/>
          <w:numId w:val="110"/>
        </w:numPr>
      </w:pPr>
      <w:r w:rsidRPr="00597614">
        <w:t>Concerns that do not meet the Harms threshold will be fully investigated within the team and the appropriate actions recorded in the personnel files.</w:t>
      </w:r>
    </w:p>
    <w:p w14:paraId="796FBB71" w14:textId="77777777" w:rsidR="00120C5C" w:rsidRPr="00597614" w:rsidRDefault="00120C5C" w:rsidP="00120C5C">
      <w:pPr>
        <w:pStyle w:val="BodyText"/>
        <w:numPr>
          <w:ilvl w:val="0"/>
          <w:numId w:val="110"/>
        </w:numPr>
        <w:rPr>
          <w:rFonts w:cs="Arial"/>
        </w:rPr>
      </w:pPr>
      <w:r w:rsidRPr="00597614">
        <w:rPr>
          <w:rFonts w:cs="Arial"/>
        </w:rPr>
        <w:t xml:space="preserve">The investigation may recommend disciplinary action – please refer to the Disciplinary Policy for further information, available on Oasis Zone. </w:t>
      </w:r>
    </w:p>
    <w:p w14:paraId="4E76D7CF" w14:textId="77777777" w:rsidR="00120C5C" w:rsidRPr="00597614" w:rsidRDefault="00120C5C" w:rsidP="00120C5C">
      <w:pPr>
        <w:pStyle w:val="BodyText"/>
        <w:numPr>
          <w:ilvl w:val="0"/>
          <w:numId w:val="110"/>
        </w:numPr>
        <w:rPr>
          <w:rFonts w:cs="Arial"/>
        </w:rPr>
      </w:pPr>
      <w:r w:rsidRPr="00597614">
        <w:rPr>
          <w:rFonts w:cs="Arial"/>
        </w:rPr>
        <w:t xml:space="preserve">Low-Level Concerns should be escalated to the OCP national DSL as appropriate, and monitored carefully. </w:t>
      </w:r>
    </w:p>
    <w:p w14:paraId="3F19582F" w14:textId="37898DFF" w:rsidR="00120C5C" w:rsidRPr="00597614" w:rsidRDefault="3AED4986" w:rsidP="00120C5C">
      <w:pPr>
        <w:pStyle w:val="BodyText"/>
        <w:numPr>
          <w:ilvl w:val="0"/>
          <w:numId w:val="110"/>
        </w:numPr>
        <w:rPr>
          <w:rFonts w:cs="Arial"/>
        </w:rPr>
      </w:pPr>
      <w:r w:rsidRPr="460B17E9">
        <w:rPr>
          <w:rFonts w:cs="Arial"/>
        </w:rPr>
        <w:t xml:space="preserve">In such cases, related policies including the Disciplinary Policy may be enacted. This could include recommendations of additional training/support for the staff member/volunteer to address concerns. </w:t>
      </w:r>
    </w:p>
    <w:p w14:paraId="1F316C1E" w14:textId="0EA8BBB7" w:rsidR="003B5501" w:rsidRPr="005355B6" w:rsidRDefault="003B5501" w:rsidP="003B5501">
      <w:pPr>
        <w:pStyle w:val="Heading2"/>
        <w:rPr>
          <w:b/>
          <w:bCs/>
        </w:rPr>
      </w:pPr>
      <w:bookmarkStart w:id="45" w:name="_Toc207119070"/>
      <w:r w:rsidRPr="005355B6">
        <w:rPr>
          <w:b/>
          <w:bCs/>
        </w:rPr>
        <w:t>False/Unfounded/Malicious Allegations against a staff member/volunteer</w:t>
      </w:r>
      <w:r>
        <w:rPr>
          <w:b/>
          <w:bCs/>
        </w:rPr>
        <w:t xml:space="preserve"> (in relation to children or adults)</w:t>
      </w:r>
      <w:bookmarkEnd w:id="45"/>
      <w:r>
        <w:rPr>
          <w:b/>
          <w:bCs/>
        </w:rPr>
        <w:t xml:space="preserve"> </w:t>
      </w:r>
    </w:p>
    <w:p w14:paraId="460D877A" w14:textId="0A6AA8D1" w:rsidR="003B5501" w:rsidRPr="005355B6" w:rsidRDefault="003B5501" w:rsidP="003B5501">
      <w:pPr>
        <w:pStyle w:val="BodyText"/>
        <w:rPr>
          <w:rFonts w:cs="Arial"/>
        </w:rPr>
      </w:pPr>
      <w:r w:rsidRPr="005355B6">
        <w:rPr>
          <w:rFonts w:cs="Arial"/>
        </w:rPr>
        <w:t xml:space="preserve">Where an allegation is made against a member of staff/volunteer that is clearly and demonstrably without foundation or malicious, no </w:t>
      </w:r>
      <w:r w:rsidR="0030638A">
        <w:rPr>
          <w:rFonts w:cs="Arial"/>
        </w:rPr>
        <w:t>disciplinary action</w:t>
      </w:r>
      <w:r w:rsidRPr="005355B6">
        <w:rPr>
          <w:rFonts w:cs="Arial"/>
        </w:rPr>
        <w:t xml:space="preserve"> will occur, and the decision and evidence will be recorded. Without foundation means that there is clear evidence to show that the person making the allegation clearly misinterpreted events, or misunderstood what they saw. Alternatively, they may not have been aware of all the circumstances. A malicious allegation is where there is a deliberate attempt to deceive and there is clear evidence of this.</w:t>
      </w:r>
    </w:p>
    <w:p w14:paraId="10131F3A" w14:textId="3C59218C" w:rsidR="003B5501" w:rsidRPr="005355B6" w:rsidRDefault="003B5501" w:rsidP="003B5501">
      <w:pPr>
        <w:pStyle w:val="BodyText"/>
        <w:rPr>
          <w:rFonts w:cs="Arial"/>
        </w:rPr>
      </w:pPr>
      <w:r w:rsidRPr="005355B6">
        <w:rPr>
          <w:rFonts w:cs="Arial"/>
        </w:rPr>
        <w:t>If a malicious allegation is made by a member of staff or volunteer, disciplinary action may be taken</w:t>
      </w:r>
      <w:r w:rsidR="0030638A">
        <w:rPr>
          <w:rFonts w:cs="Arial"/>
        </w:rPr>
        <w:t xml:space="preserve"> against that person,</w:t>
      </w:r>
      <w:r w:rsidRPr="005355B6">
        <w:rPr>
          <w:rFonts w:cs="Arial"/>
        </w:rPr>
        <w:t xml:space="preserve"> in line with the Disciplinary policy.</w:t>
      </w:r>
    </w:p>
    <w:p w14:paraId="26553BA8" w14:textId="77777777" w:rsidR="00DF3ABA" w:rsidRDefault="00DF3ABA" w:rsidP="0010234D">
      <w:pPr>
        <w:pStyle w:val="BodyText"/>
      </w:pPr>
    </w:p>
    <w:p w14:paraId="13F285B6" w14:textId="5617B793" w:rsidR="00817331" w:rsidRPr="005355B6" w:rsidRDefault="00D35A23" w:rsidP="0012267D">
      <w:pPr>
        <w:pStyle w:val="Heading1"/>
        <w:rPr>
          <w:rFonts w:cs="Arial"/>
          <w:b w:val="0"/>
          <w:bCs/>
        </w:rPr>
      </w:pPr>
      <w:bookmarkStart w:id="46" w:name="_Toc207119071"/>
      <w:r w:rsidRPr="005355B6">
        <w:rPr>
          <w:rFonts w:cs="Arial"/>
        </w:rPr>
        <w:lastRenderedPageBreak/>
        <w:t>Section</w:t>
      </w:r>
      <w:r w:rsidR="0044371D" w:rsidRPr="005355B6">
        <w:rPr>
          <w:rFonts w:cs="Arial"/>
        </w:rPr>
        <w:t xml:space="preserve"> </w:t>
      </w:r>
      <w:r w:rsidR="007C4A2B">
        <w:rPr>
          <w:rFonts w:cs="Arial"/>
        </w:rPr>
        <w:t>7</w:t>
      </w:r>
      <w:r w:rsidR="0044371D" w:rsidRPr="005355B6">
        <w:rPr>
          <w:rFonts w:cs="Arial"/>
        </w:rPr>
        <w:t>:</w:t>
      </w:r>
      <w:r w:rsidRPr="005355B6">
        <w:rPr>
          <w:rFonts w:cs="Arial"/>
        </w:rPr>
        <w:t xml:space="preserve"> Additional considerations for managing safeguarding concerns</w:t>
      </w:r>
      <w:bookmarkEnd w:id="46"/>
      <w:r w:rsidR="003B5501">
        <w:rPr>
          <w:rFonts w:cs="Arial"/>
        </w:rPr>
        <w:t xml:space="preserve"> </w:t>
      </w:r>
    </w:p>
    <w:p w14:paraId="4A805740" w14:textId="517958CF" w:rsidR="00BB10E6" w:rsidRPr="005355B6" w:rsidRDefault="00BB10E6" w:rsidP="00A41765">
      <w:pPr>
        <w:pStyle w:val="Heading2"/>
        <w:rPr>
          <w:b/>
          <w:bCs/>
        </w:rPr>
      </w:pPr>
      <w:bookmarkStart w:id="47" w:name="_Toc207119072"/>
      <w:r w:rsidRPr="005355B6">
        <w:rPr>
          <w:b/>
          <w:bCs/>
        </w:rPr>
        <w:t>Confidentiality</w:t>
      </w:r>
      <w:r w:rsidR="004F6C77" w:rsidRPr="005355B6">
        <w:rPr>
          <w:b/>
          <w:bCs/>
        </w:rPr>
        <w:t>, information sharing</w:t>
      </w:r>
      <w:r w:rsidRPr="005355B6">
        <w:rPr>
          <w:b/>
          <w:bCs/>
        </w:rPr>
        <w:t xml:space="preserve"> and record keeping</w:t>
      </w:r>
      <w:bookmarkEnd w:id="47"/>
    </w:p>
    <w:p w14:paraId="6CE6E8EE" w14:textId="77777777" w:rsidR="004F6C77" w:rsidRPr="00597614" w:rsidRDefault="004F6C77" w:rsidP="004F6C77">
      <w:pPr>
        <w:pStyle w:val="BodyText"/>
        <w:jc w:val="left"/>
        <w:rPr>
          <w:rFonts w:cs="Arial"/>
        </w:rPr>
      </w:pPr>
      <w:r w:rsidRPr="00597614">
        <w:rPr>
          <w:rFonts w:cs="Arial"/>
        </w:rPr>
        <w:t xml:space="preserve">Information sharing in the context of safeguarding must be dealt with extreme care. </w:t>
      </w:r>
    </w:p>
    <w:p w14:paraId="7182F44F" w14:textId="77777777" w:rsidR="004F6C77" w:rsidRPr="00597614" w:rsidRDefault="004F6C77" w:rsidP="004F6C77">
      <w:pPr>
        <w:pStyle w:val="BodyText"/>
        <w:jc w:val="left"/>
        <w:rPr>
          <w:rFonts w:cs="Arial"/>
        </w:rPr>
      </w:pPr>
      <w:r w:rsidRPr="00597614">
        <w:rPr>
          <w:rFonts w:cs="Arial"/>
        </w:rPr>
        <w:t xml:space="preserve">When deciding what information should be shared, and with whom, all staff and volunteers must ensure that they are acting in the best interest of the child or adult at risk, in line with legal obligations and with proportionality. Guidance should be sought from the DSL if unsure. </w:t>
      </w:r>
    </w:p>
    <w:p w14:paraId="088850C2" w14:textId="0D145FD3" w:rsidR="004F6C77" w:rsidRPr="00597614" w:rsidRDefault="004F6C77" w:rsidP="004F6C77">
      <w:pPr>
        <w:pStyle w:val="BodyText"/>
        <w:jc w:val="left"/>
        <w:rPr>
          <w:rFonts w:cs="Arial"/>
        </w:rPr>
      </w:pPr>
      <w:r w:rsidRPr="00597614">
        <w:rPr>
          <w:rFonts w:cs="Arial"/>
        </w:rPr>
        <w:t xml:space="preserve">Further information about how we ensure compliance with Data Protection laws can be found in the Data Protection Policy, available on </w:t>
      </w:r>
      <w:r w:rsidR="003B5501" w:rsidRPr="00597614">
        <w:rPr>
          <w:rFonts w:cs="Arial"/>
        </w:rPr>
        <w:t>Oasis Zone</w:t>
      </w:r>
      <w:r w:rsidRPr="00597614">
        <w:rPr>
          <w:rFonts w:cs="Arial"/>
        </w:rPr>
        <w:t xml:space="preserve"> or on request. </w:t>
      </w:r>
    </w:p>
    <w:p w14:paraId="2DC59B9C" w14:textId="1F61DDD7" w:rsidR="00221B24" w:rsidRPr="00597614" w:rsidRDefault="00221B24" w:rsidP="00221B24">
      <w:pPr>
        <w:rPr>
          <w:rFonts w:cs="Arial"/>
        </w:rPr>
      </w:pPr>
      <w:r w:rsidRPr="00597614">
        <w:rPr>
          <w:rFonts w:cs="Arial"/>
        </w:rPr>
        <w:t xml:space="preserve">It is vital that a written record of any incident or allegation is made as soon as possible after the information is obtained, and kept by the DSL. </w:t>
      </w:r>
      <w:r w:rsidR="0074468C" w:rsidRPr="00597614">
        <w:rPr>
          <w:rFonts w:cs="Arial"/>
        </w:rPr>
        <w:t xml:space="preserve"> Written records must reflect as accurately as possible what was said and done by the people initially involved in the incident either as a victim, suspect or potential witness. The notes should be kept securely as it may be necessary to make records available as evidence and to disclose them the LADO (in cases of child protection), and/or a court. </w:t>
      </w:r>
    </w:p>
    <w:p w14:paraId="349ED93E" w14:textId="77777777" w:rsidR="0074468C" w:rsidRPr="00597614" w:rsidRDefault="0074468C" w:rsidP="00221B24">
      <w:pPr>
        <w:rPr>
          <w:rFonts w:cs="Arial"/>
        </w:rPr>
      </w:pPr>
    </w:p>
    <w:p w14:paraId="07953DEE" w14:textId="78F1E1FB" w:rsidR="0074468C" w:rsidRPr="00597614" w:rsidRDefault="0074468C" w:rsidP="0074468C">
      <w:pPr>
        <w:pStyle w:val="BodyText"/>
        <w:rPr>
          <w:rFonts w:cs="Arial"/>
        </w:rPr>
      </w:pPr>
      <w:r w:rsidRPr="00597614">
        <w:rPr>
          <w:rFonts w:cs="Arial"/>
        </w:rPr>
        <w:t>Staff and volunteers have the responsibility to share relevant information about the protection of children with the DSL and potentially external investigating agencies</w:t>
      </w:r>
      <w:r w:rsidR="00A41765" w:rsidRPr="00597614">
        <w:rPr>
          <w:rFonts w:cs="Arial"/>
        </w:rPr>
        <w:t>.</w:t>
      </w:r>
    </w:p>
    <w:p w14:paraId="037593AE" w14:textId="5C5DC8CB" w:rsidR="0074468C" w:rsidRPr="00597614" w:rsidRDefault="0074468C" w:rsidP="00A41765">
      <w:pPr>
        <w:pStyle w:val="BodyText"/>
        <w:rPr>
          <w:rFonts w:cs="Arial"/>
        </w:rPr>
      </w:pPr>
      <w:r w:rsidRPr="00597614">
        <w:rPr>
          <w:rFonts w:cs="Arial"/>
        </w:rPr>
        <w:t xml:space="preserve">If a child </w:t>
      </w:r>
      <w:r w:rsidR="00887475" w:rsidRPr="00597614">
        <w:rPr>
          <w:rFonts w:cs="Arial"/>
        </w:rPr>
        <w:t xml:space="preserve">or </w:t>
      </w:r>
      <w:r w:rsidR="00A41765" w:rsidRPr="00597614">
        <w:rPr>
          <w:rFonts w:cs="Arial"/>
        </w:rPr>
        <w:t>adult at risk</w:t>
      </w:r>
      <w:r w:rsidRPr="00597614">
        <w:rPr>
          <w:rFonts w:cs="Arial"/>
        </w:rPr>
        <w:t xml:space="preserve"> confides in a member of staff and requests that the information is kept secret, it is important that the member of staff sensitively </w:t>
      </w:r>
      <w:r w:rsidR="00DE5B82" w:rsidRPr="00597614">
        <w:rPr>
          <w:rFonts w:cs="Arial"/>
        </w:rPr>
        <w:t xml:space="preserve">explains </w:t>
      </w:r>
      <w:r w:rsidRPr="00597614">
        <w:rPr>
          <w:rFonts w:cs="Arial"/>
        </w:rPr>
        <w:t xml:space="preserve">that they have a responsibility to refer the matter to the Designated Safeguarding Lead (DSL) for the </w:t>
      </w:r>
      <w:r w:rsidR="00DE5B82" w:rsidRPr="00597614">
        <w:rPr>
          <w:rFonts w:cs="Arial"/>
        </w:rPr>
        <w:t xml:space="preserve">person’s own </w:t>
      </w:r>
      <w:r w:rsidRPr="00597614">
        <w:rPr>
          <w:rFonts w:cs="Arial"/>
        </w:rPr>
        <w:t>safety.</w:t>
      </w:r>
    </w:p>
    <w:p w14:paraId="2454C1F5" w14:textId="0B118F8E" w:rsidR="00887475" w:rsidRPr="00597614" w:rsidRDefault="00887475" w:rsidP="00887475">
      <w:pPr>
        <w:rPr>
          <w:rFonts w:cs="Arial"/>
        </w:rPr>
      </w:pPr>
      <w:r w:rsidRPr="00597614">
        <w:rPr>
          <w:rFonts w:cs="Arial"/>
        </w:rPr>
        <w:t xml:space="preserve">Records should include: </w:t>
      </w:r>
    </w:p>
    <w:p w14:paraId="62A19544" w14:textId="77777777" w:rsidR="00887475" w:rsidRPr="00597614" w:rsidRDefault="00887475" w:rsidP="00887475">
      <w:pPr>
        <w:pStyle w:val="ListParagraph"/>
        <w:numPr>
          <w:ilvl w:val="0"/>
          <w:numId w:val="126"/>
        </w:numPr>
        <w:rPr>
          <w:rFonts w:cs="Arial"/>
        </w:rPr>
      </w:pPr>
      <w:r w:rsidRPr="00597614">
        <w:rPr>
          <w:rFonts w:cs="Arial"/>
        </w:rPr>
        <w:t xml:space="preserve">date and time of the incident </w:t>
      </w:r>
    </w:p>
    <w:p w14:paraId="6BE8338F" w14:textId="49538347" w:rsidR="00887475" w:rsidRPr="00597614" w:rsidRDefault="00887475" w:rsidP="00887475">
      <w:pPr>
        <w:pStyle w:val="ListParagraph"/>
        <w:numPr>
          <w:ilvl w:val="0"/>
          <w:numId w:val="126"/>
        </w:numPr>
        <w:rPr>
          <w:rFonts w:cs="Arial"/>
        </w:rPr>
      </w:pPr>
      <w:r w:rsidRPr="00597614">
        <w:rPr>
          <w:rFonts w:cs="Arial"/>
        </w:rPr>
        <w:t xml:space="preserve">exactly what the child or adult at risk said, using their own words (their account) about the abuse and how it occurred or exactly what has been reported to you </w:t>
      </w:r>
    </w:p>
    <w:p w14:paraId="460ED754" w14:textId="25D5F050" w:rsidR="00887475" w:rsidRPr="00597614" w:rsidRDefault="00887475" w:rsidP="00887475">
      <w:pPr>
        <w:pStyle w:val="ListParagraph"/>
        <w:numPr>
          <w:ilvl w:val="0"/>
          <w:numId w:val="126"/>
        </w:numPr>
        <w:rPr>
          <w:rFonts w:cs="Arial"/>
        </w:rPr>
      </w:pPr>
      <w:r w:rsidRPr="00597614">
        <w:rPr>
          <w:rFonts w:cs="Arial"/>
        </w:rPr>
        <w:t>appearance and behaviour of the child or adult at risk</w:t>
      </w:r>
    </w:p>
    <w:p w14:paraId="42679E63" w14:textId="77777777" w:rsidR="00887475" w:rsidRPr="00597614" w:rsidRDefault="00887475" w:rsidP="00887475">
      <w:pPr>
        <w:pStyle w:val="ListParagraph"/>
        <w:numPr>
          <w:ilvl w:val="0"/>
          <w:numId w:val="126"/>
        </w:numPr>
        <w:rPr>
          <w:rFonts w:cs="Arial"/>
        </w:rPr>
      </w:pPr>
      <w:r w:rsidRPr="00597614">
        <w:rPr>
          <w:rFonts w:cs="Arial"/>
        </w:rPr>
        <w:t xml:space="preserve">any injuries observed (complete a body map if appropriate) </w:t>
      </w:r>
    </w:p>
    <w:p w14:paraId="1C3412E2" w14:textId="77777777" w:rsidR="00887475" w:rsidRPr="00597614" w:rsidRDefault="00887475" w:rsidP="00887475">
      <w:pPr>
        <w:pStyle w:val="ListParagraph"/>
        <w:numPr>
          <w:ilvl w:val="0"/>
          <w:numId w:val="126"/>
        </w:numPr>
        <w:rPr>
          <w:rFonts w:cs="Arial"/>
        </w:rPr>
      </w:pPr>
      <w:r w:rsidRPr="00597614">
        <w:rPr>
          <w:rFonts w:cs="Arial"/>
        </w:rPr>
        <w:t xml:space="preserve">dated name and signature of the person making the record </w:t>
      </w:r>
    </w:p>
    <w:p w14:paraId="14C5368E" w14:textId="77777777" w:rsidR="00887475" w:rsidRPr="00597614" w:rsidRDefault="00887475" w:rsidP="00887475">
      <w:pPr>
        <w:pStyle w:val="ListParagraph"/>
        <w:numPr>
          <w:ilvl w:val="0"/>
          <w:numId w:val="126"/>
        </w:numPr>
        <w:rPr>
          <w:rFonts w:cs="Arial"/>
        </w:rPr>
      </w:pPr>
      <w:r w:rsidRPr="00597614">
        <w:rPr>
          <w:rFonts w:cs="Arial"/>
        </w:rPr>
        <w:t>if you witnessed the incident, write down exactly what you saw. The record should be factual. However, if the record does contain your opinion or an assessment, it should be clearly stated as such and be backed up by factual evidence. Information from another person should be clearly attributed to them.</w:t>
      </w:r>
    </w:p>
    <w:p w14:paraId="6CCA9FE1" w14:textId="77777777" w:rsidR="00887475" w:rsidRPr="00597614" w:rsidRDefault="00887475" w:rsidP="00887475">
      <w:pPr>
        <w:rPr>
          <w:rFonts w:cs="Arial"/>
        </w:rPr>
      </w:pPr>
    </w:p>
    <w:p w14:paraId="1CAFEE46" w14:textId="46E058A0" w:rsidR="00887475" w:rsidRPr="00597614" w:rsidRDefault="00887475" w:rsidP="007813F0">
      <w:pPr>
        <w:rPr>
          <w:rFonts w:cs="Arial"/>
        </w:rPr>
      </w:pPr>
      <w:r w:rsidRPr="00597614">
        <w:rPr>
          <w:rFonts w:cs="Arial"/>
        </w:rPr>
        <w:t>Once the Concern has been passed on to</w:t>
      </w:r>
      <w:r w:rsidR="00573D4A" w:rsidRPr="00597614">
        <w:rPr>
          <w:rFonts w:cs="Arial"/>
        </w:rPr>
        <w:t xml:space="preserve"> the LADO or</w:t>
      </w:r>
      <w:r w:rsidRPr="00597614">
        <w:rPr>
          <w:rFonts w:cs="Arial"/>
        </w:rPr>
        <w:t xml:space="preserve"> Adult Social Care, OCP staff are required to follow guidance provided by the </w:t>
      </w:r>
      <w:r w:rsidR="00573D4A" w:rsidRPr="00597614">
        <w:rPr>
          <w:rFonts w:cs="Arial"/>
        </w:rPr>
        <w:t>LAD</w:t>
      </w:r>
      <w:r w:rsidR="0030638A" w:rsidRPr="00597614">
        <w:rPr>
          <w:rFonts w:cs="Arial"/>
        </w:rPr>
        <w:t>O</w:t>
      </w:r>
      <w:r w:rsidR="00573D4A" w:rsidRPr="00597614">
        <w:rPr>
          <w:rFonts w:cs="Arial"/>
        </w:rPr>
        <w:t>/</w:t>
      </w:r>
      <w:r w:rsidRPr="00597614">
        <w:rPr>
          <w:rFonts w:cs="Arial"/>
        </w:rPr>
        <w:t xml:space="preserve">Safeguarding Adults Manager. </w:t>
      </w:r>
    </w:p>
    <w:p w14:paraId="0AD552F0" w14:textId="77777777" w:rsidR="007813F0" w:rsidRPr="00597614" w:rsidRDefault="007813F0" w:rsidP="007813F0">
      <w:pPr>
        <w:rPr>
          <w:rFonts w:cs="Arial"/>
        </w:rPr>
      </w:pPr>
    </w:p>
    <w:p w14:paraId="698D00B9" w14:textId="431EB88B" w:rsidR="0074468C" w:rsidRPr="00597614" w:rsidRDefault="0074468C" w:rsidP="00DE5B82">
      <w:pPr>
        <w:pStyle w:val="BodyText"/>
        <w:rPr>
          <w:rFonts w:cs="Arial"/>
        </w:rPr>
      </w:pPr>
      <w:r w:rsidRPr="00597614">
        <w:rPr>
          <w:rFonts w:cs="Arial"/>
        </w:rPr>
        <w:t xml:space="preserve">As part of their contractual arrangements </w:t>
      </w:r>
      <w:r w:rsidR="006C5841" w:rsidRPr="00597614">
        <w:rPr>
          <w:rFonts w:cs="Arial"/>
        </w:rPr>
        <w:t xml:space="preserve">with local Oasis teams, </w:t>
      </w:r>
      <w:r w:rsidRPr="00597614">
        <w:rPr>
          <w:rFonts w:cs="Arial"/>
        </w:rPr>
        <w:t xml:space="preserve">any external individual or organisation </w:t>
      </w:r>
      <w:r w:rsidR="006C5841" w:rsidRPr="00597614">
        <w:rPr>
          <w:rFonts w:cs="Arial"/>
        </w:rPr>
        <w:t>are</w:t>
      </w:r>
      <w:r w:rsidRPr="00597614">
        <w:rPr>
          <w:rFonts w:cs="Arial"/>
        </w:rPr>
        <w:t xml:space="preserve"> required to work in accordance with the O</w:t>
      </w:r>
      <w:r w:rsidR="006C5841" w:rsidRPr="00597614">
        <w:rPr>
          <w:rFonts w:cs="Arial"/>
        </w:rPr>
        <w:t xml:space="preserve">CP Safeguarding Policy. </w:t>
      </w:r>
    </w:p>
    <w:p w14:paraId="06E33CFE" w14:textId="58E2E094" w:rsidR="00343974" w:rsidRPr="00597614" w:rsidRDefault="009213CD" w:rsidP="0044371D">
      <w:pPr>
        <w:pStyle w:val="BodyText"/>
        <w:rPr>
          <w:rFonts w:cs="Arial"/>
        </w:rPr>
      </w:pPr>
      <w:r w:rsidRPr="00597614">
        <w:rPr>
          <w:rFonts w:cs="Arial"/>
        </w:rPr>
        <w:t>When working with children, w</w:t>
      </w:r>
      <w:r w:rsidR="0074468C" w:rsidRPr="00597614">
        <w:rPr>
          <w:rFonts w:cs="Arial"/>
        </w:rPr>
        <w:t>orking in partnership with parents</w:t>
      </w:r>
      <w:r w:rsidRPr="00597614">
        <w:rPr>
          <w:rFonts w:cs="Arial"/>
        </w:rPr>
        <w:t>/carers</w:t>
      </w:r>
      <w:r w:rsidR="0074468C" w:rsidRPr="00597614">
        <w:rPr>
          <w:rFonts w:cs="Arial"/>
        </w:rPr>
        <w:t xml:space="preserve"> is important</w:t>
      </w:r>
      <w:r w:rsidRPr="00597614">
        <w:rPr>
          <w:rFonts w:cs="Arial"/>
        </w:rPr>
        <w:t xml:space="preserve"> and</w:t>
      </w:r>
      <w:r w:rsidR="0074468C" w:rsidRPr="00597614">
        <w:rPr>
          <w:rFonts w:cs="Arial"/>
        </w:rPr>
        <w:t xml:space="preserve"> the </w:t>
      </w:r>
      <w:r w:rsidR="00327C17" w:rsidRPr="00597614">
        <w:rPr>
          <w:rFonts w:cs="Arial"/>
        </w:rPr>
        <w:t>staff and volunteers</w:t>
      </w:r>
      <w:r w:rsidR="0074468C" w:rsidRPr="00597614">
        <w:rPr>
          <w:rFonts w:cs="Arial"/>
        </w:rPr>
        <w:t xml:space="preserve"> should endeavour to do this at all times. It is recognised however that there are occasions whe</w:t>
      </w:r>
      <w:r w:rsidR="00327C17" w:rsidRPr="00597614">
        <w:rPr>
          <w:rFonts w:cs="Arial"/>
        </w:rPr>
        <w:t>re</w:t>
      </w:r>
      <w:r w:rsidR="0074468C" w:rsidRPr="00597614">
        <w:rPr>
          <w:rFonts w:cs="Arial"/>
        </w:rPr>
        <w:t xml:space="preserve"> it is in the child’s best interest for work to be undertaken and referrals made without the parent’s initial consent to ensure the welfare and safety of children.</w:t>
      </w:r>
    </w:p>
    <w:p w14:paraId="14BC4EF6" w14:textId="77777777" w:rsidR="0044371D" w:rsidRPr="00597614" w:rsidRDefault="00E11C92" w:rsidP="0044371D">
      <w:pPr>
        <w:pStyle w:val="BodyText"/>
        <w:rPr>
          <w:rFonts w:cs="Arial"/>
          <w:b/>
          <w:bCs/>
        </w:rPr>
      </w:pPr>
      <w:r w:rsidRPr="00597614">
        <w:rPr>
          <w:rFonts w:cs="Arial"/>
        </w:rPr>
        <w:t>Upon receipt of any request regarding direct access to documentation on a Child Protection file, the Hub Leader will be informed and a decision taken on the appropriate way forward in accordance with the Data Protection Policy.</w:t>
      </w:r>
      <w:r w:rsidR="0074468C" w:rsidRPr="00597614">
        <w:rPr>
          <w:rFonts w:cs="Arial"/>
          <w:b/>
          <w:bCs/>
        </w:rPr>
        <w:t xml:space="preserve"> </w:t>
      </w:r>
    </w:p>
    <w:p w14:paraId="00823967" w14:textId="4A009E0E" w:rsidR="0074468C" w:rsidRPr="005355B6" w:rsidRDefault="0074468C" w:rsidP="0074468C">
      <w:pPr>
        <w:pStyle w:val="Heading2"/>
        <w:rPr>
          <w:b/>
          <w:bCs/>
        </w:rPr>
      </w:pPr>
      <w:bookmarkStart w:id="48" w:name="_Toc207119073"/>
      <w:r w:rsidRPr="005355B6">
        <w:rPr>
          <w:b/>
          <w:bCs/>
        </w:rPr>
        <w:lastRenderedPageBreak/>
        <w:t>Conclusion</w:t>
      </w:r>
      <w:bookmarkEnd w:id="48"/>
    </w:p>
    <w:p w14:paraId="37E1E6D7" w14:textId="09BDF91F" w:rsidR="00811F65" w:rsidRPr="005355B6" w:rsidRDefault="00811F65" w:rsidP="00811F65">
      <w:pPr>
        <w:rPr>
          <w:rFonts w:cs="Arial"/>
        </w:rPr>
      </w:pPr>
      <w:r w:rsidRPr="005355B6">
        <w:rPr>
          <w:rFonts w:cs="Arial"/>
        </w:rPr>
        <w:t xml:space="preserve">It should be ensured that on conclusion of the safeguarding processes: </w:t>
      </w:r>
    </w:p>
    <w:p w14:paraId="70619E85" w14:textId="77777777" w:rsidR="00811F65" w:rsidRPr="005355B6" w:rsidRDefault="00811F65" w:rsidP="00811F65">
      <w:pPr>
        <w:pStyle w:val="ListParagraph"/>
        <w:numPr>
          <w:ilvl w:val="0"/>
          <w:numId w:val="145"/>
        </w:numPr>
        <w:rPr>
          <w:rFonts w:cs="Arial"/>
        </w:rPr>
      </w:pPr>
      <w:r w:rsidRPr="005355B6">
        <w:rPr>
          <w:rFonts w:cs="Arial"/>
        </w:rPr>
        <w:t xml:space="preserve">all actions, evidence and decisions are completed </w:t>
      </w:r>
    </w:p>
    <w:p w14:paraId="06001370" w14:textId="07CC5F44" w:rsidR="00C61F8C" w:rsidRPr="005355B6" w:rsidRDefault="003B5501" w:rsidP="00C61F8C">
      <w:pPr>
        <w:pStyle w:val="ListParagraph"/>
        <w:numPr>
          <w:ilvl w:val="0"/>
          <w:numId w:val="145"/>
        </w:numPr>
        <w:rPr>
          <w:rFonts w:cs="Arial"/>
        </w:rPr>
      </w:pPr>
      <w:r>
        <w:rPr>
          <w:rFonts w:cs="Arial"/>
        </w:rPr>
        <w:t xml:space="preserve">where involved, </w:t>
      </w:r>
      <w:r w:rsidR="00C61F8C" w:rsidRPr="005355B6">
        <w:rPr>
          <w:rFonts w:cs="Arial"/>
        </w:rPr>
        <w:t xml:space="preserve">the LADO (in child protection cases) or Safeguarding Adults Manager (in adults at risk cases) confirms there is no further action required by Oasis </w:t>
      </w:r>
    </w:p>
    <w:p w14:paraId="6C0B3B0A" w14:textId="77777777" w:rsidR="00811F65" w:rsidRPr="005355B6" w:rsidRDefault="00811F65" w:rsidP="00811F65">
      <w:pPr>
        <w:pStyle w:val="ListParagraph"/>
        <w:numPr>
          <w:ilvl w:val="0"/>
          <w:numId w:val="145"/>
        </w:numPr>
        <w:rPr>
          <w:rFonts w:cs="Arial"/>
        </w:rPr>
      </w:pPr>
      <w:r w:rsidRPr="005355B6">
        <w:rPr>
          <w:rFonts w:cs="Arial"/>
        </w:rPr>
        <w:t xml:space="preserve">all records are completed </w:t>
      </w:r>
    </w:p>
    <w:p w14:paraId="05E4F00A" w14:textId="77777777" w:rsidR="00811F65" w:rsidRPr="005355B6" w:rsidRDefault="00811F65" w:rsidP="00811F65">
      <w:pPr>
        <w:pStyle w:val="ListParagraph"/>
        <w:numPr>
          <w:ilvl w:val="0"/>
          <w:numId w:val="145"/>
        </w:numPr>
        <w:rPr>
          <w:rFonts w:cs="Arial"/>
        </w:rPr>
      </w:pPr>
      <w:r w:rsidRPr="005355B6">
        <w:rPr>
          <w:rFonts w:cs="Arial"/>
        </w:rPr>
        <w:t xml:space="preserve">case records within OCP contain all relevant information and are completed to a satisfactory level </w:t>
      </w:r>
    </w:p>
    <w:p w14:paraId="3E4759B5" w14:textId="5F8B84F2" w:rsidR="00793215" w:rsidRPr="005355B6" w:rsidRDefault="00C61F8C" w:rsidP="00793215">
      <w:pPr>
        <w:pStyle w:val="ListParagraph"/>
        <w:numPr>
          <w:ilvl w:val="0"/>
          <w:numId w:val="145"/>
        </w:numPr>
        <w:rPr>
          <w:rFonts w:cs="Arial"/>
        </w:rPr>
      </w:pPr>
      <w:r w:rsidRPr="005355B6">
        <w:rPr>
          <w:rFonts w:cs="Arial"/>
        </w:rPr>
        <w:t xml:space="preserve">if appropriate, the person concerned if informed </w:t>
      </w:r>
      <w:r w:rsidR="00811F65" w:rsidRPr="005355B6">
        <w:rPr>
          <w:rFonts w:cs="Arial"/>
        </w:rPr>
        <w:t xml:space="preserve">that the process is concluded and where/who to contact if they have any future concerns about abuse or neglect </w:t>
      </w:r>
    </w:p>
    <w:p w14:paraId="22E58728" w14:textId="3EEDEEFB" w:rsidR="00811F65" w:rsidRPr="005355B6" w:rsidRDefault="00811F65" w:rsidP="00A96FEC">
      <w:pPr>
        <w:pStyle w:val="ListParagraph"/>
        <w:numPr>
          <w:ilvl w:val="0"/>
          <w:numId w:val="145"/>
        </w:numPr>
        <w:rPr>
          <w:rFonts w:cs="Arial"/>
        </w:rPr>
      </w:pPr>
      <w:r w:rsidRPr="005355B6">
        <w:rPr>
          <w:rFonts w:cs="Arial"/>
        </w:rPr>
        <w:t>all those involved with the person know how to re-refer if there are renewed or additional concern</w:t>
      </w:r>
    </w:p>
    <w:p w14:paraId="1D3F749B" w14:textId="77777777" w:rsidR="00793215" w:rsidRPr="005355B6" w:rsidRDefault="00793215" w:rsidP="00793215">
      <w:pPr>
        <w:pStyle w:val="ListParagraph"/>
        <w:rPr>
          <w:rFonts w:cs="Arial"/>
        </w:rPr>
      </w:pPr>
    </w:p>
    <w:p w14:paraId="1EE0C889" w14:textId="7695012A" w:rsidR="0074468C" w:rsidRPr="005355B6" w:rsidRDefault="0074468C" w:rsidP="0074468C">
      <w:pPr>
        <w:pStyle w:val="BodyText"/>
        <w:rPr>
          <w:rFonts w:cs="Arial"/>
        </w:rPr>
      </w:pPr>
      <w:r w:rsidRPr="005355B6">
        <w:rPr>
          <w:rFonts w:cs="Arial"/>
        </w:rPr>
        <w:t xml:space="preserve">At the conclusion of any investigation if enough evidence is gathered to have foundation, then the relevant further referrals/reports must be made in line with Section </w:t>
      </w:r>
      <w:r w:rsidR="00724690">
        <w:rPr>
          <w:rFonts w:cs="Arial"/>
        </w:rPr>
        <w:t>8</w:t>
      </w:r>
      <w:r w:rsidRPr="005355B6">
        <w:rPr>
          <w:rFonts w:cs="Arial"/>
        </w:rPr>
        <w:t xml:space="preserve">: Further reporting, below. </w:t>
      </w:r>
    </w:p>
    <w:p w14:paraId="0D7F37C9" w14:textId="77777777" w:rsidR="005A4434" w:rsidRPr="005355B6" w:rsidRDefault="005A4434" w:rsidP="0044371D">
      <w:pPr>
        <w:rPr>
          <w:rFonts w:cs="Arial"/>
        </w:rPr>
      </w:pPr>
    </w:p>
    <w:p w14:paraId="0868FFC5" w14:textId="49A7B3C3" w:rsidR="00485A50" w:rsidRPr="005355B6" w:rsidRDefault="0044371D" w:rsidP="00CE0060">
      <w:pPr>
        <w:pStyle w:val="Heading1"/>
        <w:rPr>
          <w:rFonts w:cs="Arial"/>
        </w:rPr>
      </w:pPr>
      <w:bookmarkStart w:id="49" w:name="_Toc207119074"/>
      <w:r w:rsidRPr="005355B6">
        <w:rPr>
          <w:rFonts w:cs="Arial"/>
        </w:rPr>
        <w:t xml:space="preserve">Section </w:t>
      </w:r>
      <w:r w:rsidR="007C4A2B">
        <w:rPr>
          <w:rFonts w:cs="Arial"/>
        </w:rPr>
        <w:t>8</w:t>
      </w:r>
      <w:r w:rsidRPr="005355B6">
        <w:rPr>
          <w:rFonts w:cs="Arial"/>
        </w:rPr>
        <w:t>:</w:t>
      </w:r>
      <w:r w:rsidR="00675203" w:rsidRPr="005355B6">
        <w:rPr>
          <w:rFonts w:cs="Arial"/>
        </w:rPr>
        <w:t xml:space="preserve"> Further reporting</w:t>
      </w:r>
      <w:bookmarkEnd w:id="49"/>
      <w:r w:rsidR="00675203" w:rsidRPr="005355B6">
        <w:rPr>
          <w:rFonts w:cs="Arial"/>
        </w:rPr>
        <w:t xml:space="preserve"> </w:t>
      </w:r>
    </w:p>
    <w:p w14:paraId="5490D3C5" w14:textId="18D2FF35" w:rsidR="00485A50" w:rsidRPr="005355B6" w:rsidRDefault="00485A50" w:rsidP="00CE0060">
      <w:pPr>
        <w:pStyle w:val="Heading2"/>
        <w:rPr>
          <w:b/>
          <w:bCs/>
        </w:rPr>
      </w:pPr>
      <w:bookmarkStart w:id="50" w:name="_Toc207119075"/>
      <w:r w:rsidRPr="005355B6">
        <w:rPr>
          <w:b/>
          <w:bCs/>
        </w:rPr>
        <w:t>Reporting to The Charity Commission</w:t>
      </w:r>
      <w:bookmarkEnd w:id="50"/>
      <w:r w:rsidRPr="005355B6">
        <w:rPr>
          <w:b/>
          <w:bCs/>
        </w:rPr>
        <w:t xml:space="preserve"> </w:t>
      </w:r>
    </w:p>
    <w:p w14:paraId="53190ECC" w14:textId="77777777" w:rsidR="00485A50" w:rsidRPr="00597614" w:rsidRDefault="00485A50" w:rsidP="00485A50">
      <w:pPr>
        <w:spacing w:after="200" w:line="276" w:lineRule="auto"/>
        <w:contextualSpacing/>
        <w:rPr>
          <w:rFonts w:eastAsia="Times New Roman" w:cs="Arial"/>
        </w:rPr>
      </w:pPr>
      <w:r w:rsidRPr="00597614">
        <w:rPr>
          <w:rFonts w:eastAsia="Times New Roman" w:cs="Arial"/>
        </w:rPr>
        <w:t xml:space="preserve">The Charity Commission requires any registered charity to report ‘serious incidents’. OCP must report to the Charity Commission if any safeguarding concerns have resulted or could have resulted in harm. This includes some situations where our own policies or procedures have not been followed properly. If those breaches have put people who come into contact with the OCP through our work at significant risk of harm, we must report them even if no actual harm occurred. </w:t>
      </w:r>
    </w:p>
    <w:p w14:paraId="035986F9" w14:textId="77777777" w:rsidR="00485A50" w:rsidRPr="00597614" w:rsidRDefault="00485A50" w:rsidP="00485A50">
      <w:pPr>
        <w:spacing w:after="200" w:line="276" w:lineRule="auto"/>
        <w:contextualSpacing/>
        <w:rPr>
          <w:rFonts w:eastAsia="Times New Roman" w:cs="Arial"/>
        </w:rPr>
      </w:pPr>
    </w:p>
    <w:p w14:paraId="1C9BB049" w14:textId="77777777" w:rsidR="00485A50" w:rsidRPr="00597614" w:rsidRDefault="00485A50" w:rsidP="00485A50">
      <w:pPr>
        <w:spacing w:after="200" w:line="276" w:lineRule="auto"/>
        <w:contextualSpacing/>
        <w:rPr>
          <w:rFonts w:eastAsia="Times New Roman" w:cs="Arial"/>
        </w:rPr>
      </w:pPr>
      <w:r w:rsidRPr="00597614">
        <w:rPr>
          <w:rFonts w:eastAsia="Times New Roman" w:cs="Arial"/>
        </w:rPr>
        <w:t xml:space="preserve">What needs to be reported depends on the context of a charity, taking account of its staff, operations, finances and/or reputation. A report should always be made where the level of harm to the victims and/or the likely damage to the reputation of or public trust in OCP is particularly high. </w:t>
      </w:r>
    </w:p>
    <w:p w14:paraId="1BC6B258" w14:textId="77777777" w:rsidR="00485A50" w:rsidRPr="00597614" w:rsidRDefault="00485A50" w:rsidP="00485A50">
      <w:pPr>
        <w:spacing w:after="200" w:line="276" w:lineRule="auto"/>
        <w:contextualSpacing/>
        <w:rPr>
          <w:rFonts w:eastAsia="Times New Roman" w:cs="Arial"/>
        </w:rPr>
      </w:pPr>
    </w:p>
    <w:p w14:paraId="30B49AEF" w14:textId="77777777" w:rsidR="00485A50" w:rsidRPr="00597614" w:rsidRDefault="00485A50" w:rsidP="00485A50">
      <w:pPr>
        <w:spacing w:after="200" w:line="276" w:lineRule="auto"/>
        <w:contextualSpacing/>
        <w:rPr>
          <w:rFonts w:eastAsia="Times New Roman" w:cs="Arial"/>
        </w:rPr>
      </w:pPr>
      <w:r w:rsidRPr="00597614">
        <w:rPr>
          <w:rFonts w:eastAsia="Times New Roman" w:cs="Arial"/>
        </w:rPr>
        <w:t xml:space="preserve">The responsibility for reporting serious incidents rests with the charity’s trustees. In practice, this may be delegated to someone else within the charity, such as the CEO or DSL. OCP must ensure that we follow any protocol for delegated authority to report to the Charity Commission. If in doubt, we must ensure that trustees have authorised the report. </w:t>
      </w:r>
    </w:p>
    <w:p w14:paraId="1BA888CF" w14:textId="77777777" w:rsidR="00485A50" w:rsidRPr="00597614" w:rsidRDefault="00485A50" w:rsidP="00485A50">
      <w:pPr>
        <w:spacing w:after="200" w:line="276" w:lineRule="auto"/>
        <w:contextualSpacing/>
        <w:rPr>
          <w:rFonts w:eastAsia="Times New Roman" w:cs="Arial"/>
        </w:rPr>
      </w:pPr>
    </w:p>
    <w:p w14:paraId="2B9539B4" w14:textId="77777777" w:rsidR="00485A50" w:rsidRPr="00597614" w:rsidRDefault="00485A50" w:rsidP="00485A50">
      <w:pPr>
        <w:spacing w:after="200" w:line="276" w:lineRule="auto"/>
        <w:contextualSpacing/>
        <w:rPr>
          <w:rFonts w:eastAsia="Times New Roman" w:cs="Arial"/>
        </w:rPr>
      </w:pPr>
      <w:r w:rsidRPr="00597614">
        <w:rPr>
          <w:rFonts w:eastAsia="Times New Roman" w:cs="Arial"/>
        </w:rPr>
        <w:t xml:space="preserve">Upon receipt of a report, the role of the Charity Commission must: </w:t>
      </w:r>
    </w:p>
    <w:p w14:paraId="16D37354" w14:textId="77777777" w:rsidR="00485A50" w:rsidRPr="00597614" w:rsidRDefault="00485A50" w:rsidP="00485A50">
      <w:pPr>
        <w:spacing w:after="200" w:line="276" w:lineRule="auto"/>
        <w:contextualSpacing/>
        <w:rPr>
          <w:rFonts w:eastAsia="Times New Roman" w:cs="Arial"/>
        </w:rPr>
      </w:pPr>
      <w:r w:rsidRPr="00597614">
        <w:rPr>
          <w:rFonts w:eastAsia="Symbol" w:cs="Arial"/>
        </w:rPr>
        <w:t>·</w:t>
      </w:r>
      <w:r w:rsidRPr="00597614">
        <w:rPr>
          <w:rFonts w:eastAsia="Times New Roman" w:cs="Arial"/>
        </w:rPr>
        <w:t xml:space="preserve"> focus on the conduct of the trustees </w:t>
      </w:r>
    </w:p>
    <w:p w14:paraId="48FC1530" w14:textId="77777777" w:rsidR="00485A50" w:rsidRPr="00597614" w:rsidRDefault="00485A50" w:rsidP="00485A50">
      <w:pPr>
        <w:spacing w:after="200" w:line="276" w:lineRule="auto"/>
        <w:contextualSpacing/>
        <w:rPr>
          <w:rFonts w:eastAsia="Times New Roman" w:cs="Arial"/>
        </w:rPr>
      </w:pPr>
      <w:r w:rsidRPr="00597614">
        <w:rPr>
          <w:rFonts w:eastAsia="Symbol" w:cs="Arial"/>
        </w:rPr>
        <w:t>·</w:t>
      </w:r>
      <w:r w:rsidRPr="00597614">
        <w:rPr>
          <w:rFonts w:eastAsia="Times New Roman" w:cs="Arial"/>
        </w:rPr>
        <w:t xml:space="preserve"> focus on steps the trustees have taken to protect the charity </w:t>
      </w:r>
    </w:p>
    <w:p w14:paraId="09C5AAB5" w14:textId="77777777" w:rsidR="00485A50" w:rsidRPr="00597614" w:rsidRDefault="00485A50" w:rsidP="00485A50">
      <w:pPr>
        <w:spacing w:after="200" w:line="276" w:lineRule="auto"/>
        <w:contextualSpacing/>
        <w:rPr>
          <w:rFonts w:eastAsia="Times New Roman" w:cs="Arial"/>
        </w:rPr>
      </w:pPr>
      <w:r w:rsidRPr="00597614">
        <w:rPr>
          <w:rFonts w:eastAsia="Symbol" w:cs="Arial"/>
        </w:rPr>
        <w:t>·</w:t>
      </w:r>
      <w:r w:rsidRPr="00597614">
        <w:rPr>
          <w:rFonts w:eastAsia="Times New Roman" w:cs="Arial"/>
        </w:rPr>
        <w:t xml:space="preserve"> consider what the trustees have done to make sure they’re compliant with their legal duties and responsibilities towards the charity in managing safeguarding concerns. </w:t>
      </w:r>
    </w:p>
    <w:p w14:paraId="7F32942D" w14:textId="77777777" w:rsidR="00485A50" w:rsidRPr="00597614" w:rsidRDefault="00485A50" w:rsidP="00485A50">
      <w:pPr>
        <w:spacing w:after="200" w:line="276" w:lineRule="auto"/>
        <w:contextualSpacing/>
        <w:rPr>
          <w:rFonts w:eastAsia="Times New Roman" w:cs="Arial"/>
        </w:rPr>
      </w:pPr>
    </w:p>
    <w:p w14:paraId="526B8BEA" w14:textId="77777777" w:rsidR="00485A50" w:rsidRPr="00597614" w:rsidRDefault="00485A50" w:rsidP="00485A50">
      <w:pPr>
        <w:spacing w:after="200" w:line="276" w:lineRule="auto"/>
        <w:contextualSpacing/>
        <w:rPr>
          <w:rFonts w:eastAsia="Times New Roman" w:cs="Arial"/>
        </w:rPr>
      </w:pPr>
      <w:r w:rsidRPr="00597614">
        <w:rPr>
          <w:rFonts w:eastAsia="Times New Roman" w:cs="Arial"/>
        </w:rPr>
        <w:t xml:space="preserve">Even if the incident is not illegal or there is no police investigation, the Charity Commission may still have serious concerns about the charity, the conduct of its trustees or its safeguarding systems. They will be looking for reassurance that our organisation has taken steps to limit </w:t>
      </w:r>
      <w:r w:rsidRPr="00597614">
        <w:rPr>
          <w:rFonts w:eastAsia="Times New Roman" w:cs="Arial"/>
        </w:rPr>
        <w:lastRenderedPageBreak/>
        <w:t xml:space="preserve">the immediate impact of the incident and, where possible, prevent it from happening again. They may undertake an investigation and decide how to respond on the basis of evidence collected. </w:t>
      </w:r>
    </w:p>
    <w:p w14:paraId="02E37CBC" w14:textId="77777777" w:rsidR="00485A50" w:rsidRPr="00597614" w:rsidRDefault="00485A50" w:rsidP="00485A50">
      <w:pPr>
        <w:spacing w:after="200" w:line="276" w:lineRule="auto"/>
        <w:contextualSpacing/>
        <w:rPr>
          <w:rFonts w:eastAsia="Times New Roman" w:cs="Arial"/>
        </w:rPr>
      </w:pPr>
    </w:p>
    <w:p w14:paraId="6C34DAE9" w14:textId="77777777" w:rsidR="00485A50" w:rsidRPr="00597614" w:rsidRDefault="00485A50" w:rsidP="00485A50">
      <w:pPr>
        <w:spacing w:after="200" w:line="276" w:lineRule="auto"/>
        <w:contextualSpacing/>
        <w:rPr>
          <w:rFonts w:eastAsia="Times New Roman" w:cs="Arial"/>
        </w:rPr>
      </w:pPr>
      <w:r w:rsidRPr="00597614">
        <w:rPr>
          <w:rFonts w:eastAsia="Times New Roman" w:cs="Arial"/>
        </w:rPr>
        <w:t xml:space="preserve">Read The Charity Commission guidance on reporting serious incidents. - </w:t>
      </w:r>
      <w:hyperlink r:id="rId18" w:history="1">
        <w:r w:rsidRPr="00597614">
          <w:rPr>
            <w:rStyle w:val="Hyperlink"/>
            <w:rFonts w:eastAsia="Times New Roman" w:cs="Arial"/>
          </w:rPr>
          <w:t>https://www.gov.uk/guidance/how-to-report-a-serious-incident-in-your-charity</w:t>
        </w:r>
      </w:hyperlink>
      <w:r w:rsidRPr="00597614">
        <w:rPr>
          <w:rFonts w:eastAsia="Times New Roman" w:cs="Arial"/>
        </w:rPr>
        <w:t xml:space="preserve"> </w:t>
      </w:r>
    </w:p>
    <w:p w14:paraId="42BF19B4" w14:textId="77777777" w:rsidR="00485A50" w:rsidRPr="00597614" w:rsidRDefault="00485A50" w:rsidP="00485A50">
      <w:pPr>
        <w:spacing w:after="200" w:line="276" w:lineRule="auto"/>
        <w:contextualSpacing/>
        <w:rPr>
          <w:rFonts w:eastAsia="Times New Roman" w:cs="Arial"/>
        </w:rPr>
      </w:pPr>
    </w:p>
    <w:p w14:paraId="3849DEF0" w14:textId="1E43B9D4" w:rsidR="00485A50" w:rsidRPr="00597614" w:rsidRDefault="00485A50" w:rsidP="00485A50">
      <w:pPr>
        <w:spacing w:after="200" w:line="276" w:lineRule="auto"/>
        <w:contextualSpacing/>
        <w:rPr>
          <w:rFonts w:eastAsia="Times New Roman" w:cs="Arial"/>
        </w:rPr>
      </w:pPr>
      <w:r w:rsidRPr="00597614">
        <w:rPr>
          <w:rFonts w:eastAsia="Times New Roman" w:cs="Arial"/>
        </w:rPr>
        <w:t xml:space="preserve">Any decision to refer an incident to the </w:t>
      </w:r>
      <w:r w:rsidR="00B00FD9" w:rsidRPr="00597614">
        <w:rPr>
          <w:rFonts w:eastAsia="Times New Roman" w:cs="Arial"/>
        </w:rPr>
        <w:t>C</w:t>
      </w:r>
      <w:r w:rsidRPr="00597614">
        <w:rPr>
          <w:rFonts w:eastAsia="Times New Roman" w:cs="Arial"/>
        </w:rPr>
        <w:t xml:space="preserve">harity </w:t>
      </w:r>
      <w:r w:rsidR="00B00FD9" w:rsidRPr="00597614">
        <w:rPr>
          <w:rFonts w:eastAsia="Times New Roman" w:cs="Arial"/>
        </w:rPr>
        <w:t>Co</w:t>
      </w:r>
      <w:r w:rsidRPr="00597614">
        <w:rPr>
          <w:rFonts w:eastAsia="Times New Roman" w:cs="Arial"/>
        </w:rPr>
        <w:t xml:space="preserve">mmission will be taken by the board of trustees in consultation with the </w:t>
      </w:r>
      <w:r w:rsidR="00B00FD9" w:rsidRPr="00597614">
        <w:rPr>
          <w:rFonts w:eastAsia="Times New Roman" w:cs="Arial"/>
        </w:rPr>
        <w:t>E</w:t>
      </w:r>
      <w:r w:rsidRPr="00597614">
        <w:rPr>
          <w:rFonts w:eastAsia="Times New Roman" w:cs="Arial"/>
        </w:rPr>
        <w:t>xecutive team.</w:t>
      </w:r>
    </w:p>
    <w:p w14:paraId="04FA8125" w14:textId="77777777" w:rsidR="00485A50" w:rsidRPr="005355B6" w:rsidRDefault="00485A50" w:rsidP="00485A50">
      <w:pPr>
        <w:spacing w:after="200" w:line="276" w:lineRule="auto"/>
        <w:contextualSpacing/>
        <w:rPr>
          <w:rFonts w:eastAsia="Times New Roman" w:cs="Arial"/>
          <w:b/>
        </w:rPr>
      </w:pPr>
    </w:p>
    <w:p w14:paraId="3F783F81" w14:textId="77777777" w:rsidR="00485A50" w:rsidRPr="005355B6" w:rsidRDefault="00485A50" w:rsidP="00CE0060">
      <w:pPr>
        <w:pStyle w:val="Heading2"/>
        <w:rPr>
          <w:b/>
          <w:bCs/>
        </w:rPr>
      </w:pPr>
      <w:bookmarkStart w:id="51" w:name="_Toc207119076"/>
      <w:r w:rsidRPr="005355B6">
        <w:rPr>
          <w:b/>
          <w:bCs/>
        </w:rPr>
        <w:t>Referrals to the Disclosure and Barring Service (DBS)</w:t>
      </w:r>
      <w:bookmarkEnd w:id="51"/>
      <w:r w:rsidRPr="005355B6">
        <w:rPr>
          <w:b/>
          <w:bCs/>
        </w:rPr>
        <w:t xml:space="preserve"> </w:t>
      </w:r>
    </w:p>
    <w:p w14:paraId="032902B8" w14:textId="77777777" w:rsidR="00485A50" w:rsidRPr="005355B6" w:rsidRDefault="00485A50" w:rsidP="00485A50">
      <w:pPr>
        <w:spacing w:after="200" w:line="276" w:lineRule="auto"/>
        <w:contextualSpacing/>
        <w:rPr>
          <w:rFonts w:eastAsia="Times New Roman" w:cs="Arial"/>
        </w:rPr>
      </w:pPr>
      <w:r w:rsidRPr="005355B6">
        <w:rPr>
          <w:rFonts w:eastAsia="Times New Roman" w:cs="Arial"/>
        </w:rPr>
        <w:t>The Disclosure and Barring Service provides information on criminal records and barring decisions. It helps employers make safer recruitment decisions and prevent unsuitable people from working with adults at risk and children.</w:t>
      </w:r>
    </w:p>
    <w:p w14:paraId="575A11ED" w14:textId="77777777" w:rsidR="00485A50" w:rsidRPr="005355B6" w:rsidRDefault="00485A50" w:rsidP="00485A50">
      <w:pPr>
        <w:spacing w:after="200" w:line="276" w:lineRule="auto"/>
        <w:contextualSpacing/>
        <w:rPr>
          <w:rFonts w:eastAsia="Times New Roman" w:cs="Arial"/>
        </w:rPr>
      </w:pPr>
    </w:p>
    <w:p w14:paraId="356E9D13" w14:textId="4389BEF4" w:rsidR="00485A50" w:rsidRPr="005355B6" w:rsidRDefault="00485A50" w:rsidP="00485A50">
      <w:pPr>
        <w:spacing w:after="200" w:line="276" w:lineRule="auto"/>
        <w:contextualSpacing/>
        <w:rPr>
          <w:rFonts w:eastAsia="Times New Roman" w:cs="Arial"/>
        </w:rPr>
      </w:pPr>
      <w:r w:rsidRPr="005355B6">
        <w:rPr>
          <w:rFonts w:eastAsia="Times New Roman" w:cs="Arial"/>
        </w:rPr>
        <w:t xml:space="preserve">If a safeguarding concern involves staff or volunteers who’ve caused harm or posed a significant risk of causing harm to individuals, the OCP executive team will consider whether to make a referral to the Disclosure and Barring Service. If staff or volunteers who work directly with children and adults at risk have been dismissed or removed from the organisation </w:t>
      </w:r>
      <w:r w:rsidR="00D57073" w:rsidRPr="005355B6">
        <w:rPr>
          <w:rFonts w:eastAsia="Times New Roman" w:cs="Arial"/>
        </w:rPr>
        <w:t xml:space="preserve">or from </w:t>
      </w:r>
      <w:r w:rsidR="005B7DFC" w:rsidRPr="005355B6">
        <w:rPr>
          <w:rFonts w:eastAsia="Times New Roman" w:cs="Arial"/>
        </w:rPr>
        <w:t xml:space="preserve"> working in regulated activity </w:t>
      </w:r>
      <w:r w:rsidRPr="005355B6">
        <w:rPr>
          <w:rFonts w:eastAsia="Times New Roman" w:cs="Arial"/>
        </w:rPr>
        <w:t xml:space="preserve">due to safeguarding concerns, it is compulsory to make a referral. </w:t>
      </w:r>
    </w:p>
    <w:p w14:paraId="6F8CA290" w14:textId="77777777" w:rsidR="00485A50" w:rsidRPr="005355B6" w:rsidRDefault="00485A50" w:rsidP="00485A50">
      <w:pPr>
        <w:spacing w:after="200" w:line="276" w:lineRule="auto"/>
        <w:contextualSpacing/>
        <w:rPr>
          <w:rFonts w:eastAsia="Times New Roman" w:cs="Arial"/>
        </w:rPr>
      </w:pPr>
    </w:p>
    <w:p w14:paraId="7416A7A0" w14:textId="4FBF156D" w:rsidR="00485A50" w:rsidRPr="005355B6" w:rsidRDefault="00485A50" w:rsidP="00CE0060">
      <w:pPr>
        <w:spacing w:after="200" w:line="276" w:lineRule="auto"/>
        <w:contextualSpacing/>
        <w:rPr>
          <w:rFonts w:eastAsia="Times New Roman" w:cs="Arial"/>
        </w:rPr>
      </w:pPr>
      <w:r w:rsidRPr="005355B6">
        <w:rPr>
          <w:rFonts w:eastAsia="Times New Roman" w:cs="Arial"/>
        </w:rPr>
        <w:t xml:space="preserve">Further information about how referrals to the Disclosure and Barring Service work can be found here: </w:t>
      </w:r>
      <w:hyperlink r:id="rId19" w:history="1">
        <w:r w:rsidRPr="005355B6">
          <w:rPr>
            <w:rStyle w:val="Hyperlink"/>
            <w:rFonts w:eastAsia="Times New Roman" w:cs="Arial"/>
          </w:rPr>
          <w:t>https://www.gov.uk/guidance/making-barring-referrals-to-the-dbs</w:t>
        </w:r>
      </w:hyperlink>
      <w:r w:rsidRPr="005355B6">
        <w:rPr>
          <w:rFonts w:eastAsia="Times New Roman" w:cs="Arial"/>
        </w:rPr>
        <w:t xml:space="preserve"> </w:t>
      </w:r>
    </w:p>
    <w:p w14:paraId="7D1F594F" w14:textId="7F1AD666" w:rsidR="00485A50" w:rsidRPr="005355B6" w:rsidRDefault="00485A50" w:rsidP="00CE0060">
      <w:pPr>
        <w:pStyle w:val="Heading2"/>
        <w:rPr>
          <w:b/>
          <w:bCs/>
        </w:rPr>
      </w:pPr>
      <w:bookmarkStart w:id="52" w:name="_Toc207119077"/>
      <w:r w:rsidRPr="005355B6">
        <w:rPr>
          <w:b/>
          <w:bCs/>
        </w:rPr>
        <w:t>Reporting to</w:t>
      </w:r>
      <w:r w:rsidR="00294CB1" w:rsidRPr="005355B6">
        <w:rPr>
          <w:b/>
          <w:bCs/>
        </w:rPr>
        <w:t xml:space="preserve"> the Health and Safety Executive (</w:t>
      </w:r>
      <w:r w:rsidRPr="005355B6">
        <w:rPr>
          <w:b/>
          <w:bCs/>
        </w:rPr>
        <w:t>HSE</w:t>
      </w:r>
      <w:r w:rsidR="00294CB1" w:rsidRPr="005355B6">
        <w:rPr>
          <w:b/>
          <w:bCs/>
        </w:rPr>
        <w:t>)</w:t>
      </w:r>
      <w:bookmarkEnd w:id="52"/>
    </w:p>
    <w:p w14:paraId="2B68ECFE" w14:textId="2DCF8F74" w:rsidR="005650BC" w:rsidRPr="005355B6" w:rsidRDefault="005650BC" w:rsidP="00485A50">
      <w:pPr>
        <w:spacing w:after="160" w:line="259" w:lineRule="auto"/>
        <w:rPr>
          <w:rFonts w:eastAsiaTheme="minorEastAsia" w:cs="Arial"/>
        </w:rPr>
      </w:pPr>
      <w:r w:rsidRPr="005355B6">
        <w:rPr>
          <w:rFonts w:eastAsiaTheme="minorEastAsia" w:cs="Arial"/>
        </w:rPr>
        <w:t>If someone has died or has been injured because of a work-related accident, this may have to be reported under the Reporting of Injuries, Diseases and Dangerous Occurrences Regulations (RIDDOR).</w:t>
      </w:r>
    </w:p>
    <w:p w14:paraId="1FF3D572" w14:textId="717DC8FA" w:rsidR="00485A50" w:rsidRPr="005355B6" w:rsidRDefault="005650BC" w:rsidP="00485A50">
      <w:pPr>
        <w:spacing w:after="160" w:line="259" w:lineRule="auto"/>
        <w:rPr>
          <w:rFonts w:eastAsiaTheme="minorEastAsia" w:cs="Arial"/>
        </w:rPr>
      </w:pPr>
      <w:r w:rsidRPr="005355B6">
        <w:rPr>
          <w:rFonts w:eastAsiaTheme="minorEastAsia" w:cs="Arial"/>
        </w:rPr>
        <w:t xml:space="preserve">Please refer to the Health and Safety policy for further guidance. </w:t>
      </w:r>
    </w:p>
    <w:p w14:paraId="4ED2C235" w14:textId="78C143DA" w:rsidR="005650BC" w:rsidRPr="005355B6" w:rsidRDefault="00485A50" w:rsidP="00CE0060">
      <w:pPr>
        <w:pStyle w:val="Heading2"/>
        <w:rPr>
          <w:b/>
          <w:bCs/>
        </w:rPr>
      </w:pPr>
      <w:bookmarkStart w:id="53" w:name="_Toc207119078"/>
      <w:r w:rsidRPr="005355B6">
        <w:rPr>
          <w:b/>
          <w:bCs/>
        </w:rPr>
        <w:t>Reporting to the Information Commissioner</w:t>
      </w:r>
      <w:r w:rsidR="00294CB1" w:rsidRPr="005355B6">
        <w:rPr>
          <w:b/>
          <w:bCs/>
        </w:rPr>
        <w:t>’s Office (ICO)</w:t>
      </w:r>
      <w:bookmarkEnd w:id="53"/>
    </w:p>
    <w:p w14:paraId="781C7195" w14:textId="77777777" w:rsidR="00724AE3" w:rsidRPr="005355B6" w:rsidRDefault="00485A50" w:rsidP="00485A50">
      <w:pPr>
        <w:spacing w:after="160" w:line="259" w:lineRule="auto"/>
        <w:rPr>
          <w:rFonts w:eastAsiaTheme="minorEastAsia" w:cs="Arial"/>
        </w:rPr>
      </w:pPr>
      <w:r w:rsidRPr="005355B6">
        <w:rPr>
          <w:rFonts w:eastAsiaTheme="minorEastAsia" w:cs="Arial"/>
        </w:rPr>
        <w:t xml:space="preserve">Where there has been a data breach, </w:t>
      </w:r>
      <w:r w:rsidR="009E682D" w:rsidRPr="005355B6">
        <w:rPr>
          <w:rFonts w:eastAsiaTheme="minorEastAsia" w:cs="Arial"/>
        </w:rPr>
        <w:t>this may need to be reported to the Information Commissioner’s Office (ICO</w:t>
      </w:r>
      <w:r w:rsidR="00724AE3" w:rsidRPr="005355B6">
        <w:rPr>
          <w:rFonts w:eastAsiaTheme="minorEastAsia" w:cs="Arial"/>
        </w:rPr>
        <w:t xml:space="preserve">). </w:t>
      </w:r>
    </w:p>
    <w:p w14:paraId="57A5E392" w14:textId="4405C549" w:rsidR="00294CB1" w:rsidRPr="005355B6" w:rsidRDefault="00724AE3" w:rsidP="00D25434">
      <w:pPr>
        <w:spacing w:after="160" w:line="259" w:lineRule="auto"/>
        <w:rPr>
          <w:rFonts w:eastAsiaTheme="minorEastAsia" w:cs="Arial"/>
        </w:rPr>
      </w:pPr>
      <w:r w:rsidRPr="005355B6">
        <w:rPr>
          <w:rFonts w:eastAsiaTheme="minorEastAsia" w:cs="Arial"/>
        </w:rPr>
        <w:t xml:space="preserve">Please refer to the Data Protection policy for further guidance. </w:t>
      </w:r>
      <w:r w:rsidR="009E682D" w:rsidRPr="005355B6">
        <w:rPr>
          <w:rFonts w:eastAsiaTheme="minorEastAsia" w:cs="Arial"/>
        </w:rPr>
        <w:t xml:space="preserve"> </w:t>
      </w:r>
    </w:p>
    <w:p w14:paraId="4137B092" w14:textId="5A951EFC" w:rsidR="00DA3B71" w:rsidRPr="005355B6" w:rsidRDefault="00294CB1" w:rsidP="0080252C">
      <w:pPr>
        <w:pStyle w:val="Heading1"/>
        <w:rPr>
          <w:rFonts w:cs="Arial"/>
        </w:rPr>
      </w:pPr>
      <w:bookmarkStart w:id="54" w:name="_Toc207119079"/>
      <w:r w:rsidRPr="005355B6">
        <w:rPr>
          <w:rFonts w:cs="Arial"/>
        </w:rPr>
        <w:t xml:space="preserve">Section </w:t>
      </w:r>
      <w:r w:rsidR="00F1712A">
        <w:rPr>
          <w:rFonts w:cs="Arial"/>
        </w:rPr>
        <w:t>9</w:t>
      </w:r>
      <w:r w:rsidR="0044371D" w:rsidRPr="005355B6">
        <w:rPr>
          <w:rFonts w:cs="Arial"/>
        </w:rPr>
        <w:t>:</w:t>
      </w:r>
      <w:r w:rsidR="00536ECF" w:rsidRPr="005355B6">
        <w:rPr>
          <w:rFonts w:cs="Arial"/>
        </w:rPr>
        <w:t xml:space="preserve"> </w:t>
      </w:r>
      <w:r w:rsidR="00DA3B71" w:rsidRPr="005355B6">
        <w:rPr>
          <w:rFonts w:cs="Arial"/>
        </w:rPr>
        <w:t>Pastoral Care</w:t>
      </w:r>
      <w:bookmarkEnd w:id="54"/>
    </w:p>
    <w:p w14:paraId="7973B101" w14:textId="7640A95D" w:rsidR="008E7E8D" w:rsidRPr="005355B6" w:rsidRDefault="008E7E8D" w:rsidP="008E7E8D">
      <w:pPr>
        <w:pStyle w:val="BodyText"/>
        <w:rPr>
          <w:rFonts w:cs="Arial"/>
        </w:rPr>
      </w:pPr>
      <w:r w:rsidRPr="005355B6">
        <w:rPr>
          <w:rFonts w:cs="Arial"/>
        </w:rPr>
        <w:t xml:space="preserve">All staff and volunteers in </w:t>
      </w:r>
      <w:r w:rsidR="00C07DF9" w:rsidRPr="005355B6">
        <w:rPr>
          <w:rFonts w:cs="Arial"/>
        </w:rPr>
        <w:t>OCP and our local charities</w:t>
      </w:r>
      <w:r w:rsidRPr="005355B6">
        <w:rPr>
          <w:rFonts w:cs="Arial"/>
        </w:rPr>
        <w:t xml:space="preserve"> make a commitment to support our communities and provide pastoral support as needed. We may also signpost to other appropriate service</w:t>
      </w:r>
      <w:r w:rsidR="00021BB6" w:rsidRPr="005355B6">
        <w:rPr>
          <w:rFonts w:cs="Arial"/>
        </w:rPr>
        <w:t>s</w:t>
      </w:r>
      <w:r w:rsidR="00C07DF9" w:rsidRPr="005355B6">
        <w:rPr>
          <w:rFonts w:cs="Arial"/>
        </w:rPr>
        <w:t>.</w:t>
      </w:r>
    </w:p>
    <w:p w14:paraId="5586BBAE" w14:textId="4D96203A" w:rsidR="00C07DF9" w:rsidRPr="005355B6" w:rsidRDefault="0080252C" w:rsidP="00C07DF9">
      <w:pPr>
        <w:pStyle w:val="BodyText"/>
        <w:rPr>
          <w:rFonts w:cs="Arial"/>
        </w:rPr>
      </w:pPr>
      <w:r w:rsidRPr="005355B6">
        <w:rPr>
          <w:rFonts w:cs="Arial"/>
        </w:rPr>
        <w:t xml:space="preserve">Information about the Oasis Way, our framework for transformational inclusion at the heart of community, can be found on </w:t>
      </w:r>
      <w:r w:rsidR="003B5501">
        <w:rPr>
          <w:rFonts w:cs="Arial"/>
        </w:rPr>
        <w:t>Oasis Zone</w:t>
      </w:r>
      <w:r w:rsidRPr="005355B6">
        <w:rPr>
          <w:rFonts w:cs="Arial"/>
        </w:rPr>
        <w:t xml:space="preserve">. </w:t>
      </w:r>
    </w:p>
    <w:p w14:paraId="4E554656" w14:textId="77777777" w:rsidR="008E7E8D" w:rsidRPr="005355B6" w:rsidRDefault="008E7E8D" w:rsidP="008E7E8D">
      <w:pPr>
        <w:pStyle w:val="Heading3"/>
        <w:rPr>
          <w:rFonts w:eastAsiaTheme="minorEastAsia" w:cs="Arial"/>
          <w:bCs/>
          <w:i/>
          <w:iCs/>
          <w:sz w:val="22"/>
        </w:rPr>
      </w:pPr>
    </w:p>
    <w:p w14:paraId="71813C62" w14:textId="54DDDE01" w:rsidR="0094369D" w:rsidRPr="005355B6" w:rsidRDefault="0094369D" w:rsidP="0030751D">
      <w:pPr>
        <w:pStyle w:val="Heading1"/>
        <w:rPr>
          <w:rFonts w:cs="Arial"/>
        </w:rPr>
      </w:pPr>
      <w:bookmarkStart w:id="55" w:name="_Toc207119080"/>
      <w:r w:rsidRPr="005355B6">
        <w:rPr>
          <w:rFonts w:cs="Arial"/>
        </w:rPr>
        <w:lastRenderedPageBreak/>
        <w:t xml:space="preserve">Section </w:t>
      </w:r>
      <w:r w:rsidR="00F1712A">
        <w:rPr>
          <w:rFonts w:cs="Arial"/>
        </w:rPr>
        <w:t>10</w:t>
      </w:r>
      <w:r w:rsidR="0030751D" w:rsidRPr="005355B6">
        <w:rPr>
          <w:rFonts w:cs="Arial"/>
        </w:rPr>
        <w:t xml:space="preserve">: </w:t>
      </w:r>
      <w:r w:rsidRPr="005355B6">
        <w:rPr>
          <w:rFonts w:cs="Arial"/>
        </w:rPr>
        <w:t>Monitoring</w:t>
      </w:r>
      <w:bookmarkEnd w:id="55"/>
    </w:p>
    <w:p w14:paraId="3E957FD9" w14:textId="77777777" w:rsidR="00B17772" w:rsidRPr="0080252C" w:rsidRDefault="0094369D" w:rsidP="0080252C">
      <w:pPr>
        <w:pStyle w:val="Heading2"/>
        <w:rPr>
          <w:b/>
          <w:bCs/>
        </w:rPr>
      </w:pPr>
      <w:bookmarkStart w:id="56" w:name="_Toc207119081"/>
      <w:r w:rsidRPr="0080252C">
        <w:rPr>
          <w:b/>
          <w:bCs/>
        </w:rPr>
        <w:t>Monitoring of incidents</w:t>
      </w:r>
      <w:bookmarkEnd w:id="56"/>
    </w:p>
    <w:p w14:paraId="21E4B8A8" w14:textId="7C1B3F76" w:rsidR="00847364" w:rsidRDefault="0094369D" w:rsidP="0094369D">
      <w:pPr>
        <w:spacing w:after="160" w:line="259" w:lineRule="auto"/>
        <w:rPr>
          <w:rFonts w:eastAsiaTheme="minorEastAsia" w:cstheme="minorBidi"/>
        </w:rPr>
      </w:pPr>
      <w:r w:rsidRPr="12993E1F">
        <w:rPr>
          <w:rFonts w:eastAsiaTheme="minorEastAsia" w:cstheme="minorBidi"/>
        </w:rPr>
        <w:t xml:space="preserve">Each </w:t>
      </w:r>
      <w:r w:rsidR="0080252C">
        <w:rPr>
          <w:rFonts w:eastAsiaTheme="minorEastAsia" w:cstheme="minorBidi"/>
        </w:rPr>
        <w:t>local charity</w:t>
      </w:r>
      <w:r w:rsidRPr="12993E1F">
        <w:rPr>
          <w:rFonts w:eastAsiaTheme="minorEastAsia" w:cstheme="minorBidi"/>
        </w:rPr>
        <w:t xml:space="preserve"> </w:t>
      </w:r>
      <w:r w:rsidR="00847364">
        <w:rPr>
          <w:rFonts w:eastAsiaTheme="minorEastAsia" w:cstheme="minorBidi"/>
        </w:rPr>
        <w:t>is required to monitoring incidents and report on these as part of the quarterly board to local trustees.</w:t>
      </w:r>
      <w:r w:rsidR="00847364" w:rsidRPr="00847364">
        <w:rPr>
          <w:rFonts w:eastAsiaTheme="minorEastAsia" w:cstheme="minorBidi"/>
        </w:rPr>
        <w:t xml:space="preserve"> </w:t>
      </w:r>
      <w:r w:rsidR="00847364" w:rsidRPr="12993E1F">
        <w:rPr>
          <w:rFonts w:eastAsiaTheme="minorEastAsia" w:cstheme="minorBidi"/>
        </w:rPr>
        <w:t>This should include monitoring of: complaints</w:t>
      </w:r>
      <w:r w:rsidR="00847364">
        <w:rPr>
          <w:rFonts w:eastAsiaTheme="minorEastAsia" w:cstheme="minorBidi"/>
        </w:rPr>
        <w:t xml:space="preserve">, </w:t>
      </w:r>
      <w:r w:rsidR="00847364" w:rsidRPr="12993E1F">
        <w:rPr>
          <w:rFonts w:eastAsiaTheme="minorEastAsia" w:cstheme="minorBidi"/>
        </w:rPr>
        <w:t>significant incidents and accidents</w:t>
      </w:r>
      <w:r w:rsidR="00847364">
        <w:rPr>
          <w:rFonts w:eastAsiaTheme="minorEastAsia" w:cstheme="minorBidi"/>
        </w:rPr>
        <w:t xml:space="preserve"> including RIDDOR</w:t>
      </w:r>
      <w:r w:rsidR="00041238">
        <w:rPr>
          <w:rFonts w:eastAsiaTheme="minorEastAsia" w:cstheme="minorBidi"/>
        </w:rPr>
        <w:t xml:space="preserve"> reports</w:t>
      </w:r>
      <w:r w:rsidR="00847364">
        <w:rPr>
          <w:rFonts w:eastAsiaTheme="minorEastAsia" w:cstheme="minorBidi"/>
        </w:rPr>
        <w:t xml:space="preserve">, </w:t>
      </w:r>
      <w:r w:rsidR="00847364" w:rsidRPr="12993E1F">
        <w:rPr>
          <w:rFonts w:eastAsiaTheme="minorEastAsia" w:cstheme="minorBidi"/>
        </w:rPr>
        <w:t>safeguarding issues</w:t>
      </w:r>
      <w:r w:rsidR="00847364">
        <w:rPr>
          <w:rFonts w:eastAsiaTheme="minorEastAsia" w:cstheme="minorBidi"/>
        </w:rPr>
        <w:t xml:space="preserve">, </w:t>
      </w:r>
      <w:r w:rsidR="00847364" w:rsidRPr="12993E1F">
        <w:rPr>
          <w:rFonts w:eastAsiaTheme="minorEastAsia" w:cstheme="minorBidi"/>
        </w:rPr>
        <w:t xml:space="preserve"> and allegations.</w:t>
      </w:r>
    </w:p>
    <w:p w14:paraId="6552AAE2" w14:textId="780242CC" w:rsidR="00847364" w:rsidRDefault="00847364" w:rsidP="0094369D">
      <w:pPr>
        <w:spacing w:after="160" w:line="259" w:lineRule="auto"/>
        <w:rPr>
          <w:rFonts w:eastAsiaTheme="minorEastAsia" w:cstheme="minorBidi"/>
        </w:rPr>
      </w:pPr>
      <w:r>
        <w:rPr>
          <w:rFonts w:eastAsiaTheme="minorEastAsia" w:cstheme="minorBidi"/>
        </w:rPr>
        <w:t>Relevant information from each hub is also shared with the national board of trustees at regular intervals and in the annual safeguarding report.</w:t>
      </w:r>
    </w:p>
    <w:p w14:paraId="7F80277F" w14:textId="20C44611" w:rsidR="007D2948" w:rsidRPr="0080252C" w:rsidRDefault="00B17772" w:rsidP="0080252C">
      <w:pPr>
        <w:pStyle w:val="Heading2"/>
        <w:rPr>
          <w:b/>
          <w:bCs/>
        </w:rPr>
      </w:pPr>
      <w:bookmarkStart w:id="57" w:name="_Toc207119082"/>
      <w:r w:rsidRPr="0080252C">
        <w:rPr>
          <w:b/>
          <w:bCs/>
        </w:rPr>
        <w:t>Compliance monitoring</w:t>
      </w:r>
      <w:bookmarkEnd w:id="57"/>
    </w:p>
    <w:p w14:paraId="72782EB1" w14:textId="77777777" w:rsidR="007D2948" w:rsidRPr="006F3FD3" w:rsidRDefault="007D2948" w:rsidP="007D2948">
      <w:pPr>
        <w:rPr>
          <w:rFonts w:cs="Arial"/>
        </w:rPr>
      </w:pPr>
      <w:r w:rsidRPr="006F3FD3">
        <w:rPr>
          <w:rFonts w:cs="Arial"/>
        </w:rPr>
        <w:t>All O</w:t>
      </w:r>
      <w:r>
        <w:rPr>
          <w:rFonts w:cs="Arial"/>
        </w:rPr>
        <w:t>CP</w:t>
      </w:r>
      <w:r w:rsidRPr="006F3FD3">
        <w:rPr>
          <w:rFonts w:cs="Arial"/>
        </w:rPr>
        <w:t xml:space="preserve"> projects are reviewed annually, within which safeguarding processes and understanding of the staff team are reviewed, as well as looking at the proportion of staff who are reaching the training targets. </w:t>
      </w:r>
    </w:p>
    <w:p w14:paraId="07A42A60" w14:textId="77777777" w:rsidR="007D2948" w:rsidRDefault="007D2948" w:rsidP="007D2948">
      <w:pPr>
        <w:rPr>
          <w:rFonts w:cs="Arial"/>
        </w:rPr>
      </w:pPr>
    </w:p>
    <w:p w14:paraId="3FFA51E8" w14:textId="77777777" w:rsidR="007D2948" w:rsidRPr="006F3FD3" w:rsidRDefault="007D2948" w:rsidP="007D2948">
      <w:pPr>
        <w:rPr>
          <w:rFonts w:cs="Arial"/>
        </w:rPr>
      </w:pPr>
      <w:r w:rsidRPr="006F3FD3">
        <w:rPr>
          <w:rFonts w:cs="Arial"/>
        </w:rPr>
        <w:t xml:space="preserve">All line managers will </w:t>
      </w:r>
      <w:r>
        <w:rPr>
          <w:rFonts w:cs="Arial"/>
        </w:rPr>
        <w:t>ensure that safeguarding concerns are raised through the OCP safeguarding reporting system.</w:t>
      </w:r>
    </w:p>
    <w:p w14:paraId="0125117E" w14:textId="77777777" w:rsidR="007D2948" w:rsidRDefault="007D2948" w:rsidP="007D2948">
      <w:pPr>
        <w:rPr>
          <w:rFonts w:cs="Arial"/>
        </w:rPr>
      </w:pPr>
    </w:p>
    <w:p w14:paraId="061CCAF2" w14:textId="23B5C642" w:rsidR="007D2948" w:rsidRPr="006F3FD3" w:rsidRDefault="007D2948" w:rsidP="007D2948">
      <w:pPr>
        <w:rPr>
          <w:rFonts w:cs="Arial"/>
        </w:rPr>
      </w:pPr>
      <w:r w:rsidRPr="006F3FD3">
        <w:rPr>
          <w:rFonts w:cs="Arial"/>
        </w:rPr>
        <w:t xml:space="preserve">The </w:t>
      </w:r>
      <w:r>
        <w:rPr>
          <w:rFonts w:cs="Arial"/>
        </w:rPr>
        <w:t>CEO submit</w:t>
      </w:r>
      <w:r w:rsidR="00041238">
        <w:rPr>
          <w:rFonts w:cs="Arial"/>
        </w:rPr>
        <w:t>s</w:t>
      </w:r>
      <w:r>
        <w:rPr>
          <w:rFonts w:cs="Arial"/>
        </w:rPr>
        <w:t xml:space="preserve"> an annual report </w:t>
      </w:r>
      <w:r w:rsidRPr="006F3FD3">
        <w:rPr>
          <w:rFonts w:cs="Arial"/>
        </w:rPr>
        <w:t>on safeguarding developments externally or internally, provide an overv</w:t>
      </w:r>
      <w:r>
        <w:rPr>
          <w:rFonts w:cs="Arial"/>
        </w:rPr>
        <w:t>iew of cases from the previous 12</w:t>
      </w:r>
      <w:r w:rsidRPr="006F3FD3">
        <w:rPr>
          <w:rFonts w:cs="Arial"/>
        </w:rPr>
        <w:t xml:space="preserve"> months and highlight if there have been any allegations or enquiries into alleged abuse by staff or volunteers. They report on progress and compliance with the safeguarding strategy and action plan and report.</w:t>
      </w:r>
    </w:p>
    <w:p w14:paraId="19A253ED" w14:textId="77777777" w:rsidR="007D2948" w:rsidRDefault="007D2948" w:rsidP="007D2948">
      <w:pPr>
        <w:rPr>
          <w:rFonts w:cs="Arial"/>
        </w:rPr>
      </w:pPr>
    </w:p>
    <w:p w14:paraId="037A57F1" w14:textId="63504708" w:rsidR="007D2948" w:rsidRPr="006F3FD3" w:rsidRDefault="007D2948" w:rsidP="007D2948">
      <w:pPr>
        <w:rPr>
          <w:rFonts w:cs="Arial"/>
        </w:rPr>
      </w:pPr>
      <w:r w:rsidRPr="0080252C">
        <w:rPr>
          <w:rFonts w:cs="Arial"/>
        </w:rPr>
        <w:t>The OCP</w:t>
      </w:r>
      <w:r w:rsidR="0074551D" w:rsidRPr="0080252C">
        <w:rPr>
          <w:rFonts w:cs="Arial"/>
        </w:rPr>
        <w:t xml:space="preserve"> CEO </w:t>
      </w:r>
      <w:r w:rsidR="00297E24">
        <w:rPr>
          <w:rFonts w:cs="Arial"/>
        </w:rPr>
        <w:t xml:space="preserve">and Operations Director </w:t>
      </w:r>
      <w:r w:rsidRPr="006F3FD3">
        <w:rPr>
          <w:rFonts w:cs="Arial"/>
        </w:rPr>
        <w:t>carr</w:t>
      </w:r>
      <w:r w:rsidR="0074551D">
        <w:rPr>
          <w:rFonts w:cs="Arial"/>
        </w:rPr>
        <w:t>y</w:t>
      </w:r>
      <w:r w:rsidRPr="006F3FD3">
        <w:rPr>
          <w:rFonts w:cs="Arial"/>
        </w:rPr>
        <w:t xml:space="preserve"> out an annual audit of O</w:t>
      </w:r>
      <w:r>
        <w:rPr>
          <w:rFonts w:cs="Arial"/>
        </w:rPr>
        <w:t>CP</w:t>
      </w:r>
      <w:r w:rsidRPr="006F3FD3">
        <w:rPr>
          <w:rFonts w:cs="Arial"/>
        </w:rPr>
        <w:t xml:space="preserve"> Safeguarding practice, processes and recording to ensure good practice is maintained. This </w:t>
      </w:r>
      <w:r w:rsidR="00041238">
        <w:rPr>
          <w:rFonts w:cs="Arial"/>
        </w:rPr>
        <w:t>is</w:t>
      </w:r>
      <w:r w:rsidRPr="006F3FD3">
        <w:rPr>
          <w:rFonts w:cs="Arial"/>
        </w:rPr>
        <w:t xml:space="preserve"> followed by a development </w:t>
      </w:r>
      <w:r w:rsidR="00133355">
        <w:rPr>
          <w:rFonts w:cs="Arial"/>
        </w:rPr>
        <w:t>p</w:t>
      </w:r>
      <w:r w:rsidRPr="006F3FD3">
        <w:rPr>
          <w:rFonts w:cs="Arial"/>
        </w:rPr>
        <w:t>lan for the following year.</w:t>
      </w:r>
      <w:r>
        <w:rPr>
          <w:rFonts w:cs="Arial"/>
        </w:rPr>
        <w:t xml:space="preserve"> </w:t>
      </w:r>
    </w:p>
    <w:p w14:paraId="078C6C89" w14:textId="77777777" w:rsidR="007D2948" w:rsidRDefault="007D2948" w:rsidP="007D2948">
      <w:pPr>
        <w:rPr>
          <w:rFonts w:cs="Arial"/>
        </w:rPr>
      </w:pPr>
    </w:p>
    <w:p w14:paraId="312C8158" w14:textId="0C8701FD" w:rsidR="007D2948" w:rsidRPr="006F3FD3" w:rsidRDefault="007D2948" w:rsidP="007D2948">
      <w:pPr>
        <w:rPr>
          <w:rFonts w:cs="Arial"/>
        </w:rPr>
      </w:pPr>
      <w:r w:rsidRPr="006F3FD3">
        <w:rPr>
          <w:rFonts w:cs="Arial"/>
        </w:rPr>
        <w:t>The annual audit cover</w:t>
      </w:r>
      <w:r w:rsidR="00041238">
        <w:rPr>
          <w:rFonts w:cs="Arial"/>
        </w:rPr>
        <w:t>s</w:t>
      </w:r>
      <w:r w:rsidRPr="006F3FD3">
        <w:rPr>
          <w:rFonts w:cs="Arial"/>
        </w:rPr>
        <w:t xml:space="preserve"> the following area:</w:t>
      </w:r>
    </w:p>
    <w:p w14:paraId="136AD423" w14:textId="77777777" w:rsidR="007D2948" w:rsidRPr="006F3FD3" w:rsidRDefault="007D2948" w:rsidP="007D2948">
      <w:pPr>
        <w:numPr>
          <w:ilvl w:val="0"/>
          <w:numId w:val="97"/>
        </w:numPr>
        <w:ind w:left="714" w:hanging="357"/>
        <w:rPr>
          <w:rFonts w:cs="Arial"/>
        </w:rPr>
      </w:pPr>
      <w:r w:rsidRPr="006F3FD3">
        <w:rPr>
          <w:rFonts w:cs="Arial"/>
        </w:rPr>
        <w:t>Project Reviews - Monitoring and reviewing case management</w:t>
      </w:r>
    </w:p>
    <w:p w14:paraId="0458ED21" w14:textId="77777777" w:rsidR="007D2948" w:rsidRPr="006F3FD3" w:rsidRDefault="007D2948" w:rsidP="007D2948">
      <w:pPr>
        <w:numPr>
          <w:ilvl w:val="0"/>
          <w:numId w:val="97"/>
        </w:numPr>
        <w:ind w:left="714" w:hanging="357"/>
        <w:rPr>
          <w:rFonts w:cs="Arial"/>
        </w:rPr>
      </w:pPr>
      <w:r w:rsidRPr="006F3FD3">
        <w:rPr>
          <w:rFonts w:cs="Arial"/>
        </w:rPr>
        <w:t>Review Risk Management prompt logs alongside client files</w:t>
      </w:r>
    </w:p>
    <w:p w14:paraId="628DB71F" w14:textId="77777777" w:rsidR="007D2948" w:rsidRPr="006F3FD3" w:rsidRDefault="007D2948" w:rsidP="007D2948">
      <w:pPr>
        <w:numPr>
          <w:ilvl w:val="0"/>
          <w:numId w:val="97"/>
        </w:numPr>
        <w:ind w:left="714" w:hanging="357"/>
        <w:rPr>
          <w:rFonts w:cs="Arial"/>
        </w:rPr>
      </w:pPr>
      <w:r w:rsidRPr="006F3FD3">
        <w:rPr>
          <w:rFonts w:cs="Arial"/>
        </w:rPr>
        <w:t>Review Incident files</w:t>
      </w:r>
    </w:p>
    <w:p w14:paraId="71B6F993" w14:textId="77777777" w:rsidR="007D2948" w:rsidRPr="006F3FD3" w:rsidRDefault="007D2948" w:rsidP="007D2948">
      <w:pPr>
        <w:numPr>
          <w:ilvl w:val="0"/>
          <w:numId w:val="97"/>
        </w:numPr>
        <w:ind w:left="714" w:hanging="357"/>
        <w:rPr>
          <w:rFonts w:cs="Arial"/>
        </w:rPr>
      </w:pPr>
      <w:r w:rsidRPr="006F3FD3">
        <w:rPr>
          <w:rFonts w:cs="Arial"/>
        </w:rPr>
        <w:t>Audit: Dip Sampling</w:t>
      </w:r>
    </w:p>
    <w:p w14:paraId="13916A07" w14:textId="77777777" w:rsidR="007D2948" w:rsidRPr="006F3FD3" w:rsidRDefault="007D2948" w:rsidP="007D2948">
      <w:pPr>
        <w:numPr>
          <w:ilvl w:val="0"/>
          <w:numId w:val="97"/>
        </w:numPr>
        <w:ind w:left="714" w:hanging="357"/>
        <w:rPr>
          <w:rFonts w:cs="Arial"/>
        </w:rPr>
      </w:pPr>
      <w:r w:rsidRPr="006F3FD3">
        <w:rPr>
          <w:rFonts w:cs="Arial"/>
        </w:rPr>
        <w:t>Audit: Central recording</w:t>
      </w:r>
    </w:p>
    <w:p w14:paraId="4C9D3821" w14:textId="77777777" w:rsidR="007D2948" w:rsidRPr="004829C1" w:rsidRDefault="007D2948" w:rsidP="007D2948">
      <w:pPr>
        <w:numPr>
          <w:ilvl w:val="0"/>
          <w:numId w:val="97"/>
        </w:numPr>
        <w:ind w:left="714" w:hanging="357"/>
      </w:pPr>
      <w:r w:rsidRPr="006F3FD3">
        <w:rPr>
          <w:rFonts w:cs="Arial"/>
        </w:rPr>
        <w:t>Training records of staff</w:t>
      </w:r>
    </w:p>
    <w:p w14:paraId="3D4C3920" w14:textId="4FF46997" w:rsidR="00675BA0" w:rsidRDefault="00675BA0">
      <w:pPr>
        <w:jc w:val="left"/>
      </w:pPr>
      <w:r>
        <w:br w:type="page"/>
      </w:r>
    </w:p>
    <w:p w14:paraId="4A38A498" w14:textId="6D4BB18B" w:rsidR="004956D6" w:rsidRPr="005355B6" w:rsidRDefault="000B1BA8" w:rsidP="000B1BA8">
      <w:pPr>
        <w:pStyle w:val="Heading1"/>
        <w:rPr>
          <w:rFonts w:cs="Arial"/>
        </w:rPr>
      </w:pPr>
      <w:bookmarkStart w:id="58" w:name="_Toc207119083"/>
      <w:r w:rsidRPr="005355B6">
        <w:rPr>
          <w:rFonts w:cs="Arial"/>
        </w:rPr>
        <w:lastRenderedPageBreak/>
        <w:t xml:space="preserve">Section </w:t>
      </w:r>
      <w:r w:rsidR="0030751D" w:rsidRPr="005355B6">
        <w:rPr>
          <w:rFonts w:cs="Arial"/>
        </w:rPr>
        <w:t>1</w:t>
      </w:r>
      <w:r w:rsidR="00F1712A">
        <w:rPr>
          <w:rFonts w:cs="Arial"/>
        </w:rPr>
        <w:t>1</w:t>
      </w:r>
      <w:r w:rsidR="0044371D" w:rsidRPr="005355B6">
        <w:rPr>
          <w:rFonts w:cs="Arial"/>
        </w:rPr>
        <w:t>:</w:t>
      </w:r>
      <w:r w:rsidRPr="005355B6">
        <w:rPr>
          <w:rFonts w:cs="Arial"/>
        </w:rPr>
        <w:t xml:space="preserve"> </w:t>
      </w:r>
      <w:r w:rsidR="004956D6" w:rsidRPr="005355B6">
        <w:rPr>
          <w:rFonts w:cs="Arial"/>
        </w:rPr>
        <w:t>Statutory Requirements</w:t>
      </w:r>
      <w:bookmarkEnd w:id="58"/>
    </w:p>
    <w:p w14:paraId="3400574C" w14:textId="77777777" w:rsidR="004956D6" w:rsidRPr="005355B6" w:rsidRDefault="004956D6" w:rsidP="004956D6">
      <w:pPr>
        <w:rPr>
          <w:rFonts w:cs="Arial"/>
        </w:rPr>
      </w:pPr>
      <w:r w:rsidRPr="005355B6">
        <w:rPr>
          <w:rFonts w:cs="Arial"/>
        </w:rPr>
        <w:t>This policy has been developed in line with the following key documents:</w:t>
      </w:r>
    </w:p>
    <w:p w14:paraId="0C21BD2E" w14:textId="77777777" w:rsidR="004956D6" w:rsidRPr="005355B6" w:rsidRDefault="004956D6" w:rsidP="004956D6">
      <w:pPr>
        <w:rPr>
          <w:rFonts w:cs="Arial"/>
        </w:rPr>
      </w:pPr>
    </w:p>
    <w:p w14:paraId="05633487" w14:textId="0A43C904" w:rsidR="004956D6" w:rsidRPr="005355B6" w:rsidRDefault="004956D6" w:rsidP="004956D6">
      <w:pPr>
        <w:numPr>
          <w:ilvl w:val="0"/>
          <w:numId w:val="5"/>
        </w:numPr>
        <w:spacing w:after="200" w:line="276" w:lineRule="auto"/>
        <w:contextualSpacing/>
        <w:rPr>
          <w:rFonts w:eastAsia="Times New Roman" w:cs="Arial"/>
        </w:rPr>
      </w:pPr>
      <w:r w:rsidRPr="005355B6">
        <w:rPr>
          <w:rFonts w:eastAsia="Times New Roman" w:cs="Arial"/>
        </w:rPr>
        <w:t>Keeping Children Safe in Education: Statutory Guidance for Schools and Colleges, updated September 202</w:t>
      </w:r>
      <w:r w:rsidR="0018215C">
        <w:rPr>
          <w:rFonts w:eastAsia="Times New Roman" w:cs="Arial"/>
        </w:rPr>
        <w:t>5</w:t>
      </w:r>
      <w:r w:rsidRPr="005355B6">
        <w:rPr>
          <w:rFonts w:eastAsia="Times New Roman" w:cs="Arial"/>
        </w:rPr>
        <w:t>, DfE</w:t>
      </w:r>
    </w:p>
    <w:p w14:paraId="3E934DD7" w14:textId="35548D76" w:rsidR="00273F58" w:rsidRPr="005355B6" w:rsidRDefault="00273F58" w:rsidP="004956D6">
      <w:pPr>
        <w:numPr>
          <w:ilvl w:val="0"/>
          <w:numId w:val="5"/>
        </w:numPr>
        <w:spacing w:after="200" w:line="276" w:lineRule="auto"/>
        <w:contextualSpacing/>
        <w:rPr>
          <w:rFonts w:eastAsia="Times New Roman" w:cs="Arial"/>
        </w:rPr>
      </w:pPr>
      <w:r w:rsidRPr="00273F58">
        <w:rPr>
          <w:rFonts w:eastAsia="Times New Roman" w:cs="Arial"/>
        </w:rPr>
        <w:t>Working Together to Safeguard Children, December 2023, HM Government.</w:t>
      </w:r>
    </w:p>
    <w:p w14:paraId="1E37440B" w14:textId="024EB53D" w:rsidR="004956D6" w:rsidRPr="005355B6" w:rsidRDefault="004956D6" w:rsidP="004956D6">
      <w:pPr>
        <w:numPr>
          <w:ilvl w:val="0"/>
          <w:numId w:val="5"/>
        </w:numPr>
        <w:spacing w:after="200" w:line="276" w:lineRule="auto"/>
        <w:contextualSpacing/>
        <w:rPr>
          <w:rFonts w:eastAsia="Times New Roman" w:cs="Arial"/>
        </w:rPr>
      </w:pPr>
      <w:r w:rsidRPr="005355B6">
        <w:rPr>
          <w:rFonts w:eastAsia="Times New Roman" w:cs="Arial"/>
          <w:lang w:val="en-US"/>
        </w:rPr>
        <w:t xml:space="preserve">Inspecting safeguarding in maintained schools and academies, </w:t>
      </w:r>
      <w:r w:rsidR="00F16848">
        <w:rPr>
          <w:rFonts w:eastAsia="Times New Roman" w:cs="Arial"/>
          <w:lang w:val="en-US"/>
        </w:rPr>
        <w:t>April 2024, O</w:t>
      </w:r>
      <w:r w:rsidRPr="005355B6">
        <w:rPr>
          <w:rFonts w:eastAsia="Times New Roman" w:cs="Arial"/>
          <w:lang w:val="en-US"/>
        </w:rPr>
        <w:t xml:space="preserve">fsted </w:t>
      </w:r>
    </w:p>
    <w:p w14:paraId="493A0F45" w14:textId="77777777" w:rsidR="004956D6" w:rsidRPr="005355B6" w:rsidRDefault="004956D6" w:rsidP="004956D6">
      <w:pPr>
        <w:numPr>
          <w:ilvl w:val="0"/>
          <w:numId w:val="5"/>
        </w:numPr>
        <w:shd w:val="clear" w:color="auto" w:fill="FFFFFF"/>
        <w:spacing w:line="276" w:lineRule="auto"/>
        <w:contextualSpacing/>
        <w:textAlignment w:val="baseline"/>
        <w:rPr>
          <w:rFonts w:eastAsia="Times New Roman" w:cs="Arial"/>
          <w:bCs/>
          <w:color w:val="0B0C0C"/>
          <w:kern w:val="36"/>
          <w:lang w:eastAsia="en-GB"/>
        </w:rPr>
      </w:pPr>
      <w:r w:rsidRPr="005355B6">
        <w:rPr>
          <w:rFonts w:eastAsia="Times New Roman" w:cs="Arial"/>
          <w:lang w:val="en-US"/>
        </w:rPr>
        <w:t xml:space="preserve">Inspecting safeguarding in </w:t>
      </w:r>
      <w:r w:rsidRPr="005355B6">
        <w:rPr>
          <w:rFonts w:eastAsia="Times New Roman" w:cs="Arial"/>
        </w:rPr>
        <w:t>safeguarding in early years, education and skills settings, September 2019, Ofsted</w:t>
      </w:r>
    </w:p>
    <w:p w14:paraId="5368A986" w14:textId="2DAC9105" w:rsidR="004956D6" w:rsidRPr="005355B6" w:rsidRDefault="004956D6" w:rsidP="004956D6">
      <w:pPr>
        <w:numPr>
          <w:ilvl w:val="0"/>
          <w:numId w:val="5"/>
        </w:numPr>
        <w:shd w:val="clear" w:color="auto" w:fill="FFFFFF"/>
        <w:spacing w:line="276" w:lineRule="auto"/>
        <w:contextualSpacing/>
        <w:textAlignment w:val="baseline"/>
        <w:rPr>
          <w:rFonts w:eastAsia="Times New Roman" w:cs="Arial"/>
          <w:bCs/>
          <w:color w:val="0B0C0C"/>
          <w:kern w:val="36"/>
          <w:lang w:eastAsia="en-GB"/>
        </w:rPr>
      </w:pPr>
      <w:r w:rsidRPr="005355B6">
        <w:rPr>
          <w:rFonts w:eastAsia="Times New Roman" w:cs="Arial"/>
          <w:bCs/>
          <w:color w:val="0B0C0C"/>
          <w:kern w:val="36"/>
          <w:lang w:eastAsia="en-GB"/>
        </w:rPr>
        <w:t>Sexual violence and sexual harassment between children in schools and colleges (202</w:t>
      </w:r>
      <w:r w:rsidR="0046511F">
        <w:rPr>
          <w:rFonts w:eastAsia="Times New Roman" w:cs="Arial"/>
          <w:bCs/>
          <w:color w:val="0B0C0C"/>
          <w:kern w:val="36"/>
          <w:lang w:eastAsia="en-GB"/>
        </w:rPr>
        <w:t>4</w:t>
      </w:r>
      <w:r w:rsidRPr="005355B6">
        <w:rPr>
          <w:rFonts w:eastAsia="Times New Roman" w:cs="Arial"/>
          <w:bCs/>
          <w:color w:val="0B0C0C"/>
          <w:kern w:val="36"/>
          <w:lang w:eastAsia="en-GB"/>
        </w:rPr>
        <w:t>) DfE</w:t>
      </w:r>
    </w:p>
    <w:p w14:paraId="713C6340" w14:textId="77777777" w:rsidR="004956D6" w:rsidRPr="005355B6" w:rsidRDefault="004956D6" w:rsidP="004956D6">
      <w:pPr>
        <w:pStyle w:val="ListParagraph"/>
        <w:numPr>
          <w:ilvl w:val="0"/>
          <w:numId w:val="5"/>
        </w:numPr>
        <w:spacing w:after="200" w:line="276" w:lineRule="auto"/>
        <w:jc w:val="left"/>
        <w:rPr>
          <w:rFonts w:eastAsia="Times New Roman" w:cs="Arial"/>
        </w:rPr>
      </w:pPr>
      <w:r w:rsidRPr="005355B6">
        <w:rPr>
          <w:rFonts w:cs="Arial"/>
        </w:rPr>
        <w:t>Mental Health &amp; Behaviour in Schools (2018) DfE</w:t>
      </w:r>
    </w:p>
    <w:p w14:paraId="34B88BD5" w14:textId="77777777" w:rsidR="004956D6" w:rsidRPr="005355B6" w:rsidRDefault="004956D6" w:rsidP="004956D6">
      <w:pPr>
        <w:pStyle w:val="ListParagraph"/>
        <w:numPr>
          <w:ilvl w:val="0"/>
          <w:numId w:val="5"/>
        </w:numPr>
        <w:spacing w:after="200" w:line="276" w:lineRule="auto"/>
        <w:jc w:val="left"/>
        <w:rPr>
          <w:rFonts w:eastAsia="Times New Roman" w:cs="Arial"/>
        </w:rPr>
      </w:pPr>
      <w:r w:rsidRPr="005355B6">
        <w:rPr>
          <w:rFonts w:eastAsia="Times New Roman" w:cs="Arial"/>
        </w:rPr>
        <w:t>The current Oasis E-Safety Policy</w:t>
      </w:r>
    </w:p>
    <w:p w14:paraId="74D38FC7" w14:textId="77777777" w:rsidR="004956D6" w:rsidRPr="005355B6" w:rsidRDefault="004956D6" w:rsidP="004956D6">
      <w:pPr>
        <w:pStyle w:val="ListParagraph"/>
        <w:numPr>
          <w:ilvl w:val="0"/>
          <w:numId w:val="5"/>
        </w:numPr>
        <w:spacing w:after="200" w:line="276" w:lineRule="auto"/>
        <w:jc w:val="left"/>
        <w:rPr>
          <w:rFonts w:eastAsia="Times New Roman" w:cs="Arial"/>
        </w:rPr>
      </w:pPr>
      <w:r w:rsidRPr="005355B6">
        <w:rPr>
          <w:rFonts w:eastAsia="Times New Roman" w:cs="Arial"/>
        </w:rPr>
        <w:t>Education for a Connected World, UKCCIS 2018</w:t>
      </w:r>
    </w:p>
    <w:p w14:paraId="733FACC4" w14:textId="77777777" w:rsidR="004956D6" w:rsidRPr="005355B6" w:rsidRDefault="004956D6" w:rsidP="004956D6">
      <w:pPr>
        <w:pStyle w:val="ListParagraph"/>
        <w:numPr>
          <w:ilvl w:val="0"/>
          <w:numId w:val="5"/>
        </w:numPr>
        <w:rPr>
          <w:rFonts w:eastAsia="Times New Roman" w:cs="Arial"/>
          <w:lang w:val="en"/>
        </w:rPr>
      </w:pPr>
      <w:r w:rsidRPr="005355B6">
        <w:rPr>
          <w:rFonts w:eastAsia="Times New Roman" w:cs="Arial"/>
          <w:lang w:val="en"/>
        </w:rPr>
        <w:t>Multi-agency Statutory Guidance on Female Genital Mutilation, July 2020, HM Government.</w:t>
      </w:r>
    </w:p>
    <w:p w14:paraId="6CD3D58F" w14:textId="1D352D59" w:rsidR="004956D6" w:rsidRPr="005355B6" w:rsidRDefault="004956D6" w:rsidP="004956D6">
      <w:pPr>
        <w:pStyle w:val="ListParagraph"/>
        <w:numPr>
          <w:ilvl w:val="0"/>
          <w:numId w:val="5"/>
        </w:numPr>
        <w:tabs>
          <w:tab w:val="left" w:pos="1180"/>
        </w:tabs>
        <w:spacing w:after="200" w:line="295" w:lineRule="exact"/>
        <w:ind w:right="-20"/>
        <w:jc w:val="left"/>
        <w:rPr>
          <w:rFonts w:eastAsia="Gill Sans MT" w:cs="Arial"/>
        </w:rPr>
      </w:pPr>
      <w:r w:rsidRPr="005355B6">
        <w:rPr>
          <w:rFonts w:eastAsia="Times New Roman" w:cs="Arial"/>
          <w:lang w:val="en"/>
        </w:rPr>
        <w:t xml:space="preserve">Revised Prevent Duty Guidance for England &amp; Wales, </w:t>
      </w:r>
      <w:r w:rsidR="001573EE">
        <w:rPr>
          <w:rFonts w:eastAsia="Times New Roman" w:cs="Arial"/>
          <w:lang w:val="en"/>
        </w:rPr>
        <w:t>March 2024</w:t>
      </w:r>
      <w:r w:rsidRPr="005355B6">
        <w:rPr>
          <w:rFonts w:eastAsia="Times New Roman" w:cs="Arial"/>
          <w:lang w:val="en"/>
        </w:rPr>
        <w:t>, Home Office.</w:t>
      </w:r>
    </w:p>
    <w:p w14:paraId="15B4C09E" w14:textId="77777777" w:rsidR="004956D6" w:rsidRPr="005355B6" w:rsidRDefault="004956D6" w:rsidP="004956D6">
      <w:pPr>
        <w:pStyle w:val="ListParagraph"/>
        <w:numPr>
          <w:ilvl w:val="0"/>
          <w:numId w:val="5"/>
        </w:numPr>
        <w:tabs>
          <w:tab w:val="left" w:pos="1180"/>
        </w:tabs>
        <w:spacing w:before="1" w:after="200" w:line="276" w:lineRule="auto"/>
        <w:ind w:right="-20"/>
        <w:jc w:val="left"/>
        <w:rPr>
          <w:rFonts w:eastAsia="Gill Sans MT" w:cs="Arial"/>
        </w:rPr>
      </w:pPr>
      <w:r w:rsidRPr="005355B6">
        <w:rPr>
          <w:rFonts w:eastAsia="Gill Sans MT" w:cs="Arial"/>
          <w:bCs/>
        </w:rPr>
        <w:t>The Independent School Standards, 2015, DfE</w:t>
      </w:r>
    </w:p>
    <w:p w14:paraId="6EC35BED" w14:textId="77777777" w:rsidR="00FC2270" w:rsidRPr="005355B6" w:rsidRDefault="004956D6" w:rsidP="00FC2270">
      <w:pPr>
        <w:pStyle w:val="ListParagraph"/>
        <w:numPr>
          <w:ilvl w:val="0"/>
          <w:numId w:val="5"/>
        </w:numPr>
        <w:tabs>
          <w:tab w:val="left" w:pos="1180"/>
        </w:tabs>
        <w:spacing w:before="1" w:after="200" w:line="276" w:lineRule="auto"/>
        <w:ind w:right="-20"/>
        <w:jc w:val="left"/>
        <w:rPr>
          <w:rFonts w:eastAsia="Gill Sans MT" w:cs="Arial"/>
        </w:rPr>
      </w:pPr>
      <w:hyperlink r:id="rId20">
        <w:r w:rsidRPr="005355B6">
          <w:rPr>
            <w:rFonts w:eastAsia="Gill Sans MT" w:cs="Arial"/>
            <w:bCs/>
          </w:rPr>
          <w:t>The</w:t>
        </w:r>
        <w:r w:rsidRPr="005355B6">
          <w:rPr>
            <w:rFonts w:eastAsia="Gill Sans MT" w:cs="Arial"/>
            <w:bCs/>
            <w:spacing w:val="-2"/>
          </w:rPr>
          <w:t xml:space="preserve"> </w:t>
        </w:r>
        <w:r w:rsidRPr="005355B6">
          <w:rPr>
            <w:rFonts w:eastAsia="Gill Sans MT" w:cs="Arial"/>
            <w:bCs/>
          </w:rPr>
          <w:t>Ch</w:t>
        </w:r>
        <w:r w:rsidRPr="005355B6">
          <w:rPr>
            <w:rFonts w:eastAsia="Gill Sans MT" w:cs="Arial"/>
            <w:bCs/>
            <w:spacing w:val="-1"/>
          </w:rPr>
          <w:t>i</w:t>
        </w:r>
        <w:r w:rsidRPr="005355B6">
          <w:rPr>
            <w:rFonts w:eastAsia="Gill Sans MT" w:cs="Arial"/>
            <w:bCs/>
          </w:rPr>
          <w:t>l</w:t>
        </w:r>
        <w:r w:rsidRPr="005355B6">
          <w:rPr>
            <w:rFonts w:eastAsia="Gill Sans MT" w:cs="Arial"/>
            <w:bCs/>
            <w:spacing w:val="-1"/>
          </w:rPr>
          <w:t>d</w:t>
        </w:r>
        <w:r w:rsidRPr="005355B6">
          <w:rPr>
            <w:rFonts w:eastAsia="Gill Sans MT" w:cs="Arial"/>
            <w:bCs/>
          </w:rPr>
          <w:t>ren</w:t>
        </w:r>
        <w:r w:rsidRPr="005355B6">
          <w:rPr>
            <w:rFonts w:eastAsia="Gill Sans MT" w:cs="Arial"/>
            <w:bCs/>
            <w:spacing w:val="-1"/>
          </w:rPr>
          <w:t xml:space="preserve"> </w:t>
        </w:r>
        <w:r w:rsidRPr="005355B6">
          <w:rPr>
            <w:rFonts w:eastAsia="Gill Sans MT" w:cs="Arial"/>
            <w:bCs/>
          </w:rPr>
          <w:t>Act</w:t>
        </w:r>
        <w:r w:rsidRPr="005355B6">
          <w:rPr>
            <w:rFonts w:eastAsia="Gill Sans MT" w:cs="Arial"/>
            <w:bCs/>
            <w:spacing w:val="-4"/>
          </w:rPr>
          <w:t xml:space="preserve"> </w:t>
        </w:r>
        <w:r w:rsidRPr="005355B6">
          <w:rPr>
            <w:rFonts w:eastAsia="Gill Sans MT" w:cs="Arial"/>
            <w:bCs/>
          </w:rPr>
          <w:t>1</w:t>
        </w:r>
        <w:r w:rsidRPr="005355B6">
          <w:rPr>
            <w:rFonts w:eastAsia="Gill Sans MT" w:cs="Arial"/>
            <w:bCs/>
            <w:spacing w:val="-1"/>
          </w:rPr>
          <w:t>9</w:t>
        </w:r>
        <w:r w:rsidRPr="005355B6">
          <w:rPr>
            <w:rFonts w:eastAsia="Gill Sans MT" w:cs="Arial"/>
            <w:bCs/>
            <w:spacing w:val="2"/>
          </w:rPr>
          <w:t>8</w:t>
        </w:r>
        <w:r w:rsidRPr="005355B6">
          <w:rPr>
            <w:rFonts w:eastAsia="Gill Sans MT" w:cs="Arial"/>
            <w:bCs/>
          </w:rPr>
          <w:t>9</w:t>
        </w:r>
      </w:hyperlink>
      <w:r w:rsidRPr="005355B6">
        <w:rPr>
          <w:rFonts w:eastAsia="Gill Sans MT" w:cs="Arial"/>
          <w:bCs/>
        </w:rPr>
        <w:t xml:space="preserve"> and 2004 and </w:t>
      </w:r>
      <w:hyperlink r:id="rId21">
        <w:r w:rsidRPr="005355B6">
          <w:rPr>
            <w:rFonts w:eastAsia="Gill Sans MT" w:cs="Arial"/>
            <w:bCs/>
          </w:rPr>
          <w:t>The</w:t>
        </w:r>
        <w:r w:rsidRPr="005355B6">
          <w:rPr>
            <w:rFonts w:eastAsia="Gill Sans MT" w:cs="Arial"/>
            <w:bCs/>
            <w:spacing w:val="-2"/>
          </w:rPr>
          <w:t xml:space="preserve"> </w:t>
        </w:r>
        <w:r w:rsidRPr="005355B6">
          <w:rPr>
            <w:rFonts w:eastAsia="Gill Sans MT" w:cs="Arial"/>
            <w:bCs/>
            <w:spacing w:val="-1"/>
          </w:rPr>
          <w:t>Edu</w:t>
        </w:r>
        <w:r w:rsidRPr="005355B6">
          <w:rPr>
            <w:rFonts w:eastAsia="Gill Sans MT" w:cs="Arial"/>
            <w:bCs/>
          </w:rPr>
          <w:t>cati</w:t>
        </w:r>
        <w:r w:rsidRPr="005355B6">
          <w:rPr>
            <w:rFonts w:eastAsia="Gill Sans MT" w:cs="Arial"/>
            <w:bCs/>
            <w:spacing w:val="2"/>
          </w:rPr>
          <w:t>o</w:t>
        </w:r>
        <w:r w:rsidRPr="005355B6">
          <w:rPr>
            <w:rFonts w:eastAsia="Gill Sans MT" w:cs="Arial"/>
            <w:bCs/>
          </w:rPr>
          <w:t>n</w:t>
        </w:r>
        <w:r w:rsidRPr="005355B6">
          <w:rPr>
            <w:rFonts w:eastAsia="Gill Sans MT" w:cs="Arial"/>
            <w:bCs/>
            <w:spacing w:val="-9"/>
          </w:rPr>
          <w:t xml:space="preserve"> </w:t>
        </w:r>
        <w:r w:rsidRPr="005355B6">
          <w:rPr>
            <w:rFonts w:eastAsia="Gill Sans MT" w:cs="Arial"/>
            <w:bCs/>
          </w:rPr>
          <w:t>Act</w:t>
        </w:r>
        <w:r w:rsidRPr="005355B6">
          <w:rPr>
            <w:rFonts w:eastAsia="Gill Sans MT" w:cs="Arial"/>
            <w:bCs/>
            <w:spacing w:val="-4"/>
          </w:rPr>
          <w:t xml:space="preserve"> </w:t>
        </w:r>
        <w:r w:rsidRPr="005355B6">
          <w:rPr>
            <w:rFonts w:eastAsia="Gill Sans MT" w:cs="Arial"/>
            <w:bCs/>
          </w:rPr>
          <w:t>20</w:t>
        </w:r>
        <w:r w:rsidRPr="005355B6">
          <w:rPr>
            <w:rFonts w:eastAsia="Gill Sans MT" w:cs="Arial"/>
            <w:bCs/>
            <w:spacing w:val="-1"/>
          </w:rPr>
          <w:t>0</w:t>
        </w:r>
        <w:r w:rsidRPr="005355B6">
          <w:rPr>
            <w:rFonts w:eastAsia="Gill Sans MT" w:cs="Arial"/>
            <w:bCs/>
          </w:rPr>
          <w:t>2</w:t>
        </w:r>
        <w:r w:rsidRPr="005355B6">
          <w:rPr>
            <w:rFonts w:eastAsia="Gill Sans MT" w:cs="Arial"/>
            <w:bCs/>
            <w:spacing w:val="-4"/>
          </w:rPr>
          <w:t xml:space="preserve"> </w:t>
        </w:r>
      </w:hyperlink>
    </w:p>
    <w:p w14:paraId="54BBEA0B" w14:textId="4BB4B653" w:rsidR="004956D6" w:rsidRPr="005355B6" w:rsidRDefault="00FC2270" w:rsidP="00FC2270">
      <w:pPr>
        <w:pStyle w:val="ListParagraph"/>
        <w:numPr>
          <w:ilvl w:val="0"/>
          <w:numId w:val="5"/>
        </w:numPr>
        <w:tabs>
          <w:tab w:val="left" w:pos="1180"/>
        </w:tabs>
        <w:spacing w:before="1" w:after="200" w:line="276" w:lineRule="auto"/>
        <w:ind w:right="-20"/>
        <w:jc w:val="left"/>
        <w:rPr>
          <w:rFonts w:eastAsia="Gill Sans MT" w:cs="Arial"/>
        </w:rPr>
      </w:pPr>
      <w:r w:rsidRPr="005355B6">
        <w:rPr>
          <w:rFonts w:cs="Arial"/>
        </w:rPr>
        <w:t>The Care Act 2014</w:t>
      </w:r>
    </w:p>
    <w:p w14:paraId="30684068" w14:textId="25203EA5" w:rsidR="00EB663D" w:rsidRPr="005355B6" w:rsidRDefault="00EB663D" w:rsidP="00FC2270">
      <w:pPr>
        <w:pStyle w:val="ListParagraph"/>
        <w:numPr>
          <w:ilvl w:val="0"/>
          <w:numId w:val="5"/>
        </w:numPr>
        <w:tabs>
          <w:tab w:val="left" w:pos="1180"/>
        </w:tabs>
        <w:spacing w:before="1" w:after="200" w:line="276" w:lineRule="auto"/>
        <w:ind w:right="-20"/>
        <w:jc w:val="left"/>
        <w:rPr>
          <w:rFonts w:eastAsia="Gill Sans MT" w:cs="Arial"/>
        </w:rPr>
      </w:pPr>
      <w:r w:rsidRPr="005355B6">
        <w:rPr>
          <w:rFonts w:eastAsia="Gill Sans MT" w:cs="Arial"/>
        </w:rPr>
        <w:t>Mental Capacity Act 2005</w:t>
      </w:r>
    </w:p>
    <w:p w14:paraId="02109444" w14:textId="6D11D430" w:rsidR="00A41B11" w:rsidRPr="005355B6" w:rsidRDefault="00A41B11" w:rsidP="00FC2270">
      <w:pPr>
        <w:pStyle w:val="ListParagraph"/>
        <w:numPr>
          <w:ilvl w:val="0"/>
          <w:numId w:val="5"/>
        </w:numPr>
        <w:tabs>
          <w:tab w:val="left" w:pos="1180"/>
        </w:tabs>
        <w:spacing w:before="1" w:after="200" w:line="276" w:lineRule="auto"/>
        <w:ind w:right="-20"/>
        <w:jc w:val="left"/>
        <w:rPr>
          <w:rFonts w:eastAsia="Gill Sans MT" w:cs="Arial"/>
        </w:rPr>
      </w:pPr>
      <w:r w:rsidRPr="005355B6">
        <w:rPr>
          <w:rFonts w:eastAsia="Gill Sans MT" w:cs="Arial"/>
        </w:rPr>
        <w:t>Human Rights Act 1998</w:t>
      </w:r>
    </w:p>
    <w:p w14:paraId="1EDA501C" w14:textId="77777777" w:rsidR="00B17772" w:rsidRPr="005355B6" w:rsidRDefault="00B17772" w:rsidP="00C96CEC">
      <w:pPr>
        <w:jc w:val="left"/>
        <w:rPr>
          <w:rFonts w:cs="Arial"/>
          <w:sz w:val="24"/>
          <w:szCs w:val="24"/>
        </w:rPr>
      </w:pPr>
    </w:p>
    <w:p w14:paraId="7BD8B163" w14:textId="23A254ED" w:rsidR="009A6133" w:rsidRPr="005355B6" w:rsidRDefault="009A6133" w:rsidP="00C96CEC">
      <w:pPr>
        <w:jc w:val="left"/>
        <w:rPr>
          <w:rFonts w:cs="Arial"/>
          <w:sz w:val="24"/>
          <w:szCs w:val="24"/>
        </w:rPr>
        <w:sectPr w:rsidR="009A6133" w:rsidRPr="005355B6" w:rsidSect="00D23824">
          <w:pgSz w:w="11906" w:h="16838"/>
          <w:pgMar w:top="1418" w:right="1440" w:bottom="1843" w:left="1440" w:header="708" w:footer="476" w:gutter="0"/>
          <w:cols w:space="708"/>
          <w:docGrid w:linePitch="360"/>
        </w:sectPr>
      </w:pPr>
    </w:p>
    <w:p w14:paraId="0A9C32FD" w14:textId="77777777" w:rsidR="008A781D" w:rsidRPr="005355B6" w:rsidRDefault="008A781D" w:rsidP="00AC2F31">
      <w:pPr>
        <w:pStyle w:val="BodyText"/>
        <w:rPr>
          <w:rFonts w:cs="Arial"/>
          <w:color w:val="FF5C00"/>
          <w:sz w:val="28"/>
          <w:szCs w:val="28"/>
        </w:rPr>
      </w:pPr>
      <w:bookmarkStart w:id="59" w:name="_Toc51331623"/>
      <w:bookmarkEnd w:id="59"/>
    </w:p>
    <w:p w14:paraId="03F54CB0" w14:textId="5F318A86" w:rsidR="005F4622" w:rsidRPr="005355B6" w:rsidRDefault="005F4622" w:rsidP="00AC2F31">
      <w:pPr>
        <w:pStyle w:val="BodyText"/>
        <w:rPr>
          <w:rFonts w:cs="Arial"/>
          <w:color w:val="FF5C00"/>
          <w:sz w:val="28"/>
          <w:szCs w:val="28"/>
        </w:rPr>
      </w:pPr>
      <w:r w:rsidRPr="005355B6">
        <w:rPr>
          <w:rFonts w:cs="Arial"/>
          <w:color w:val="FF5C00"/>
          <w:sz w:val="28"/>
          <w:szCs w:val="28"/>
        </w:rPr>
        <w:t>Document Control</w:t>
      </w:r>
    </w:p>
    <w:p w14:paraId="748BB3D5" w14:textId="77777777" w:rsidR="00525324" w:rsidRPr="005355B6" w:rsidRDefault="00525324" w:rsidP="00525324">
      <w:pPr>
        <w:pStyle w:val="BodyText"/>
        <w:keepNext/>
        <w:rPr>
          <w:rFonts w:cs="Arial"/>
          <w:b/>
        </w:rPr>
      </w:pPr>
      <w:r w:rsidRPr="005355B6">
        <w:rPr>
          <w:rFonts w:cs="Arial"/>
          <w:b/>
        </w:rPr>
        <w:t>Changes History</w:t>
      </w:r>
    </w:p>
    <w:tbl>
      <w:tblPr>
        <w:tblW w:w="94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2"/>
        <w:gridCol w:w="1318"/>
        <w:gridCol w:w="2352"/>
        <w:gridCol w:w="2268"/>
        <w:gridCol w:w="2410"/>
      </w:tblGrid>
      <w:tr w:rsidR="00525324" w:rsidRPr="005355B6" w14:paraId="0A786A15" w14:textId="77777777" w:rsidTr="00E10F46">
        <w:trPr>
          <w:trHeight w:val="340"/>
        </w:trPr>
        <w:tc>
          <w:tcPr>
            <w:tcW w:w="1052" w:type="dxa"/>
            <w:shd w:val="clear" w:color="auto" w:fill="D0CECE" w:themeFill="background2" w:themeFillShade="E6"/>
            <w:vAlign w:val="center"/>
          </w:tcPr>
          <w:p w14:paraId="2E7EDF8D" w14:textId="77777777" w:rsidR="00525324" w:rsidRPr="005355B6" w:rsidRDefault="00525324" w:rsidP="00E10F46">
            <w:pPr>
              <w:jc w:val="left"/>
              <w:rPr>
                <w:rStyle w:val="OasisBlue"/>
                <w:rFonts w:cs="Arial"/>
                <w:b/>
                <w:color w:val="auto"/>
              </w:rPr>
            </w:pPr>
            <w:r w:rsidRPr="005355B6">
              <w:rPr>
                <w:rStyle w:val="OasisBlue"/>
                <w:rFonts w:cs="Arial"/>
                <w:b/>
                <w:color w:val="auto"/>
              </w:rPr>
              <w:t>Version</w:t>
            </w:r>
          </w:p>
        </w:tc>
        <w:tc>
          <w:tcPr>
            <w:tcW w:w="1318" w:type="dxa"/>
            <w:shd w:val="clear" w:color="auto" w:fill="D0CECE" w:themeFill="background2" w:themeFillShade="E6"/>
            <w:vAlign w:val="center"/>
          </w:tcPr>
          <w:p w14:paraId="5452F0B9" w14:textId="77777777" w:rsidR="00525324" w:rsidRPr="005355B6" w:rsidRDefault="00525324" w:rsidP="00E10F46">
            <w:pPr>
              <w:jc w:val="left"/>
              <w:rPr>
                <w:rStyle w:val="OasisBlue"/>
                <w:rFonts w:cs="Arial"/>
                <w:b/>
                <w:color w:val="auto"/>
              </w:rPr>
            </w:pPr>
            <w:r w:rsidRPr="005355B6">
              <w:rPr>
                <w:rStyle w:val="OasisBlue"/>
                <w:rFonts w:cs="Arial"/>
                <w:b/>
                <w:color w:val="auto"/>
              </w:rPr>
              <w:t>Date</w:t>
            </w:r>
          </w:p>
        </w:tc>
        <w:tc>
          <w:tcPr>
            <w:tcW w:w="2352" w:type="dxa"/>
            <w:shd w:val="clear" w:color="auto" w:fill="D0CECE" w:themeFill="background2" w:themeFillShade="E6"/>
            <w:vAlign w:val="center"/>
          </w:tcPr>
          <w:p w14:paraId="0CE9D482" w14:textId="2D8EAB3E" w:rsidR="00525324" w:rsidRPr="005355B6" w:rsidRDefault="00525324" w:rsidP="00E10F46">
            <w:pPr>
              <w:jc w:val="left"/>
              <w:rPr>
                <w:rStyle w:val="OasisBlue"/>
                <w:rFonts w:cs="Arial"/>
                <w:b/>
                <w:color w:val="auto"/>
              </w:rPr>
            </w:pPr>
            <w:r w:rsidRPr="005355B6">
              <w:rPr>
                <w:rStyle w:val="OasisBlue"/>
                <w:rFonts w:cs="Arial"/>
                <w:b/>
                <w:color w:val="auto"/>
              </w:rPr>
              <w:t xml:space="preserve">Owned and </w:t>
            </w:r>
            <w:r w:rsidR="007A4272" w:rsidRPr="005355B6">
              <w:rPr>
                <w:rStyle w:val="OasisBlue"/>
                <w:rFonts w:cs="Arial"/>
                <w:b/>
                <w:color w:val="auto"/>
              </w:rPr>
              <w:t>amended</w:t>
            </w:r>
            <w:r w:rsidRPr="005355B6">
              <w:rPr>
                <w:rStyle w:val="OasisBlue"/>
                <w:rFonts w:cs="Arial"/>
                <w:b/>
                <w:color w:val="auto"/>
              </w:rPr>
              <w:t xml:space="preserve"> by</w:t>
            </w:r>
          </w:p>
        </w:tc>
        <w:tc>
          <w:tcPr>
            <w:tcW w:w="2268" w:type="dxa"/>
            <w:shd w:val="clear" w:color="auto" w:fill="D0CECE" w:themeFill="background2" w:themeFillShade="E6"/>
            <w:vAlign w:val="center"/>
          </w:tcPr>
          <w:p w14:paraId="018A36E7" w14:textId="77777777" w:rsidR="00525324" w:rsidRPr="005355B6" w:rsidRDefault="00525324" w:rsidP="00E10F46">
            <w:pPr>
              <w:jc w:val="left"/>
              <w:rPr>
                <w:rStyle w:val="OasisBlue"/>
                <w:rFonts w:cs="Arial"/>
                <w:b/>
                <w:color w:val="auto"/>
              </w:rPr>
            </w:pPr>
            <w:r w:rsidRPr="005355B6">
              <w:rPr>
                <w:rStyle w:val="OasisBlue"/>
                <w:rFonts w:cs="Arial"/>
                <w:b/>
                <w:color w:val="auto"/>
              </w:rPr>
              <w:t>Recipients</w:t>
            </w:r>
          </w:p>
        </w:tc>
        <w:tc>
          <w:tcPr>
            <w:tcW w:w="2410" w:type="dxa"/>
            <w:shd w:val="clear" w:color="auto" w:fill="D0CECE" w:themeFill="background2" w:themeFillShade="E6"/>
            <w:vAlign w:val="center"/>
          </w:tcPr>
          <w:p w14:paraId="2E68EDD2" w14:textId="77777777" w:rsidR="00525324" w:rsidRPr="005355B6" w:rsidRDefault="00525324" w:rsidP="00E10F46">
            <w:pPr>
              <w:jc w:val="left"/>
              <w:rPr>
                <w:rStyle w:val="OasisBlue"/>
                <w:rFonts w:cs="Arial"/>
                <w:b/>
                <w:color w:val="auto"/>
              </w:rPr>
            </w:pPr>
            <w:r w:rsidRPr="005355B6">
              <w:rPr>
                <w:rStyle w:val="OasisBlue"/>
                <w:rFonts w:cs="Arial"/>
                <w:b/>
                <w:color w:val="auto"/>
              </w:rPr>
              <w:t>Purpose</w:t>
            </w:r>
          </w:p>
        </w:tc>
      </w:tr>
      <w:tr w:rsidR="0013413D" w:rsidRPr="005355B6" w14:paraId="2C375105" w14:textId="77777777" w:rsidTr="00E10F46">
        <w:trPr>
          <w:trHeight w:val="340"/>
        </w:trPr>
        <w:tc>
          <w:tcPr>
            <w:tcW w:w="1052" w:type="dxa"/>
          </w:tcPr>
          <w:p w14:paraId="488A6FF9" w14:textId="1A28251B" w:rsidR="0013413D" w:rsidRPr="00597614" w:rsidRDefault="0013413D" w:rsidP="0013413D">
            <w:pPr>
              <w:rPr>
                <w:rFonts w:cs="Arial"/>
                <w:sz w:val="20"/>
                <w:szCs w:val="20"/>
              </w:rPr>
            </w:pPr>
            <w:r w:rsidRPr="00597614">
              <w:rPr>
                <w:rFonts w:cs="Arial"/>
                <w:sz w:val="20"/>
                <w:szCs w:val="20"/>
              </w:rPr>
              <w:t>1.0</w:t>
            </w:r>
          </w:p>
        </w:tc>
        <w:tc>
          <w:tcPr>
            <w:tcW w:w="1318" w:type="dxa"/>
          </w:tcPr>
          <w:p w14:paraId="01F67878" w14:textId="5C2C6913" w:rsidR="0013413D" w:rsidRPr="00597614" w:rsidRDefault="0013413D" w:rsidP="0013413D">
            <w:pPr>
              <w:rPr>
                <w:rFonts w:cs="Arial"/>
                <w:sz w:val="20"/>
                <w:szCs w:val="20"/>
              </w:rPr>
            </w:pPr>
            <w:r w:rsidRPr="00597614">
              <w:rPr>
                <w:rFonts w:cs="Arial"/>
                <w:sz w:val="20"/>
                <w:szCs w:val="20"/>
              </w:rPr>
              <w:t>31.08.2024</w:t>
            </w:r>
          </w:p>
        </w:tc>
        <w:tc>
          <w:tcPr>
            <w:tcW w:w="2352" w:type="dxa"/>
          </w:tcPr>
          <w:p w14:paraId="677836A8" w14:textId="6193D16F" w:rsidR="0013413D" w:rsidRPr="00597614" w:rsidRDefault="0013413D" w:rsidP="0013413D">
            <w:pPr>
              <w:rPr>
                <w:rFonts w:cs="Arial"/>
                <w:sz w:val="20"/>
                <w:szCs w:val="20"/>
              </w:rPr>
            </w:pPr>
            <w:r w:rsidRPr="00597614">
              <w:rPr>
                <w:rStyle w:val="normaltextrun"/>
                <w:rFonts w:cs="Arial"/>
                <w:sz w:val="20"/>
                <w:szCs w:val="20"/>
              </w:rPr>
              <w:t>Kat Agar and Perran Byles</w:t>
            </w:r>
            <w:r w:rsidRPr="00597614">
              <w:rPr>
                <w:rStyle w:val="eop"/>
                <w:rFonts w:cs="Arial"/>
                <w:sz w:val="20"/>
                <w:szCs w:val="20"/>
              </w:rPr>
              <w:t> </w:t>
            </w:r>
          </w:p>
        </w:tc>
        <w:tc>
          <w:tcPr>
            <w:tcW w:w="2268" w:type="dxa"/>
          </w:tcPr>
          <w:p w14:paraId="69EE24F4" w14:textId="27EF32F6" w:rsidR="0013413D" w:rsidRPr="00597614" w:rsidRDefault="0013413D" w:rsidP="0013413D">
            <w:pPr>
              <w:rPr>
                <w:rFonts w:cs="Arial"/>
                <w:sz w:val="20"/>
                <w:szCs w:val="20"/>
              </w:rPr>
            </w:pPr>
            <w:r w:rsidRPr="00597614">
              <w:rPr>
                <w:rStyle w:val="normaltextrun"/>
                <w:rFonts w:cs="Arial"/>
                <w:sz w:val="20"/>
                <w:szCs w:val="20"/>
              </w:rPr>
              <w:t>OCP core team and Hub Leaders</w:t>
            </w:r>
            <w:r w:rsidRPr="00597614">
              <w:rPr>
                <w:rStyle w:val="eop"/>
                <w:rFonts w:cs="Arial"/>
                <w:sz w:val="20"/>
                <w:szCs w:val="20"/>
              </w:rPr>
              <w:t> </w:t>
            </w:r>
          </w:p>
        </w:tc>
        <w:tc>
          <w:tcPr>
            <w:tcW w:w="2410" w:type="dxa"/>
          </w:tcPr>
          <w:p w14:paraId="700C8AD7" w14:textId="0E4A6D41" w:rsidR="0013413D" w:rsidRPr="00597614" w:rsidRDefault="0013413D" w:rsidP="0013413D">
            <w:pPr>
              <w:rPr>
                <w:rFonts w:cs="Arial"/>
                <w:sz w:val="20"/>
                <w:szCs w:val="20"/>
              </w:rPr>
            </w:pPr>
            <w:r w:rsidRPr="00133355">
              <w:rPr>
                <w:rStyle w:val="normaltextrun"/>
                <w:i/>
                <w:iCs/>
                <w:sz w:val="20"/>
                <w:szCs w:val="20"/>
              </w:rPr>
              <w:t>Creation</w:t>
            </w:r>
            <w:r w:rsidRPr="00597614">
              <w:rPr>
                <w:rStyle w:val="normaltextrun"/>
                <w:sz w:val="20"/>
                <w:szCs w:val="20"/>
              </w:rPr>
              <w:t xml:space="preserve"> of policy</w:t>
            </w:r>
            <w:r w:rsidRPr="00597614">
              <w:rPr>
                <w:rStyle w:val="eop"/>
                <w:rFonts w:cs="Arial"/>
                <w:sz w:val="20"/>
                <w:szCs w:val="20"/>
              </w:rPr>
              <w:t> </w:t>
            </w:r>
          </w:p>
        </w:tc>
      </w:tr>
      <w:tr w:rsidR="00525324" w:rsidRPr="005355B6" w14:paraId="6E45A39A" w14:textId="77777777" w:rsidTr="00133355">
        <w:trPr>
          <w:trHeight w:val="101"/>
        </w:trPr>
        <w:tc>
          <w:tcPr>
            <w:tcW w:w="1052" w:type="dxa"/>
          </w:tcPr>
          <w:p w14:paraId="612BEA7B" w14:textId="5C63E0AF" w:rsidR="00525324" w:rsidRPr="00133355" w:rsidRDefault="00301384" w:rsidP="00E10F46">
            <w:pPr>
              <w:rPr>
                <w:rFonts w:cs="Arial"/>
                <w:sz w:val="20"/>
                <w:szCs w:val="20"/>
              </w:rPr>
            </w:pPr>
            <w:r w:rsidRPr="00133355">
              <w:rPr>
                <w:rFonts w:cs="Arial"/>
                <w:sz w:val="20"/>
                <w:szCs w:val="20"/>
              </w:rPr>
              <w:t>1.1</w:t>
            </w:r>
          </w:p>
        </w:tc>
        <w:tc>
          <w:tcPr>
            <w:tcW w:w="1318" w:type="dxa"/>
          </w:tcPr>
          <w:p w14:paraId="6CCF5D54" w14:textId="02926CE7" w:rsidR="00525324" w:rsidRPr="00133355" w:rsidRDefault="00155230" w:rsidP="00E10F46">
            <w:pPr>
              <w:rPr>
                <w:rFonts w:cs="Arial"/>
                <w:sz w:val="20"/>
                <w:szCs w:val="20"/>
              </w:rPr>
            </w:pPr>
            <w:r w:rsidRPr="00133355">
              <w:rPr>
                <w:rFonts w:cs="Arial"/>
                <w:sz w:val="20"/>
                <w:szCs w:val="20"/>
              </w:rPr>
              <w:t>31.0</w:t>
            </w:r>
            <w:r w:rsidR="00AF6050">
              <w:rPr>
                <w:rFonts w:cs="Arial"/>
                <w:sz w:val="20"/>
                <w:szCs w:val="20"/>
              </w:rPr>
              <w:t>7</w:t>
            </w:r>
            <w:r w:rsidRPr="00133355">
              <w:rPr>
                <w:rFonts w:cs="Arial"/>
                <w:sz w:val="20"/>
                <w:szCs w:val="20"/>
              </w:rPr>
              <w:t>.2025</w:t>
            </w:r>
          </w:p>
        </w:tc>
        <w:tc>
          <w:tcPr>
            <w:tcW w:w="2352" w:type="dxa"/>
          </w:tcPr>
          <w:p w14:paraId="6A3C47E3" w14:textId="26C7E7C2" w:rsidR="00525324" w:rsidRPr="00133355" w:rsidRDefault="00155230" w:rsidP="00E10F46">
            <w:pPr>
              <w:rPr>
                <w:rFonts w:cs="Arial"/>
                <w:sz w:val="20"/>
                <w:szCs w:val="20"/>
              </w:rPr>
            </w:pPr>
            <w:r w:rsidRPr="00133355">
              <w:rPr>
                <w:rFonts w:cs="Arial"/>
                <w:sz w:val="20"/>
                <w:szCs w:val="20"/>
              </w:rPr>
              <w:t xml:space="preserve">Perran Byles </w:t>
            </w:r>
          </w:p>
        </w:tc>
        <w:tc>
          <w:tcPr>
            <w:tcW w:w="2268" w:type="dxa"/>
          </w:tcPr>
          <w:p w14:paraId="259ED0B8" w14:textId="2267F6E8" w:rsidR="00525324" w:rsidRPr="00133355" w:rsidRDefault="00155230" w:rsidP="00E10F46">
            <w:pPr>
              <w:rPr>
                <w:rFonts w:cs="Arial"/>
                <w:sz w:val="20"/>
                <w:szCs w:val="20"/>
              </w:rPr>
            </w:pPr>
            <w:r w:rsidRPr="00133355">
              <w:rPr>
                <w:rFonts w:cs="Arial"/>
                <w:sz w:val="20"/>
                <w:szCs w:val="20"/>
              </w:rPr>
              <w:t>Kat Agar</w:t>
            </w:r>
          </w:p>
        </w:tc>
        <w:tc>
          <w:tcPr>
            <w:tcW w:w="2410" w:type="dxa"/>
          </w:tcPr>
          <w:p w14:paraId="58B9E2FB" w14:textId="5B4003E6" w:rsidR="00525324" w:rsidRPr="00133355" w:rsidRDefault="00155230" w:rsidP="00E10F46">
            <w:pPr>
              <w:rPr>
                <w:rFonts w:cs="Arial"/>
                <w:sz w:val="20"/>
                <w:szCs w:val="20"/>
              </w:rPr>
            </w:pPr>
            <w:r w:rsidRPr="00133355">
              <w:rPr>
                <w:rFonts w:cs="Arial"/>
                <w:sz w:val="20"/>
                <w:szCs w:val="20"/>
              </w:rPr>
              <w:t xml:space="preserve">Annual review (addition of AI content, change of </w:t>
            </w:r>
            <w:r w:rsidR="0018215C" w:rsidRPr="00133355">
              <w:rPr>
                <w:rFonts w:cs="Arial"/>
                <w:sz w:val="20"/>
                <w:szCs w:val="20"/>
              </w:rPr>
              <w:t>job titles, no</w:t>
            </w:r>
            <w:r w:rsidR="00377E2C" w:rsidRPr="00133355">
              <w:rPr>
                <w:rFonts w:cs="Arial"/>
                <w:sz w:val="20"/>
                <w:szCs w:val="20"/>
              </w:rPr>
              <w:t xml:space="preserve"> </w:t>
            </w:r>
            <w:r w:rsidR="0018215C" w:rsidRPr="00133355">
              <w:rPr>
                <w:rFonts w:cs="Arial"/>
                <w:sz w:val="20"/>
                <w:szCs w:val="20"/>
              </w:rPr>
              <w:t xml:space="preserve">major changes). </w:t>
            </w:r>
          </w:p>
        </w:tc>
      </w:tr>
      <w:tr w:rsidR="00525324" w:rsidRPr="005355B6" w14:paraId="36489A0A" w14:textId="77777777" w:rsidTr="00E10F46">
        <w:trPr>
          <w:trHeight w:val="340"/>
        </w:trPr>
        <w:tc>
          <w:tcPr>
            <w:tcW w:w="1052" w:type="dxa"/>
          </w:tcPr>
          <w:p w14:paraId="00A244C8" w14:textId="0E1603D8" w:rsidR="00525324" w:rsidRPr="00133355" w:rsidRDefault="00525324" w:rsidP="00E10F46">
            <w:pPr>
              <w:rPr>
                <w:rFonts w:cs="Arial"/>
                <w:sz w:val="20"/>
                <w:szCs w:val="20"/>
              </w:rPr>
            </w:pPr>
          </w:p>
        </w:tc>
        <w:tc>
          <w:tcPr>
            <w:tcW w:w="1318" w:type="dxa"/>
          </w:tcPr>
          <w:p w14:paraId="6C356D9E" w14:textId="7D9E2B90" w:rsidR="00525324" w:rsidRPr="00133355" w:rsidRDefault="00525324" w:rsidP="00E10F46">
            <w:pPr>
              <w:rPr>
                <w:rFonts w:cs="Arial"/>
                <w:sz w:val="20"/>
                <w:szCs w:val="20"/>
              </w:rPr>
            </w:pPr>
          </w:p>
        </w:tc>
        <w:tc>
          <w:tcPr>
            <w:tcW w:w="2352" w:type="dxa"/>
          </w:tcPr>
          <w:p w14:paraId="58BB32BF" w14:textId="156BD722" w:rsidR="00525324" w:rsidRPr="00133355" w:rsidRDefault="00525324" w:rsidP="00E10F46">
            <w:pPr>
              <w:rPr>
                <w:rFonts w:cs="Arial"/>
                <w:sz w:val="20"/>
                <w:szCs w:val="20"/>
              </w:rPr>
            </w:pPr>
          </w:p>
        </w:tc>
        <w:tc>
          <w:tcPr>
            <w:tcW w:w="2268" w:type="dxa"/>
          </w:tcPr>
          <w:p w14:paraId="2096A16E" w14:textId="6528EF4B" w:rsidR="00525324" w:rsidRPr="00133355" w:rsidRDefault="00525324" w:rsidP="00E10F46">
            <w:pPr>
              <w:rPr>
                <w:rFonts w:cs="Arial"/>
                <w:sz w:val="20"/>
                <w:szCs w:val="20"/>
              </w:rPr>
            </w:pPr>
          </w:p>
        </w:tc>
        <w:tc>
          <w:tcPr>
            <w:tcW w:w="2410" w:type="dxa"/>
          </w:tcPr>
          <w:p w14:paraId="4DBBBCD8" w14:textId="6E70F612" w:rsidR="00525324" w:rsidRPr="00133355" w:rsidRDefault="00525324" w:rsidP="00E10F46">
            <w:pPr>
              <w:rPr>
                <w:rFonts w:cs="Arial"/>
                <w:sz w:val="20"/>
                <w:szCs w:val="20"/>
              </w:rPr>
            </w:pPr>
          </w:p>
        </w:tc>
      </w:tr>
      <w:tr w:rsidR="001C4430" w:rsidRPr="005355B6" w14:paraId="1EB8982E" w14:textId="77777777" w:rsidTr="00E10F46">
        <w:trPr>
          <w:trHeight w:val="340"/>
        </w:trPr>
        <w:tc>
          <w:tcPr>
            <w:tcW w:w="1052" w:type="dxa"/>
          </w:tcPr>
          <w:p w14:paraId="3D66EA17" w14:textId="7E9D0AF8" w:rsidR="001C4430" w:rsidRPr="005355B6" w:rsidRDefault="001C4430" w:rsidP="00E10F46">
            <w:pPr>
              <w:rPr>
                <w:rFonts w:cs="Arial"/>
                <w:sz w:val="20"/>
                <w:szCs w:val="20"/>
              </w:rPr>
            </w:pPr>
          </w:p>
        </w:tc>
        <w:tc>
          <w:tcPr>
            <w:tcW w:w="1318" w:type="dxa"/>
          </w:tcPr>
          <w:p w14:paraId="302F3E76" w14:textId="69BAC4CD" w:rsidR="001C4430" w:rsidRPr="005355B6" w:rsidRDefault="001C4430" w:rsidP="00E10F46">
            <w:pPr>
              <w:rPr>
                <w:rFonts w:cs="Arial"/>
                <w:sz w:val="20"/>
                <w:szCs w:val="20"/>
              </w:rPr>
            </w:pPr>
          </w:p>
        </w:tc>
        <w:tc>
          <w:tcPr>
            <w:tcW w:w="2352" w:type="dxa"/>
          </w:tcPr>
          <w:p w14:paraId="1F7C00FF" w14:textId="77777777" w:rsidR="001C4430" w:rsidRPr="005355B6" w:rsidRDefault="001C4430" w:rsidP="00E10F46">
            <w:pPr>
              <w:rPr>
                <w:rFonts w:cs="Arial"/>
                <w:sz w:val="20"/>
                <w:szCs w:val="20"/>
              </w:rPr>
            </w:pPr>
          </w:p>
        </w:tc>
        <w:tc>
          <w:tcPr>
            <w:tcW w:w="2268" w:type="dxa"/>
          </w:tcPr>
          <w:p w14:paraId="733EFF17" w14:textId="77777777" w:rsidR="001C4430" w:rsidRPr="005355B6" w:rsidRDefault="001C4430" w:rsidP="00E10F46">
            <w:pPr>
              <w:rPr>
                <w:rFonts w:cs="Arial"/>
                <w:sz w:val="20"/>
                <w:szCs w:val="20"/>
              </w:rPr>
            </w:pPr>
          </w:p>
        </w:tc>
        <w:tc>
          <w:tcPr>
            <w:tcW w:w="2410" w:type="dxa"/>
          </w:tcPr>
          <w:p w14:paraId="52CD07FF" w14:textId="77777777" w:rsidR="001C4430" w:rsidRPr="005355B6" w:rsidRDefault="001C4430" w:rsidP="00E10F46">
            <w:pPr>
              <w:rPr>
                <w:rFonts w:cs="Arial"/>
                <w:sz w:val="20"/>
                <w:szCs w:val="20"/>
              </w:rPr>
            </w:pPr>
          </w:p>
        </w:tc>
      </w:tr>
    </w:tbl>
    <w:p w14:paraId="4928FF46" w14:textId="77777777" w:rsidR="00525324" w:rsidRDefault="00525324" w:rsidP="00525324">
      <w:pPr>
        <w:rPr>
          <w:rFonts w:cs="Arial"/>
        </w:rPr>
      </w:pPr>
    </w:p>
    <w:p w14:paraId="18D910AD" w14:textId="77777777" w:rsidR="009E19CC" w:rsidRDefault="009E19CC" w:rsidP="009E19CC">
      <w:pPr>
        <w:pStyle w:val="BodyText"/>
        <w:rPr>
          <w:rFonts w:cs="Arial"/>
          <w:b/>
        </w:rPr>
      </w:pPr>
      <w:r>
        <w:rPr>
          <w:rFonts w:cs="Arial"/>
          <w:b/>
        </w:rPr>
        <w:t>Review schedule</w:t>
      </w:r>
    </w:p>
    <w:p w14:paraId="7DEF54C6" w14:textId="50DCFE1D" w:rsidR="009E19CC" w:rsidRPr="009E19CC" w:rsidRDefault="009E19CC" w:rsidP="009E19CC">
      <w:pPr>
        <w:pStyle w:val="BodyText"/>
        <w:rPr>
          <w:rFonts w:cs="Arial"/>
          <w:bCs/>
        </w:rPr>
      </w:pPr>
      <w:r w:rsidRPr="00DA795C">
        <w:rPr>
          <w:rFonts w:cs="Arial"/>
          <w:bCs/>
        </w:rPr>
        <w:t>Next review due: 31 August 2026</w:t>
      </w:r>
    </w:p>
    <w:p w14:paraId="44D5F95F" w14:textId="77777777" w:rsidR="00525324" w:rsidRPr="005355B6" w:rsidRDefault="00525324" w:rsidP="00525324">
      <w:pPr>
        <w:rPr>
          <w:rFonts w:cs="Arial"/>
          <w:b/>
        </w:rPr>
      </w:pPr>
      <w:r w:rsidRPr="005355B6">
        <w:rPr>
          <w:rFonts w:cs="Arial"/>
          <w:b/>
        </w:rPr>
        <w:t>Owner</w:t>
      </w:r>
    </w:p>
    <w:p w14:paraId="3491EE45" w14:textId="269EB8DE" w:rsidR="004F0864" w:rsidRPr="005355B6" w:rsidRDefault="00391898" w:rsidP="004F0864">
      <w:pPr>
        <w:rPr>
          <w:rFonts w:cs="Arial"/>
        </w:rPr>
      </w:pPr>
      <w:r w:rsidRPr="005355B6">
        <w:rPr>
          <w:rFonts w:cs="Arial"/>
        </w:rPr>
        <w:t xml:space="preserve">Kat </w:t>
      </w:r>
      <w:r w:rsidR="0013413D">
        <w:rPr>
          <w:rFonts w:cs="Arial"/>
        </w:rPr>
        <w:t>Agar</w:t>
      </w:r>
    </w:p>
    <w:p w14:paraId="42C9075D" w14:textId="77777777" w:rsidR="00525324" w:rsidRPr="005355B6" w:rsidRDefault="00525324" w:rsidP="00525324">
      <w:pPr>
        <w:rPr>
          <w:rFonts w:cs="Arial"/>
        </w:rPr>
      </w:pPr>
    </w:p>
    <w:p w14:paraId="352C4484" w14:textId="77777777" w:rsidR="00525324" w:rsidRPr="005355B6" w:rsidRDefault="00525324" w:rsidP="00525324">
      <w:pPr>
        <w:rPr>
          <w:rFonts w:cs="Arial"/>
          <w:b/>
        </w:rPr>
      </w:pPr>
      <w:r w:rsidRPr="005355B6">
        <w:rPr>
          <w:rFonts w:cs="Arial"/>
          <w:b/>
        </w:rPr>
        <w:t>Contact in case of query</w:t>
      </w:r>
    </w:p>
    <w:p w14:paraId="44256E93" w14:textId="76B16E4E" w:rsidR="00812FB9" w:rsidRPr="005355B6" w:rsidRDefault="00391898" w:rsidP="00812FB9">
      <w:pPr>
        <w:rPr>
          <w:rFonts w:cs="Arial"/>
        </w:rPr>
      </w:pPr>
      <w:r w:rsidRPr="005355B6">
        <w:rPr>
          <w:rFonts w:cs="Arial"/>
        </w:rPr>
        <w:t>Kat.</w:t>
      </w:r>
      <w:r w:rsidR="0013413D">
        <w:rPr>
          <w:rFonts w:cs="Arial"/>
        </w:rPr>
        <w:t>Agar</w:t>
      </w:r>
      <w:r w:rsidRPr="005355B6">
        <w:rPr>
          <w:rFonts w:cs="Arial"/>
        </w:rPr>
        <w:t>@oasisuk.org</w:t>
      </w:r>
    </w:p>
    <w:p w14:paraId="765A3001" w14:textId="77777777" w:rsidR="00525324" w:rsidRPr="005355B6" w:rsidRDefault="00525324" w:rsidP="00525324">
      <w:pPr>
        <w:rPr>
          <w:rFonts w:cs="Arial"/>
        </w:rPr>
      </w:pPr>
    </w:p>
    <w:p w14:paraId="7CF08747" w14:textId="77777777" w:rsidR="00525324" w:rsidRPr="005355B6" w:rsidRDefault="00525324" w:rsidP="00525324">
      <w:pPr>
        <w:pStyle w:val="BodyText"/>
        <w:rPr>
          <w:rFonts w:cs="Arial"/>
          <w:b/>
        </w:rPr>
      </w:pPr>
      <w:r w:rsidRPr="005355B6">
        <w:rPr>
          <w:rFonts w:cs="Arial"/>
          <w:b/>
        </w:rPr>
        <w:t>Approvals</w:t>
      </w:r>
    </w:p>
    <w:p w14:paraId="3282A4CE" w14:textId="77777777" w:rsidR="00525324" w:rsidRPr="005355B6" w:rsidRDefault="00525324" w:rsidP="00525324">
      <w:pPr>
        <w:pStyle w:val="BodyText"/>
        <w:rPr>
          <w:rFonts w:cs="Arial"/>
        </w:rPr>
      </w:pPr>
      <w:r w:rsidRPr="005355B6">
        <w:rPr>
          <w:rFonts w:cs="Arial"/>
        </w:rPr>
        <w:t>This document requires the following approvals.</w:t>
      </w:r>
    </w:p>
    <w:tbl>
      <w:tblPr>
        <w:tblW w:w="9447" w:type="dxa"/>
        <w:tblInd w:w="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2" w:type="dxa"/>
          <w:right w:w="42" w:type="dxa"/>
        </w:tblCellMar>
        <w:tblLook w:val="0000" w:firstRow="0" w:lastRow="0" w:firstColumn="0" w:lastColumn="0" w:noHBand="0" w:noVBand="0"/>
      </w:tblPr>
      <w:tblGrid>
        <w:gridCol w:w="3351"/>
        <w:gridCol w:w="3544"/>
        <w:gridCol w:w="1418"/>
        <w:gridCol w:w="1134"/>
      </w:tblGrid>
      <w:tr w:rsidR="00525324" w:rsidRPr="005355B6" w14:paraId="597D670B" w14:textId="77777777" w:rsidTr="00E10F46">
        <w:trPr>
          <w:trHeight w:val="340"/>
        </w:trPr>
        <w:tc>
          <w:tcPr>
            <w:tcW w:w="3351" w:type="dxa"/>
            <w:shd w:val="clear" w:color="auto" w:fill="D0CECE" w:themeFill="background2" w:themeFillShade="E6"/>
            <w:vAlign w:val="center"/>
          </w:tcPr>
          <w:p w14:paraId="58F94FF8" w14:textId="77777777" w:rsidR="00525324" w:rsidRPr="005355B6" w:rsidRDefault="00525324" w:rsidP="00E10F46">
            <w:pPr>
              <w:jc w:val="left"/>
              <w:rPr>
                <w:rFonts w:cs="Arial"/>
                <w:b/>
                <w:sz w:val="20"/>
                <w:szCs w:val="20"/>
              </w:rPr>
            </w:pPr>
            <w:r w:rsidRPr="005355B6">
              <w:rPr>
                <w:rFonts w:cs="Arial"/>
                <w:b/>
                <w:sz w:val="20"/>
                <w:szCs w:val="20"/>
              </w:rPr>
              <w:t>Name</w:t>
            </w:r>
          </w:p>
        </w:tc>
        <w:tc>
          <w:tcPr>
            <w:tcW w:w="3544" w:type="dxa"/>
            <w:shd w:val="clear" w:color="auto" w:fill="D0CECE" w:themeFill="background2" w:themeFillShade="E6"/>
            <w:vAlign w:val="center"/>
          </w:tcPr>
          <w:p w14:paraId="6F7DD4D4" w14:textId="77777777" w:rsidR="00525324" w:rsidRPr="005355B6" w:rsidRDefault="00525324" w:rsidP="00E10F46">
            <w:pPr>
              <w:jc w:val="left"/>
              <w:rPr>
                <w:rFonts w:cs="Arial"/>
                <w:b/>
                <w:sz w:val="20"/>
                <w:szCs w:val="20"/>
              </w:rPr>
            </w:pPr>
            <w:r w:rsidRPr="005355B6">
              <w:rPr>
                <w:rFonts w:cs="Arial"/>
                <w:b/>
                <w:sz w:val="20"/>
                <w:szCs w:val="20"/>
              </w:rPr>
              <w:t>Position</w:t>
            </w:r>
          </w:p>
        </w:tc>
        <w:tc>
          <w:tcPr>
            <w:tcW w:w="1418" w:type="dxa"/>
            <w:shd w:val="clear" w:color="auto" w:fill="D0CECE" w:themeFill="background2" w:themeFillShade="E6"/>
            <w:vAlign w:val="center"/>
          </w:tcPr>
          <w:p w14:paraId="495AACE5" w14:textId="77777777" w:rsidR="00525324" w:rsidRPr="005355B6" w:rsidRDefault="00525324" w:rsidP="00E10F46">
            <w:pPr>
              <w:jc w:val="center"/>
              <w:rPr>
                <w:rFonts w:cs="Arial"/>
                <w:b/>
                <w:sz w:val="20"/>
                <w:szCs w:val="20"/>
              </w:rPr>
            </w:pPr>
            <w:r w:rsidRPr="005355B6">
              <w:rPr>
                <w:rFonts w:cs="Arial"/>
                <w:b/>
                <w:sz w:val="20"/>
                <w:szCs w:val="20"/>
              </w:rPr>
              <w:t>Date Approved</w:t>
            </w:r>
          </w:p>
        </w:tc>
        <w:tc>
          <w:tcPr>
            <w:tcW w:w="1134" w:type="dxa"/>
            <w:shd w:val="clear" w:color="auto" w:fill="D0CECE" w:themeFill="background2" w:themeFillShade="E6"/>
            <w:vAlign w:val="center"/>
          </w:tcPr>
          <w:p w14:paraId="36A7ABFA" w14:textId="77777777" w:rsidR="00525324" w:rsidRPr="005355B6" w:rsidRDefault="00525324" w:rsidP="00E10F46">
            <w:pPr>
              <w:jc w:val="center"/>
              <w:rPr>
                <w:rFonts w:cs="Arial"/>
                <w:b/>
                <w:sz w:val="20"/>
                <w:szCs w:val="20"/>
              </w:rPr>
            </w:pPr>
            <w:r w:rsidRPr="005355B6">
              <w:rPr>
                <w:rFonts w:cs="Arial"/>
                <w:b/>
                <w:sz w:val="20"/>
                <w:szCs w:val="20"/>
              </w:rPr>
              <w:t>Version</w:t>
            </w:r>
          </w:p>
        </w:tc>
      </w:tr>
      <w:tr w:rsidR="00525324" w:rsidRPr="005355B6" w14:paraId="1C6A6239" w14:textId="77777777" w:rsidTr="00E10F46">
        <w:trPr>
          <w:trHeight w:val="340"/>
        </w:trPr>
        <w:tc>
          <w:tcPr>
            <w:tcW w:w="3351" w:type="dxa"/>
          </w:tcPr>
          <w:p w14:paraId="3AE6E6F1" w14:textId="2EC84010" w:rsidR="00525324" w:rsidRPr="00597614" w:rsidRDefault="008B289C" w:rsidP="00E10F46">
            <w:pPr>
              <w:rPr>
                <w:rFonts w:cs="Arial"/>
                <w:sz w:val="20"/>
                <w:szCs w:val="20"/>
                <w:highlight w:val="yellow"/>
              </w:rPr>
            </w:pPr>
            <w:r w:rsidRPr="00597614">
              <w:rPr>
                <w:rFonts w:cs="Arial"/>
                <w:sz w:val="20"/>
                <w:szCs w:val="20"/>
              </w:rPr>
              <w:t xml:space="preserve">Kat </w:t>
            </w:r>
            <w:r w:rsidR="003C7261" w:rsidRPr="00597614">
              <w:rPr>
                <w:rFonts w:cs="Arial"/>
                <w:sz w:val="20"/>
                <w:szCs w:val="20"/>
              </w:rPr>
              <w:t>Agar</w:t>
            </w:r>
          </w:p>
        </w:tc>
        <w:tc>
          <w:tcPr>
            <w:tcW w:w="3544" w:type="dxa"/>
          </w:tcPr>
          <w:p w14:paraId="47366C24" w14:textId="3654B37C" w:rsidR="00525324" w:rsidRPr="00597614" w:rsidRDefault="008B289C" w:rsidP="00E10F46">
            <w:pPr>
              <w:rPr>
                <w:rFonts w:cs="Arial"/>
                <w:sz w:val="20"/>
                <w:szCs w:val="20"/>
                <w:highlight w:val="yellow"/>
              </w:rPr>
            </w:pPr>
            <w:r w:rsidRPr="00597614">
              <w:rPr>
                <w:rFonts w:cs="Arial"/>
                <w:sz w:val="20"/>
                <w:szCs w:val="20"/>
              </w:rPr>
              <w:t>OCP CEO</w:t>
            </w:r>
          </w:p>
        </w:tc>
        <w:tc>
          <w:tcPr>
            <w:tcW w:w="1418" w:type="dxa"/>
          </w:tcPr>
          <w:p w14:paraId="0DDF6A96" w14:textId="6B4A4ECA" w:rsidR="00525324" w:rsidRPr="00597614" w:rsidRDefault="00930276" w:rsidP="00E10F46">
            <w:pPr>
              <w:rPr>
                <w:rFonts w:cs="Arial"/>
                <w:sz w:val="20"/>
                <w:szCs w:val="20"/>
              </w:rPr>
            </w:pPr>
            <w:r w:rsidRPr="00597614">
              <w:rPr>
                <w:rFonts w:cs="Arial"/>
                <w:sz w:val="20"/>
                <w:szCs w:val="20"/>
              </w:rPr>
              <w:t>31</w:t>
            </w:r>
            <w:r w:rsidR="002B3B56">
              <w:rPr>
                <w:rFonts w:cs="Arial"/>
                <w:sz w:val="20"/>
                <w:szCs w:val="20"/>
              </w:rPr>
              <w:t>/</w:t>
            </w:r>
            <w:r w:rsidRPr="00597614">
              <w:rPr>
                <w:rFonts w:cs="Arial"/>
                <w:sz w:val="20"/>
                <w:szCs w:val="20"/>
              </w:rPr>
              <w:t>08</w:t>
            </w:r>
            <w:r w:rsidR="002B3B56">
              <w:rPr>
                <w:rFonts w:cs="Arial"/>
                <w:sz w:val="20"/>
                <w:szCs w:val="20"/>
              </w:rPr>
              <w:t>/</w:t>
            </w:r>
            <w:r w:rsidRPr="00597614">
              <w:rPr>
                <w:rFonts w:cs="Arial"/>
                <w:sz w:val="20"/>
                <w:szCs w:val="20"/>
              </w:rPr>
              <w:t>202</w:t>
            </w:r>
            <w:r w:rsidR="00377E2C">
              <w:rPr>
                <w:rFonts w:cs="Arial"/>
                <w:sz w:val="20"/>
                <w:szCs w:val="20"/>
              </w:rPr>
              <w:t>5</w:t>
            </w:r>
          </w:p>
        </w:tc>
        <w:tc>
          <w:tcPr>
            <w:tcW w:w="1134" w:type="dxa"/>
          </w:tcPr>
          <w:p w14:paraId="4F08B73C" w14:textId="246A2DAD" w:rsidR="00525324" w:rsidRPr="00597614" w:rsidRDefault="00377E2C" w:rsidP="00E10F46">
            <w:pPr>
              <w:rPr>
                <w:rFonts w:cs="Arial"/>
                <w:sz w:val="20"/>
                <w:szCs w:val="20"/>
              </w:rPr>
            </w:pPr>
            <w:r>
              <w:rPr>
                <w:rFonts w:cs="Arial"/>
                <w:sz w:val="20"/>
                <w:szCs w:val="20"/>
              </w:rPr>
              <w:t>1.1</w:t>
            </w:r>
          </w:p>
        </w:tc>
      </w:tr>
    </w:tbl>
    <w:p w14:paraId="4548E03D" w14:textId="3667C88D" w:rsidR="00BF555B" w:rsidRPr="005355B6" w:rsidRDefault="00BF555B" w:rsidP="00525324">
      <w:pPr>
        <w:rPr>
          <w:rFonts w:cs="Arial"/>
        </w:rPr>
      </w:pPr>
    </w:p>
    <w:p w14:paraId="17CF6F29" w14:textId="77777777" w:rsidR="00525324" w:rsidRPr="005355B6" w:rsidRDefault="00525324" w:rsidP="0055775B">
      <w:pPr>
        <w:jc w:val="left"/>
        <w:rPr>
          <w:rFonts w:cs="Arial"/>
          <w:b/>
        </w:rPr>
      </w:pPr>
      <w:r w:rsidRPr="005355B6">
        <w:rPr>
          <w:rFonts w:cs="Arial"/>
          <w:b/>
        </w:rPr>
        <w:t>Location</w:t>
      </w:r>
    </w:p>
    <w:p w14:paraId="670813D5" w14:textId="2FB8CBBE" w:rsidR="00525324" w:rsidRPr="005355B6" w:rsidRDefault="00525324" w:rsidP="0055775B">
      <w:pPr>
        <w:rPr>
          <w:rFonts w:cs="Arial"/>
        </w:rPr>
      </w:pPr>
      <w:r w:rsidRPr="005355B6">
        <w:rPr>
          <w:rFonts w:cs="Arial"/>
        </w:rPr>
        <w:t>Tick all that apply:</w:t>
      </w:r>
    </w:p>
    <w:p w14:paraId="3BEDD009" w14:textId="10F69BE0" w:rsidR="00525324" w:rsidRPr="005355B6" w:rsidRDefault="003C33D5" w:rsidP="00525324">
      <w:pPr>
        <w:jc w:val="left"/>
        <w:rPr>
          <w:rFonts w:cs="Arial"/>
        </w:rPr>
      </w:pPr>
      <w:sdt>
        <w:sdtPr>
          <w:rPr>
            <w:rFonts w:cs="Arial"/>
          </w:rPr>
          <w:id w:val="1894080409"/>
          <w14:checkbox>
            <w14:checked w14:val="1"/>
            <w14:checkedState w14:val="2612" w14:font="MS Gothic"/>
            <w14:uncheckedState w14:val="2610" w14:font="MS Gothic"/>
          </w14:checkbox>
        </w:sdtPr>
        <w:sdtEndPr/>
        <w:sdtContent>
          <w:r w:rsidR="00B150DD" w:rsidRPr="005355B6">
            <w:rPr>
              <w:rFonts w:ascii="Segoe UI Symbol" w:eastAsia="MS Gothic" w:hAnsi="Segoe UI Symbol" w:cs="Segoe UI Symbol"/>
            </w:rPr>
            <w:t>☒</w:t>
          </w:r>
        </w:sdtContent>
      </w:sdt>
      <w:r w:rsidR="00A3706C" w:rsidRPr="005355B6">
        <w:rPr>
          <w:rFonts w:cs="Arial"/>
        </w:rPr>
        <w:t>Hub</w:t>
      </w:r>
      <w:r w:rsidR="00525324" w:rsidRPr="005355B6">
        <w:rPr>
          <w:rFonts w:cs="Arial"/>
        </w:rPr>
        <w:t xml:space="preserve"> website</w:t>
      </w:r>
    </w:p>
    <w:p w14:paraId="2D52B433" w14:textId="1F90FF04" w:rsidR="00525324" w:rsidRPr="005355B6" w:rsidRDefault="003C33D5" w:rsidP="00525324">
      <w:pPr>
        <w:jc w:val="left"/>
        <w:rPr>
          <w:rFonts w:cs="Arial"/>
        </w:rPr>
      </w:pPr>
      <w:sdt>
        <w:sdtPr>
          <w:rPr>
            <w:rFonts w:cs="Arial"/>
          </w:rPr>
          <w:id w:val="-1106885859"/>
          <w14:checkbox>
            <w14:checked w14:val="1"/>
            <w14:checkedState w14:val="2612" w14:font="MS Gothic"/>
            <w14:uncheckedState w14:val="2610" w14:font="MS Gothic"/>
          </w14:checkbox>
        </w:sdtPr>
        <w:sdtEndPr/>
        <w:sdtContent>
          <w:r w:rsidR="00540063" w:rsidRPr="005355B6">
            <w:rPr>
              <w:rFonts w:ascii="Segoe UI Symbol" w:eastAsia="MS Gothic" w:hAnsi="Segoe UI Symbol" w:cs="Segoe UI Symbol"/>
            </w:rPr>
            <w:t>☒</w:t>
          </w:r>
        </w:sdtContent>
      </w:sdt>
      <w:r w:rsidR="00525324" w:rsidRPr="005355B6">
        <w:rPr>
          <w:rFonts w:cs="Arial"/>
        </w:rPr>
        <w:t xml:space="preserve"> Policy portal</w:t>
      </w:r>
    </w:p>
    <w:p w14:paraId="58D7D494" w14:textId="77777777" w:rsidR="00525324" w:rsidRPr="005355B6" w:rsidRDefault="003C33D5" w:rsidP="00525324">
      <w:pPr>
        <w:jc w:val="left"/>
        <w:rPr>
          <w:rFonts w:cs="Arial"/>
        </w:rPr>
      </w:pPr>
      <w:sdt>
        <w:sdtPr>
          <w:rPr>
            <w:rFonts w:cs="Arial"/>
          </w:rPr>
          <w:id w:val="-6914933"/>
          <w14:checkbox>
            <w14:checked w14:val="0"/>
            <w14:checkedState w14:val="2612" w14:font="MS Gothic"/>
            <w14:uncheckedState w14:val="2610" w14:font="MS Gothic"/>
          </w14:checkbox>
        </w:sdtPr>
        <w:sdtEndPr/>
        <w:sdtContent>
          <w:r w:rsidR="00525324" w:rsidRPr="005355B6">
            <w:rPr>
              <w:rFonts w:ascii="Segoe UI Symbol" w:eastAsia="MS Gothic" w:hAnsi="Segoe UI Symbol" w:cs="Segoe UI Symbol"/>
            </w:rPr>
            <w:t>☐</w:t>
          </w:r>
        </w:sdtContent>
      </w:sdt>
      <w:r w:rsidR="00525324" w:rsidRPr="005355B6">
        <w:rPr>
          <w:rFonts w:cs="Arial"/>
        </w:rPr>
        <w:t xml:space="preserve"> Other: state </w:t>
      </w:r>
    </w:p>
    <w:p w14:paraId="6B03199D" w14:textId="77777777" w:rsidR="00525324" w:rsidRPr="005355B6" w:rsidRDefault="00525324" w:rsidP="00525324">
      <w:pPr>
        <w:rPr>
          <w:rFonts w:cs="Arial"/>
        </w:rPr>
      </w:pPr>
    </w:p>
    <w:p w14:paraId="70FA92CB" w14:textId="77777777" w:rsidR="00525324" w:rsidRPr="005355B6" w:rsidRDefault="00525324" w:rsidP="00525324">
      <w:pPr>
        <w:rPr>
          <w:rFonts w:cs="Arial"/>
          <w:b/>
        </w:rPr>
      </w:pPr>
      <w:r w:rsidRPr="005355B6">
        <w:rPr>
          <w:rFonts w:cs="Arial"/>
          <w:b/>
        </w:rPr>
        <w:t>Customisation</w:t>
      </w:r>
    </w:p>
    <w:p w14:paraId="0BD0037E" w14:textId="4C6F3A53" w:rsidR="00525324" w:rsidRPr="005355B6" w:rsidRDefault="003C33D5" w:rsidP="00525324">
      <w:pPr>
        <w:jc w:val="left"/>
        <w:rPr>
          <w:rFonts w:cs="Arial"/>
        </w:rPr>
      </w:pPr>
      <w:sdt>
        <w:sdtPr>
          <w:rPr>
            <w:rFonts w:cs="Arial"/>
          </w:rPr>
          <w:id w:val="783151161"/>
          <w14:checkbox>
            <w14:checked w14:val="0"/>
            <w14:checkedState w14:val="2612" w14:font="MS Gothic"/>
            <w14:uncheckedState w14:val="2610" w14:font="MS Gothic"/>
          </w14:checkbox>
        </w:sdtPr>
        <w:sdtEndPr/>
        <w:sdtContent>
          <w:r w:rsidR="008F5828" w:rsidRPr="005355B6">
            <w:rPr>
              <w:rFonts w:ascii="Segoe UI Symbol" w:eastAsia="MS Gothic" w:hAnsi="Segoe UI Symbol" w:cs="Segoe UI Symbol"/>
            </w:rPr>
            <w:t>☐</w:t>
          </w:r>
        </w:sdtContent>
      </w:sdt>
      <w:r w:rsidR="00525324" w:rsidRPr="005355B6">
        <w:rPr>
          <w:rFonts w:cs="Arial"/>
        </w:rPr>
        <w:t xml:space="preserve"> </w:t>
      </w:r>
      <w:r w:rsidR="0069146D" w:rsidRPr="005355B6">
        <w:rPr>
          <w:rFonts w:cs="Arial"/>
        </w:rPr>
        <w:t>O</w:t>
      </w:r>
      <w:r w:rsidR="009B79A5" w:rsidRPr="005355B6">
        <w:rPr>
          <w:rFonts w:cs="Arial"/>
        </w:rPr>
        <w:t xml:space="preserve">asis Community Partnerships OCP </w:t>
      </w:r>
      <w:r w:rsidR="00525324" w:rsidRPr="005355B6">
        <w:rPr>
          <w:rFonts w:cs="Arial"/>
        </w:rPr>
        <w:t>policy</w:t>
      </w:r>
    </w:p>
    <w:p w14:paraId="3E532119" w14:textId="58AD6B20" w:rsidR="00525324" w:rsidRPr="005355B6" w:rsidRDefault="003C33D5" w:rsidP="00525324">
      <w:pPr>
        <w:jc w:val="left"/>
        <w:rPr>
          <w:rFonts w:cs="Arial"/>
        </w:rPr>
      </w:pPr>
      <w:sdt>
        <w:sdtPr>
          <w:rPr>
            <w:rFonts w:cs="Arial"/>
          </w:rPr>
          <w:id w:val="-1299529879"/>
          <w14:checkbox>
            <w14:checked w14:val="1"/>
            <w14:checkedState w14:val="2612" w14:font="MS Gothic"/>
            <w14:uncheckedState w14:val="2610" w14:font="MS Gothic"/>
          </w14:checkbox>
        </w:sdtPr>
        <w:sdtEndPr/>
        <w:sdtContent>
          <w:r w:rsidR="003E2AE6">
            <w:rPr>
              <w:rFonts w:ascii="MS Gothic" w:eastAsia="MS Gothic" w:hAnsi="MS Gothic" w:cs="Arial" w:hint="eastAsia"/>
            </w:rPr>
            <w:t>☒</w:t>
          </w:r>
        </w:sdtContent>
      </w:sdt>
      <w:r w:rsidR="00525324" w:rsidRPr="005355B6">
        <w:rPr>
          <w:rFonts w:cs="Arial"/>
        </w:rPr>
        <w:t xml:space="preserve"> </w:t>
      </w:r>
      <w:r w:rsidR="009B79A5" w:rsidRPr="005355B6">
        <w:rPr>
          <w:rFonts w:cs="Arial"/>
        </w:rPr>
        <w:t>Oas</w:t>
      </w:r>
      <w:r w:rsidR="00FD3E3C" w:rsidRPr="005355B6">
        <w:rPr>
          <w:rFonts w:cs="Arial"/>
        </w:rPr>
        <w:t>is Community</w:t>
      </w:r>
      <w:r w:rsidR="009B79A5" w:rsidRPr="005355B6">
        <w:rPr>
          <w:rFonts w:cs="Arial"/>
        </w:rPr>
        <w:t xml:space="preserve"> </w:t>
      </w:r>
      <w:r w:rsidR="00FD3E3C" w:rsidRPr="005355B6">
        <w:rPr>
          <w:rFonts w:cs="Arial"/>
        </w:rPr>
        <w:t>Hub charity</w:t>
      </w:r>
      <w:r w:rsidR="00525324" w:rsidRPr="005355B6">
        <w:rPr>
          <w:rFonts w:cs="Arial"/>
        </w:rPr>
        <w:t xml:space="preserve"> policy</w:t>
      </w:r>
    </w:p>
    <w:p w14:paraId="16299ED7" w14:textId="77777777" w:rsidR="00525324" w:rsidRPr="005355B6" w:rsidRDefault="00525324" w:rsidP="00525324">
      <w:pPr>
        <w:rPr>
          <w:rFonts w:cs="Arial"/>
        </w:rPr>
      </w:pPr>
    </w:p>
    <w:p w14:paraId="55BF6104" w14:textId="77777777" w:rsidR="00525324" w:rsidRPr="005355B6" w:rsidRDefault="00525324" w:rsidP="00525324">
      <w:pPr>
        <w:pStyle w:val="BodyText"/>
        <w:rPr>
          <w:rFonts w:cs="Arial"/>
          <w:b/>
        </w:rPr>
      </w:pPr>
      <w:r w:rsidRPr="005355B6">
        <w:rPr>
          <w:rFonts w:cs="Arial"/>
          <w:b/>
        </w:rPr>
        <w:t>Distribution</w:t>
      </w:r>
    </w:p>
    <w:p w14:paraId="29F9B829" w14:textId="77777777" w:rsidR="00525324" w:rsidRPr="005355B6" w:rsidRDefault="00525324" w:rsidP="00525324">
      <w:pPr>
        <w:pStyle w:val="BodyText"/>
        <w:rPr>
          <w:rFonts w:cs="Arial"/>
        </w:rPr>
      </w:pPr>
      <w:r w:rsidRPr="005355B6">
        <w:rPr>
          <w:rFonts w:cs="Arial"/>
        </w:rPr>
        <w:t>This document has been distributed to:</w:t>
      </w:r>
    </w:p>
    <w:tbl>
      <w:tblPr>
        <w:tblW w:w="9447" w:type="dxa"/>
        <w:tblInd w:w="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3" w:type="dxa"/>
          <w:right w:w="43" w:type="dxa"/>
        </w:tblCellMar>
        <w:tblLook w:val="0000" w:firstRow="0" w:lastRow="0" w:firstColumn="0" w:lastColumn="0" w:noHBand="0" w:noVBand="0"/>
      </w:tblPr>
      <w:tblGrid>
        <w:gridCol w:w="3351"/>
        <w:gridCol w:w="3544"/>
        <w:gridCol w:w="1418"/>
        <w:gridCol w:w="1134"/>
      </w:tblGrid>
      <w:tr w:rsidR="00525324" w:rsidRPr="005355B6" w14:paraId="03738366" w14:textId="77777777" w:rsidTr="00E10F46">
        <w:trPr>
          <w:trHeight w:val="340"/>
        </w:trPr>
        <w:tc>
          <w:tcPr>
            <w:tcW w:w="3351" w:type="dxa"/>
            <w:shd w:val="clear" w:color="auto" w:fill="D0CECE" w:themeFill="background2" w:themeFillShade="E6"/>
            <w:vAlign w:val="center"/>
          </w:tcPr>
          <w:p w14:paraId="6C1AD156" w14:textId="77777777" w:rsidR="00525324" w:rsidRPr="005355B6" w:rsidRDefault="00525324" w:rsidP="00E10F46">
            <w:pPr>
              <w:jc w:val="left"/>
              <w:rPr>
                <w:rFonts w:cs="Arial"/>
                <w:b/>
                <w:sz w:val="20"/>
                <w:szCs w:val="20"/>
              </w:rPr>
            </w:pPr>
            <w:r w:rsidRPr="005355B6">
              <w:rPr>
                <w:rFonts w:cs="Arial"/>
                <w:b/>
                <w:sz w:val="20"/>
                <w:szCs w:val="20"/>
              </w:rPr>
              <w:t>Name</w:t>
            </w:r>
          </w:p>
        </w:tc>
        <w:tc>
          <w:tcPr>
            <w:tcW w:w="3544" w:type="dxa"/>
            <w:shd w:val="clear" w:color="auto" w:fill="D0CECE" w:themeFill="background2" w:themeFillShade="E6"/>
            <w:vAlign w:val="center"/>
          </w:tcPr>
          <w:p w14:paraId="5BDDC547" w14:textId="77777777" w:rsidR="00525324" w:rsidRPr="005355B6" w:rsidRDefault="00525324" w:rsidP="00E10F46">
            <w:pPr>
              <w:jc w:val="left"/>
              <w:rPr>
                <w:rFonts w:cs="Arial"/>
                <w:b/>
                <w:sz w:val="20"/>
                <w:szCs w:val="20"/>
              </w:rPr>
            </w:pPr>
            <w:r w:rsidRPr="005355B6">
              <w:rPr>
                <w:rFonts w:cs="Arial"/>
                <w:b/>
                <w:sz w:val="20"/>
                <w:szCs w:val="20"/>
              </w:rPr>
              <w:t>Position</w:t>
            </w:r>
          </w:p>
        </w:tc>
        <w:tc>
          <w:tcPr>
            <w:tcW w:w="1418" w:type="dxa"/>
            <w:shd w:val="clear" w:color="auto" w:fill="D0CECE" w:themeFill="background2" w:themeFillShade="E6"/>
            <w:vAlign w:val="center"/>
          </w:tcPr>
          <w:p w14:paraId="65E62A81" w14:textId="77777777" w:rsidR="00525324" w:rsidRPr="005355B6" w:rsidRDefault="00525324" w:rsidP="00E10F46">
            <w:pPr>
              <w:jc w:val="center"/>
              <w:rPr>
                <w:rFonts w:cs="Arial"/>
                <w:b/>
                <w:sz w:val="20"/>
                <w:szCs w:val="20"/>
              </w:rPr>
            </w:pPr>
            <w:r w:rsidRPr="005355B6">
              <w:rPr>
                <w:rFonts w:cs="Arial"/>
                <w:b/>
                <w:sz w:val="20"/>
                <w:szCs w:val="20"/>
              </w:rPr>
              <w:t>Date</w:t>
            </w:r>
          </w:p>
        </w:tc>
        <w:tc>
          <w:tcPr>
            <w:tcW w:w="1134" w:type="dxa"/>
            <w:shd w:val="clear" w:color="auto" w:fill="D0CECE" w:themeFill="background2" w:themeFillShade="E6"/>
            <w:vAlign w:val="center"/>
          </w:tcPr>
          <w:p w14:paraId="49F97E6A" w14:textId="77777777" w:rsidR="00525324" w:rsidRPr="005355B6" w:rsidRDefault="00525324" w:rsidP="00E10F46">
            <w:pPr>
              <w:jc w:val="center"/>
              <w:rPr>
                <w:rFonts w:cs="Arial"/>
                <w:b/>
                <w:sz w:val="20"/>
                <w:szCs w:val="20"/>
              </w:rPr>
            </w:pPr>
            <w:r w:rsidRPr="005355B6">
              <w:rPr>
                <w:rFonts w:cs="Arial"/>
                <w:b/>
                <w:sz w:val="20"/>
                <w:szCs w:val="20"/>
              </w:rPr>
              <w:t>Version</w:t>
            </w:r>
          </w:p>
        </w:tc>
      </w:tr>
      <w:tr w:rsidR="00525324" w:rsidRPr="005355B6" w14:paraId="0BD27275" w14:textId="77777777" w:rsidTr="00E10F46">
        <w:trPr>
          <w:trHeight w:val="340"/>
        </w:trPr>
        <w:tc>
          <w:tcPr>
            <w:tcW w:w="3351" w:type="dxa"/>
          </w:tcPr>
          <w:p w14:paraId="0184A033" w14:textId="7F0787AC" w:rsidR="00525324" w:rsidRPr="005355B6" w:rsidRDefault="003E2AE6" w:rsidP="00E10F46">
            <w:pPr>
              <w:rPr>
                <w:rFonts w:cs="Arial"/>
                <w:sz w:val="20"/>
                <w:szCs w:val="20"/>
              </w:rPr>
            </w:pPr>
            <w:r>
              <w:rPr>
                <w:rFonts w:cs="Arial"/>
                <w:sz w:val="20"/>
                <w:szCs w:val="20"/>
              </w:rPr>
              <w:t>All hub staff and volunteers</w:t>
            </w:r>
          </w:p>
        </w:tc>
        <w:tc>
          <w:tcPr>
            <w:tcW w:w="3544" w:type="dxa"/>
          </w:tcPr>
          <w:p w14:paraId="58026439" w14:textId="38A04442" w:rsidR="00525324" w:rsidRPr="002B3B56" w:rsidRDefault="003E2AE6" w:rsidP="00E10F46">
            <w:pPr>
              <w:rPr>
                <w:rFonts w:cs="Arial"/>
                <w:sz w:val="20"/>
                <w:szCs w:val="20"/>
              </w:rPr>
            </w:pPr>
            <w:r w:rsidRPr="002B3B56">
              <w:rPr>
                <w:rFonts w:cs="Arial"/>
                <w:sz w:val="20"/>
                <w:szCs w:val="20"/>
              </w:rPr>
              <w:t>All hub staff and volunteers</w:t>
            </w:r>
          </w:p>
        </w:tc>
        <w:tc>
          <w:tcPr>
            <w:tcW w:w="1418" w:type="dxa"/>
          </w:tcPr>
          <w:p w14:paraId="6ECBB22D" w14:textId="1E1B3192" w:rsidR="00525324" w:rsidRPr="002B3B56" w:rsidRDefault="00F17E3C" w:rsidP="00F17E3C">
            <w:pPr>
              <w:rPr>
                <w:rFonts w:cs="Arial"/>
                <w:sz w:val="20"/>
                <w:szCs w:val="20"/>
              </w:rPr>
            </w:pPr>
            <w:r>
              <w:rPr>
                <w:rFonts w:cs="Arial"/>
                <w:sz w:val="20"/>
                <w:szCs w:val="20"/>
              </w:rPr>
              <w:t>31/08/2025</w:t>
            </w:r>
          </w:p>
        </w:tc>
        <w:tc>
          <w:tcPr>
            <w:tcW w:w="1134" w:type="dxa"/>
          </w:tcPr>
          <w:p w14:paraId="177F5AFE" w14:textId="018882C0" w:rsidR="00525324" w:rsidRPr="002B3B56" w:rsidRDefault="003E2AE6" w:rsidP="00E10F46">
            <w:pPr>
              <w:rPr>
                <w:rFonts w:cs="Arial"/>
                <w:sz w:val="20"/>
                <w:szCs w:val="20"/>
              </w:rPr>
            </w:pPr>
            <w:r w:rsidRPr="002B3B56">
              <w:rPr>
                <w:rFonts w:cs="Arial"/>
                <w:sz w:val="20"/>
                <w:szCs w:val="20"/>
              </w:rPr>
              <w:t>1.</w:t>
            </w:r>
            <w:r w:rsidR="00FC76A9">
              <w:rPr>
                <w:rFonts w:cs="Arial"/>
                <w:sz w:val="20"/>
                <w:szCs w:val="20"/>
              </w:rPr>
              <w:t>1</w:t>
            </w:r>
          </w:p>
        </w:tc>
      </w:tr>
      <w:tr w:rsidR="00525324" w:rsidRPr="005355B6" w14:paraId="349877F2" w14:textId="77777777" w:rsidTr="00E10F46">
        <w:trPr>
          <w:trHeight w:val="340"/>
        </w:trPr>
        <w:tc>
          <w:tcPr>
            <w:tcW w:w="3351" w:type="dxa"/>
          </w:tcPr>
          <w:p w14:paraId="237D9E1D" w14:textId="77777777" w:rsidR="00525324" w:rsidRPr="005355B6" w:rsidRDefault="00525324" w:rsidP="00E10F46">
            <w:pPr>
              <w:rPr>
                <w:rFonts w:cs="Arial"/>
                <w:sz w:val="20"/>
                <w:szCs w:val="20"/>
              </w:rPr>
            </w:pPr>
          </w:p>
        </w:tc>
        <w:tc>
          <w:tcPr>
            <w:tcW w:w="3544" w:type="dxa"/>
          </w:tcPr>
          <w:p w14:paraId="25278D70" w14:textId="77777777" w:rsidR="00525324" w:rsidRPr="005355B6" w:rsidRDefault="00525324" w:rsidP="00E10F46">
            <w:pPr>
              <w:rPr>
                <w:rFonts w:cs="Arial"/>
                <w:sz w:val="20"/>
                <w:szCs w:val="20"/>
              </w:rPr>
            </w:pPr>
          </w:p>
        </w:tc>
        <w:tc>
          <w:tcPr>
            <w:tcW w:w="1418" w:type="dxa"/>
          </w:tcPr>
          <w:p w14:paraId="7969BF6D" w14:textId="77777777" w:rsidR="00525324" w:rsidRPr="005355B6" w:rsidRDefault="00525324" w:rsidP="00E10F46">
            <w:pPr>
              <w:rPr>
                <w:rFonts w:cs="Arial"/>
                <w:sz w:val="20"/>
                <w:szCs w:val="20"/>
              </w:rPr>
            </w:pPr>
          </w:p>
        </w:tc>
        <w:tc>
          <w:tcPr>
            <w:tcW w:w="1134" w:type="dxa"/>
          </w:tcPr>
          <w:p w14:paraId="68E1AC36" w14:textId="77777777" w:rsidR="00525324" w:rsidRPr="005355B6" w:rsidRDefault="00525324" w:rsidP="00E10F46">
            <w:pPr>
              <w:rPr>
                <w:rFonts w:cs="Arial"/>
              </w:rPr>
            </w:pPr>
          </w:p>
        </w:tc>
      </w:tr>
    </w:tbl>
    <w:p w14:paraId="10C9BE2B" w14:textId="6BB3BC53" w:rsidR="00525324" w:rsidRPr="005355B6" w:rsidRDefault="00525324" w:rsidP="00525324">
      <w:pPr>
        <w:pStyle w:val="BodyText"/>
        <w:rPr>
          <w:rFonts w:cs="Arial"/>
        </w:rPr>
      </w:pPr>
    </w:p>
    <w:sectPr w:rsidR="00525324" w:rsidRPr="005355B6" w:rsidSect="00033C06">
      <w:headerReference w:type="default" r:id="rId22"/>
      <w:pgSz w:w="11920" w:h="16840"/>
      <w:pgMar w:top="1560" w:right="1005" w:bottom="1135" w:left="1134" w:header="454" w:footer="227" w:gutter="0"/>
      <w:paperSrc w:first="1" w:other="1"/>
      <w:cols w:space="720" w:equalWidth="0">
        <w:col w:w="9356"/>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1E2E5" w14:textId="77777777" w:rsidR="00EF3316" w:rsidRDefault="00EF3316" w:rsidP="00577F77">
      <w:r>
        <w:separator/>
      </w:r>
    </w:p>
  </w:endnote>
  <w:endnote w:type="continuationSeparator" w:id="0">
    <w:p w14:paraId="23342B4F" w14:textId="77777777" w:rsidR="00EF3316" w:rsidRDefault="00EF3316" w:rsidP="00577F77">
      <w:r>
        <w:continuationSeparator/>
      </w:r>
    </w:p>
  </w:endnote>
  <w:endnote w:type="continuationNotice" w:id="1">
    <w:p w14:paraId="546232B1" w14:textId="77777777" w:rsidR="00EF3316" w:rsidRDefault="00EF33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AE6F4" w14:textId="605E8C5C" w:rsidR="00752E34" w:rsidRPr="00D52A01" w:rsidRDefault="00C6712D" w:rsidP="00A0694D">
    <w:pPr>
      <w:pStyle w:val="NoSpacing"/>
      <w:rPr>
        <w:i/>
        <w:iCs/>
        <w:sz w:val="18"/>
        <w:szCs w:val="18"/>
      </w:rPr>
    </w:pPr>
    <w:r w:rsidRPr="000F3659">
      <w:rPr>
        <w:i/>
        <w:iCs/>
        <w:noProof/>
        <w:sz w:val="18"/>
        <w:szCs w:val="18"/>
        <w:lang w:eastAsia="en-GB"/>
      </w:rPr>
      <w:drawing>
        <wp:anchor distT="0" distB="0" distL="114300" distR="114300" simplePos="0" relativeHeight="251658240" behindDoc="1" locked="1" layoutInCell="1" allowOverlap="1" wp14:anchorId="75C0938B" wp14:editId="77E944B0">
          <wp:simplePos x="0" y="0"/>
          <wp:positionH relativeFrom="column">
            <wp:posOffset>4126230</wp:posOffset>
          </wp:positionH>
          <wp:positionV relativeFrom="paragraph">
            <wp:posOffset>-2234565</wp:posOffset>
          </wp:positionV>
          <wp:extent cx="3999600" cy="3834000"/>
          <wp:effectExtent l="0" t="0" r="1270" b="0"/>
          <wp:wrapNone/>
          <wp:docPr id="1780761350" name="Picture 1780761350"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99600" cy="38340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0453212"/>
      <w:docPartObj>
        <w:docPartGallery w:val="Page Numbers (Bottom of Page)"/>
        <w:docPartUnique/>
      </w:docPartObj>
    </w:sdtPr>
    <w:sdtEndPr/>
    <w:sdtContent>
      <w:p w14:paraId="5EE72E6E" w14:textId="2D72462F" w:rsidR="0091260E" w:rsidRDefault="0091260E">
        <w:pPr>
          <w:pStyle w:val="Footer"/>
          <w:jc w:val="center"/>
        </w:pPr>
        <w:r>
          <w:fldChar w:fldCharType="begin"/>
        </w:r>
        <w:r>
          <w:instrText>PAGE   \* MERGEFORMAT</w:instrText>
        </w:r>
        <w:r>
          <w:fldChar w:fldCharType="separate"/>
        </w:r>
        <w:r>
          <w:t>2</w:t>
        </w:r>
        <w:r>
          <w:fldChar w:fldCharType="end"/>
        </w:r>
      </w:p>
    </w:sdtContent>
  </w:sdt>
  <w:p w14:paraId="7DAE586E" w14:textId="77777777" w:rsidR="00752E34" w:rsidRPr="00B515EB" w:rsidRDefault="00752E34" w:rsidP="001F27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30DC8" w14:textId="77777777" w:rsidR="00EF3316" w:rsidRDefault="00EF3316" w:rsidP="00577F77">
      <w:r>
        <w:separator/>
      </w:r>
    </w:p>
  </w:footnote>
  <w:footnote w:type="continuationSeparator" w:id="0">
    <w:p w14:paraId="3CEBCBC4" w14:textId="77777777" w:rsidR="00EF3316" w:rsidRDefault="00EF3316" w:rsidP="00577F77">
      <w:r>
        <w:continuationSeparator/>
      </w:r>
    </w:p>
  </w:footnote>
  <w:footnote w:type="continuationNotice" w:id="1">
    <w:p w14:paraId="1C5E155C" w14:textId="77777777" w:rsidR="00EF3316" w:rsidRDefault="00EF33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2AAE0" w14:textId="643BA4EA" w:rsidR="00752E34" w:rsidRDefault="00983C2F">
    <w:pPr>
      <w:pStyle w:val="Header"/>
    </w:pPr>
    <w:r>
      <w:rPr>
        <w:noProof/>
      </w:rPr>
      <w:drawing>
        <wp:anchor distT="0" distB="0" distL="114300" distR="114300" simplePos="0" relativeHeight="251658241" behindDoc="1" locked="0" layoutInCell="1" allowOverlap="1" wp14:anchorId="6323F657" wp14:editId="5362D1D6">
          <wp:simplePos x="0" y="0"/>
          <wp:positionH relativeFrom="column">
            <wp:posOffset>4601210</wp:posOffset>
          </wp:positionH>
          <wp:positionV relativeFrom="paragraph">
            <wp:posOffset>-23495</wp:posOffset>
          </wp:positionV>
          <wp:extent cx="1720850" cy="1231900"/>
          <wp:effectExtent l="0" t="0" r="0" b="6350"/>
          <wp:wrapTight wrapText="bothSides">
            <wp:wrapPolygon edited="0">
              <wp:start x="0" y="0"/>
              <wp:lineTo x="0" y="21377"/>
              <wp:lineTo x="21281" y="21377"/>
              <wp:lineTo x="21281" y="0"/>
              <wp:lineTo x="0" y="0"/>
            </wp:wrapPolygon>
          </wp:wrapTight>
          <wp:docPr id="31829961" name="Picture 3182996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58114" t="52630" r="5770" b="3082"/>
                  <a:stretch/>
                </pic:blipFill>
                <pic:spPr bwMode="auto">
                  <a:xfrm>
                    <a:off x="0" y="0"/>
                    <a:ext cx="1720850" cy="1231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D64FA" w14:textId="67934862" w:rsidR="00752E34" w:rsidRDefault="00752E34" w:rsidP="00F33329">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FBE49" w14:textId="7C0B9FD0" w:rsidR="00752E34" w:rsidRDefault="00752E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48A9"/>
    <w:multiLevelType w:val="hybridMultilevel"/>
    <w:tmpl w:val="84FC61A8"/>
    <w:lvl w:ilvl="0" w:tplc="92DEEDE0">
      <w:start w:val="1"/>
      <w:numFmt w:val="bullet"/>
      <w:lvlText w:val=""/>
      <w:lvlJc w:val="left"/>
      <w:pPr>
        <w:ind w:left="248" w:hanging="360"/>
      </w:pPr>
      <w:rPr>
        <w:rFonts w:ascii="Symbol" w:hAnsi="Symbol" w:hint="default"/>
        <w:color w:val="auto"/>
      </w:rPr>
    </w:lvl>
    <w:lvl w:ilvl="1" w:tplc="08090003">
      <w:start w:val="1"/>
      <w:numFmt w:val="bullet"/>
      <w:lvlText w:val="o"/>
      <w:lvlJc w:val="left"/>
      <w:pPr>
        <w:ind w:left="968" w:hanging="360"/>
      </w:pPr>
      <w:rPr>
        <w:rFonts w:ascii="Courier New" w:hAnsi="Courier New" w:hint="default"/>
      </w:rPr>
    </w:lvl>
    <w:lvl w:ilvl="2" w:tplc="08090005" w:tentative="1">
      <w:start w:val="1"/>
      <w:numFmt w:val="bullet"/>
      <w:lvlText w:val=""/>
      <w:lvlJc w:val="left"/>
      <w:pPr>
        <w:ind w:left="1688" w:hanging="360"/>
      </w:pPr>
      <w:rPr>
        <w:rFonts w:ascii="Wingdings" w:hAnsi="Wingdings" w:hint="default"/>
      </w:rPr>
    </w:lvl>
    <w:lvl w:ilvl="3" w:tplc="08090001" w:tentative="1">
      <w:start w:val="1"/>
      <w:numFmt w:val="bullet"/>
      <w:lvlText w:val=""/>
      <w:lvlJc w:val="left"/>
      <w:pPr>
        <w:ind w:left="2408" w:hanging="360"/>
      </w:pPr>
      <w:rPr>
        <w:rFonts w:ascii="Symbol" w:hAnsi="Symbol" w:hint="default"/>
      </w:rPr>
    </w:lvl>
    <w:lvl w:ilvl="4" w:tplc="08090003" w:tentative="1">
      <w:start w:val="1"/>
      <w:numFmt w:val="bullet"/>
      <w:lvlText w:val="o"/>
      <w:lvlJc w:val="left"/>
      <w:pPr>
        <w:ind w:left="3128" w:hanging="360"/>
      </w:pPr>
      <w:rPr>
        <w:rFonts w:ascii="Courier New" w:hAnsi="Courier New" w:hint="default"/>
      </w:rPr>
    </w:lvl>
    <w:lvl w:ilvl="5" w:tplc="08090005" w:tentative="1">
      <w:start w:val="1"/>
      <w:numFmt w:val="bullet"/>
      <w:lvlText w:val=""/>
      <w:lvlJc w:val="left"/>
      <w:pPr>
        <w:ind w:left="3848" w:hanging="360"/>
      </w:pPr>
      <w:rPr>
        <w:rFonts w:ascii="Wingdings" w:hAnsi="Wingdings" w:hint="default"/>
      </w:rPr>
    </w:lvl>
    <w:lvl w:ilvl="6" w:tplc="08090001" w:tentative="1">
      <w:start w:val="1"/>
      <w:numFmt w:val="bullet"/>
      <w:lvlText w:val=""/>
      <w:lvlJc w:val="left"/>
      <w:pPr>
        <w:ind w:left="4568" w:hanging="360"/>
      </w:pPr>
      <w:rPr>
        <w:rFonts w:ascii="Symbol" w:hAnsi="Symbol" w:hint="default"/>
      </w:rPr>
    </w:lvl>
    <w:lvl w:ilvl="7" w:tplc="08090003" w:tentative="1">
      <w:start w:val="1"/>
      <w:numFmt w:val="bullet"/>
      <w:lvlText w:val="o"/>
      <w:lvlJc w:val="left"/>
      <w:pPr>
        <w:ind w:left="5288" w:hanging="360"/>
      </w:pPr>
      <w:rPr>
        <w:rFonts w:ascii="Courier New" w:hAnsi="Courier New" w:hint="default"/>
      </w:rPr>
    </w:lvl>
    <w:lvl w:ilvl="8" w:tplc="08090005" w:tentative="1">
      <w:start w:val="1"/>
      <w:numFmt w:val="bullet"/>
      <w:lvlText w:val=""/>
      <w:lvlJc w:val="left"/>
      <w:pPr>
        <w:ind w:left="6008" w:hanging="360"/>
      </w:pPr>
      <w:rPr>
        <w:rFonts w:ascii="Wingdings" w:hAnsi="Wingdings" w:hint="default"/>
      </w:rPr>
    </w:lvl>
  </w:abstractNum>
  <w:abstractNum w:abstractNumId="1" w15:restartNumberingAfterBreak="0">
    <w:nsid w:val="01012764"/>
    <w:multiLevelType w:val="hybridMultilevel"/>
    <w:tmpl w:val="C51C6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0B2742"/>
    <w:multiLevelType w:val="hybridMultilevel"/>
    <w:tmpl w:val="D9460020"/>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02180706"/>
    <w:multiLevelType w:val="hybridMultilevel"/>
    <w:tmpl w:val="46D60352"/>
    <w:lvl w:ilvl="0" w:tplc="08090001">
      <w:start w:val="1"/>
      <w:numFmt w:val="bullet"/>
      <w:lvlText w:val=""/>
      <w:lvlJc w:val="left"/>
      <w:pPr>
        <w:ind w:left="1413" w:hanging="360"/>
      </w:pPr>
      <w:rPr>
        <w:rFonts w:ascii="Symbol" w:hAnsi="Symbol" w:hint="default"/>
      </w:rPr>
    </w:lvl>
    <w:lvl w:ilvl="1" w:tplc="08090003" w:tentative="1">
      <w:start w:val="1"/>
      <w:numFmt w:val="bullet"/>
      <w:lvlText w:val="o"/>
      <w:lvlJc w:val="left"/>
      <w:pPr>
        <w:ind w:left="2133" w:hanging="360"/>
      </w:pPr>
      <w:rPr>
        <w:rFonts w:ascii="Courier New" w:hAnsi="Courier New" w:cs="Courier New" w:hint="default"/>
      </w:rPr>
    </w:lvl>
    <w:lvl w:ilvl="2" w:tplc="08090005" w:tentative="1">
      <w:start w:val="1"/>
      <w:numFmt w:val="bullet"/>
      <w:lvlText w:val=""/>
      <w:lvlJc w:val="left"/>
      <w:pPr>
        <w:ind w:left="2853" w:hanging="360"/>
      </w:pPr>
      <w:rPr>
        <w:rFonts w:ascii="Wingdings" w:hAnsi="Wingdings" w:hint="default"/>
      </w:rPr>
    </w:lvl>
    <w:lvl w:ilvl="3" w:tplc="08090001" w:tentative="1">
      <w:start w:val="1"/>
      <w:numFmt w:val="bullet"/>
      <w:lvlText w:val=""/>
      <w:lvlJc w:val="left"/>
      <w:pPr>
        <w:ind w:left="3573" w:hanging="360"/>
      </w:pPr>
      <w:rPr>
        <w:rFonts w:ascii="Symbol" w:hAnsi="Symbol" w:hint="default"/>
      </w:rPr>
    </w:lvl>
    <w:lvl w:ilvl="4" w:tplc="08090003" w:tentative="1">
      <w:start w:val="1"/>
      <w:numFmt w:val="bullet"/>
      <w:lvlText w:val="o"/>
      <w:lvlJc w:val="left"/>
      <w:pPr>
        <w:ind w:left="4293" w:hanging="360"/>
      </w:pPr>
      <w:rPr>
        <w:rFonts w:ascii="Courier New" w:hAnsi="Courier New" w:cs="Courier New" w:hint="default"/>
      </w:rPr>
    </w:lvl>
    <w:lvl w:ilvl="5" w:tplc="08090005" w:tentative="1">
      <w:start w:val="1"/>
      <w:numFmt w:val="bullet"/>
      <w:lvlText w:val=""/>
      <w:lvlJc w:val="left"/>
      <w:pPr>
        <w:ind w:left="5013" w:hanging="360"/>
      </w:pPr>
      <w:rPr>
        <w:rFonts w:ascii="Wingdings" w:hAnsi="Wingdings" w:hint="default"/>
      </w:rPr>
    </w:lvl>
    <w:lvl w:ilvl="6" w:tplc="08090001" w:tentative="1">
      <w:start w:val="1"/>
      <w:numFmt w:val="bullet"/>
      <w:lvlText w:val=""/>
      <w:lvlJc w:val="left"/>
      <w:pPr>
        <w:ind w:left="5733" w:hanging="360"/>
      </w:pPr>
      <w:rPr>
        <w:rFonts w:ascii="Symbol" w:hAnsi="Symbol" w:hint="default"/>
      </w:rPr>
    </w:lvl>
    <w:lvl w:ilvl="7" w:tplc="08090003" w:tentative="1">
      <w:start w:val="1"/>
      <w:numFmt w:val="bullet"/>
      <w:lvlText w:val="o"/>
      <w:lvlJc w:val="left"/>
      <w:pPr>
        <w:ind w:left="6453" w:hanging="360"/>
      </w:pPr>
      <w:rPr>
        <w:rFonts w:ascii="Courier New" w:hAnsi="Courier New" w:cs="Courier New" w:hint="default"/>
      </w:rPr>
    </w:lvl>
    <w:lvl w:ilvl="8" w:tplc="08090005" w:tentative="1">
      <w:start w:val="1"/>
      <w:numFmt w:val="bullet"/>
      <w:lvlText w:val=""/>
      <w:lvlJc w:val="left"/>
      <w:pPr>
        <w:ind w:left="7173" w:hanging="360"/>
      </w:pPr>
      <w:rPr>
        <w:rFonts w:ascii="Wingdings" w:hAnsi="Wingdings" w:hint="default"/>
      </w:rPr>
    </w:lvl>
  </w:abstractNum>
  <w:abstractNum w:abstractNumId="4" w15:restartNumberingAfterBreak="0">
    <w:nsid w:val="03FC11FC"/>
    <w:multiLevelType w:val="hybridMultilevel"/>
    <w:tmpl w:val="5F1E7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BB117A"/>
    <w:multiLevelType w:val="hybridMultilevel"/>
    <w:tmpl w:val="0EC01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2D1A78"/>
    <w:multiLevelType w:val="hybridMultilevel"/>
    <w:tmpl w:val="3E60352E"/>
    <w:lvl w:ilvl="0" w:tplc="08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69649B2"/>
    <w:multiLevelType w:val="hybridMultilevel"/>
    <w:tmpl w:val="04BAB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6BA43B3"/>
    <w:multiLevelType w:val="hybridMultilevel"/>
    <w:tmpl w:val="770EBBA2"/>
    <w:lvl w:ilvl="0" w:tplc="08090001">
      <w:start w:val="1"/>
      <w:numFmt w:val="bullet"/>
      <w:lvlText w:val=""/>
      <w:lvlJc w:val="left"/>
      <w:pPr>
        <w:ind w:left="221"/>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6D26707"/>
    <w:multiLevelType w:val="hybridMultilevel"/>
    <w:tmpl w:val="ADA4E6FC"/>
    <w:lvl w:ilvl="0" w:tplc="92DEEDE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7BD03ED"/>
    <w:multiLevelType w:val="hybridMultilevel"/>
    <w:tmpl w:val="B712C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7BD155A"/>
    <w:multiLevelType w:val="hybridMultilevel"/>
    <w:tmpl w:val="B90205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8AD0BB3"/>
    <w:multiLevelType w:val="hybridMultilevel"/>
    <w:tmpl w:val="05CE3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B65A22"/>
    <w:multiLevelType w:val="hybridMultilevel"/>
    <w:tmpl w:val="71AEACD2"/>
    <w:lvl w:ilvl="0" w:tplc="08090001">
      <w:start w:val="1"/>
      <w:numFmt w:val="bullet"/>
      <w:lvlText w:val=""/>
      <w:lvlJc w:val="left"/>
      <w:pPr>
        <w:ind w:left="2355" w:hanging="360"/>
      </w:pPr>
      <w:rPr>
        <w:rFonts w:ascii="Symbol" w:hAnsi="Symbol" w:hint="default"/>
      </w:rPr>
    </w:lvl>
    <w:lvl w:ilvl="1" w:tplc="08090003" w:tentative="1">
      <w:start w:val="1"/>
      <w:numFmt w:val="bullet"/>
      <w:lvlText w:val="o"/>
      <w:lvlJc w:val="left"/>
      <w:pPr>
        <w:ind w:left="3075" w:hanging="360"/>
      </w:pPr>
      <w:rPr>
        <w:rFonts w:ascii="Courier New" w:hAnsi="Courier New" w:cs="Courier New" w:hint="default"/>
      </w:rPr>
    </w:lvl>
    <w:lvl w:ilvl="2" w:tplc="08090005" w:tentative="1">
      <w:start w:val="1"/>
      <w:numFmt w:val="bullet"/>
      <w:lvlText w:val=""/>
      <w:lvlJc w:val="left"/>
      <w:pPr>
        <w:ind w:left="3795" w:hanging="360"/>
      </w:pPr>
      <w:rPr>
        <w:rFonts w:ascii="Wingdings" w:hAnsi="Wingdings" w:hint="default"/>
      </w:rPr>
    </w:lvl>
    <w:lvl w:ilvl="3" w:tplc="08090001" w:tentative="1">
      <w:start w:val="1"/>
      <w:numFmt w:val="bullet"/>
      <w:lvlText w:val=""/>
      <w:lvlJc w:val="left"/>
      <w:pPr>
        <w:ind w:left="4515" w:hanging="360"/>
      </w:pPr>
      <w:rPr>
        <w:rFonts w:ascii="Symbol" w:hAnsi="Symbol" w:hint="default"/>
      </w:rPr>
    </w:lvl>
    <w:lvl w:ilvl="4" w:tplc="08090003" w:tentative="1">
      <w:start w:val="1"/>
      <w:numFmt w:val="bullet"/>
      <w:lvlText w:val="o"/>
      <w:lvlJc w:val="left"/>
      <w:pPr>
        <w:ind w:left="5235" w:hanging="360"/>
      </w:pPr>
      <w:rPr>
        <w:rFonts w:ascii="Courier New" w:hAnsi="Courier New" w:cs="Courier New" w:hint="default"/>
      </w:rPr>
    </w:lvl>
    <w:lvl w:ilvl="5" w:tplc="08090005" w:tentative="1">
      <w:start w:val="1"/>
      <w:numFmt w:val="bullet"/>
      <w:lvlText w:val=""/>
      <w:lvlJc w:val="left"/>
      <w:pPr>
        <w:ind w:left="5955" w:hanging="360"/>
      </w:pPr>
      <w:rPr>
        <w:rFonts w:ascii="Wingdings" w:hAnsi="Wingdings" w:hint="default"/>
      </w:rPr>
    </w:lvl>
    <w:lvl w:ilvl="6" w:tplc="08090001" w:tentative="1">
      <w:start w:val="1"/>
      <w:numFmt w:val="bullet"/>
      <w:lvlText w:val=""/>
      <w:lvlJc w:val="left"/>
      <w:pPr>
        <w:ind w:left="6675" w:hanging="360"/>
      </w:pPr>
      <w:rPr>
        <w:rFonts w:ascii="Symbol" w:hAnsi="Symbol" w:hint="default"/>
      </w:rPr>
    </w:lvl>
    <w:lvl w:ilvl="7" w:tplc="08090003" w:tentative="1">
      <w:start w:val="1"/>
      <w:numFmt w:val="bullet"/>
      <w:lvlText w:val="o"/>
      <w:lvlJc w:val="left"/>
      <w:pPr>
        <w:ind w:left="7395" w:hanging="360"/>
      </w:pPr>
      <w:rPr>
        <w:rFonts w:ascii="Courier New" w:hAnsi="Courier New" w:cs="Courier New" w:hint="default"/>
      </w:rPr>
    </w:lvl>
    <w:lvl w:ilvl="8" w:tplc="08090005" w:tentative="1">
      <w:start w:val="1"/>
      <w:numFmt w:val="bullet"/>
      <w:lvlText w:val=""/>
      <w:lvlJc w:val="left"/>
      <w:pPr>
        <w:ind w:left="8115" w:hanging="360"/>
      </w:pPr>
      <w:rPr>
        <w:rFonts w:ascii="Wingdings" w:hAnsi="Wingdings" w:hint="default"/>
      </w:rPr>
    </w:lvl>
  </w:abstractNum>
  <w:abstractNum w:abstractNumId="14" w15:restartNumberingAfterBreak="0">
    <w:nsid w:val="095835CC"/>
    <w:multiLevelType w:val="hybridMultilevel"/>
    <w:tmpl w:val="0DA6E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9815064"/>
    <w:multiLevelType w:val="hybridMultilevel"/>
    <w:tmpl w:val="A7504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A0D4D41"/>
    <w:multiLevelType w:val="hybridMultilevel"/>
    <w:tmpl w:val="1ACA2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BAFF842"/>
    <w:multiLevelType w:val="hybridMultilevel"/>
    <w:tmpl w:val="5DDC4E10"/>
    <w:lvl w:ilvl="0" w:tplc="4482AD84">
      <w:start w:val="1"/>
      <w:numFmt w:val="decimal"/>
      <w:lvlText w:val="%1."/>
      <w:lvlJc w:val="left"/>
      <w:pPr>
        <w:ind w:left="720" w:hanging="360"/>
      </w:pPr>
    </w:lvl>
    <w:lvl w:ilvl="1" w:tplc="1B72244E">
      <w:start w:val="1"/>
      <w:numFmt w:val="lowerLetter"/>
      <w:lvlText w:val="%2."/>
      <w:lvlJc w:val="left"/>
      <w:pPr>
        <w:ind w:left="1440" w:hanging="360"/>
      </w:pPr>
    </w:lvl>
    <w:lvl w:ilvl="2" w:tplc="3FD647F6">
      <w:start w:val="1"/>
      <w:numFmt w:val="lowerRoman"/>
      <w:lvlText w:val="%3."/>
      <w:lvlJc w:val="right"/>
      <w:pPr>
        <w:ind w:left="2160" w:hanging="180"/>
      </w:pPr>
    </w:lvl>
    <w:lvl w:ilvl="3" w:tplc="09EC06EC">
      <w:start w:val="1"/>
      <w:numFmt w:val="decimal"/>
      <w:lvlText w:val="%4."/>
      <w:lvlJc w:val="left"/>
      <w:pPr>
        <w:ind w:left="2880" w:hanging="360"/>
      </w:pPr>
    </w:lvl>
    <w:lvl w:ilvl="4" w:tplc="0BE003EC">
      <w:start w:val="1"/>
      <w:numFmt w:val="lowerLetter"/>
      <w:lvlText w:val="%5."/>
      <w:lvlJc w:val="left"/>
      <w:pPr>
        <w:ind w:left="3600" w:hanging="360"/>
      </w:pPr>
    </w:lvl>
    <w:lvl w:ilvl="5" w:tplc="B25A959C">
      <w:start w:val="1"/>
      <w:numFmt w:val="lowerRoman"/>
      <w:lvlText w:val="%6."/>
      <w:lvlJc w:val="right"/>
      <w:pPr>
        <w:ind w:left="4320" w:hanging="180"/>
      </w:pPr>
    </w:lvl>
    <w:lvl w:ilvl="6" w:tplc="F550C46A">
      <w:start w:val="1"/>
      <w:numFmt w:val="decimal"/>
      <w:lvlText w:val="%7."/>
      <w:lvlJc w:val="left"/>
      <w:pPr>
        <w:ind w:left="5040" w:hanging="360"/>
      </w:pPr>
    </w:lvl>
    <w:lvl w:ilvl="7" w:tplc="95B2558E">
      <w:start w:val="1"/>
      <w:numFmt w:val="lowerLetter"/>
      <w:lvlText w:val="%8."/>
      <w:lvlJc w:val="left"/>
      <w:pPr>
        <w:ind w:left="5760" w:hanging="360"/>
      </w:pPr>
    </w:lvl>
    <w:lvl w:ilvl="8" w:tplc="B20E3F92">
      <w:start w:val="1"/>
      <w:numFmt w:val="lowerRoman"/>
      <w:lvlText w:val="%9."/>
      <w:lvlJc w:val="right"/>
      <w:pPr>
        <w:ind w:left="6480" w:hanging="180"/>
      </w:pPr>
    </w:lvl>
  </w:abstractNum>
  <w:abstractNum w:abstractNumId="18" w15:restartNumberingAfterBreak="0">
    <w:nsid w:val="0C413F59"/>
    <w:multiLevelType w:val="hybridMultilevel"/>
    <w:tmpl w:val="197E3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C6A600A"/>
    <w:multiLevelType w:val="hybridMultilevel"/>
    <w:tmpl w:val="36BAEA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0CBE026E"/>
    <w:multiLevelType w:val="hybridMultilevel"/>
    <w:tmpl w:val="C9264590"/>
    <w:lvl w:ilvl="0" w:tplc="1B6417F6">
      <w:start w:val="1"/>
      <w:numFmt w:val="decimal"/>
      <w:lvlText w:val="%1."/>
      <w:lvlJc w:val="left"/>
      <w:pPr>
        <w:ind w:left="720" w:hanging="360"/>
      </w:pPr>
    </w:lvl>
    <w:lvl w:ilvl="1" w:tplc="85E4F07A">
      <w:start w:val="1"/>
      <w:numFmt w:val="decimal"/>
      <w:lvlText w:val="%2."/>
      <w:lvlJc w:val="left"/>
      <w:pPr>
        <w:ind w:left="720" w:hanging="360"/>
      </w:pPr>
    </w:lvl>
    <w:lvl w:ilvl="2" w:tplc="3844E0D2">
      <w:start w:val="1"/>
      <w:numFmt w:val="decimal"/>
      <w:lvlText w:val="%3."/>
      <w:lvlJc w:val="left"/>
      <w:pPr>
        <w:ind w:left="720" w:hanging="360"/>
      </w:pPr>
    </w:lvl>
    <w:lvl w:ilvl="3" w:tplc="6F265DA0">
      <w:start w:val="1"/>
      <w:numFmt w:val="decimal"/>
      <w:lvlText w:val="%4."/>
      <w:lvlJc w:val="left"/>
      <w:pPr>
        <w:ind w:left="720" w:hanging="360"/>
      </w:pPr>
    </w:lvl>
    <w:lvl w:ilvl="4" w:tplc="465A71B4">
      <w:start w:val="1"/>
      <w:numFmt w:val="decimal"/>
      <w:lvlText w:val="%5."/>
      <w:lvlJc w:val="left"/>
      <w:pPr>
        <w:ind w:left="720" w:hanging="360"/>
      </w:pPr>
    </w:lvl>
    <w:lvl w:ilvl="5" w:tplc="80EC5A1A">
      <w:start w:val="1"/>
      <w:numFmt w:val="decimal"/>
      <w:lvlText w:val="%6."/>
      <w:lvlJc w:val="left"/>
      <w:pPr>
        <w:ind w:left="720" w:hanging="360"/>
      </w:pPr>
    </w:lvl>
    <w:lvl w:ilvl="6" w:tplc="13AE518C">
      <w:start w:val="1"/>
      <w:numFmt w:val="decimal"/>
      <w:lvlText w:val="%7."/>
      <w:lvlJc w:val="left"/>
      <w:pPr>
        <w:ind w:left="720" w:hanging="360"/>
      </w:pPr>
    </w:lvl>
    <w:lvl w:ilvl="7" w:tplc="FC54E6FC">
      <w:start w:val="1"/>
      <w:numFmt w:val="decimal"/>
      <w:lvlText w:val="%8."/>
      <w:lvlJc w:val="left"/>
      <w:pPr>
        <w:ind w:left="720" w:hanging="360"/>
      </w:pPr>
    </w:lvl>
    <w:lvl w:ilvl="8" w:tplc="F9C6DBFC">
      <w:start w:val="1"/>
      <w:numFmt w:val="decimal"/>
      <w:lvlText w:val="%9."/>
      <w:lvlJc w:val="left"/>
      <w:pPr>
        <w:ind w:left="720" w:hanging="360"/>
      </w:pPr>
    </w:lvl>
  </w:abstractNum>
  <w:abstractNum w:abstractNumId="21" w15:restartNumberingAfterBreak="0">
    <w:nsid w:val="0D1346C7"/>
    <w:multiLevelType w:val="hybridMultilevel"/>
    <w:tmpl w:val="E6087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D4252D4"/>
    <w:multiLevelType w:val="hybridMultilevel"/>
    <w:tmpl w:val="94A2B2B8"/>
    <w:lvl w:ilvl="0" w:tplc="08090001">
      <w:start w:val="1"/>
      <w:numFmt w:val="bullet"/>
      <w:lvlText w:val=""/>
      <w:lvlJc w:val="left"/>
      <w:pPr>
        <w:ind w:left="837" w:hanging="360"/>
      </w:pPr>
      <w:rPr>
        <w:rFonts w:ascii="Symbol" w:hAnsi="Symbol" w:hint="default"/>
      </w:rPr>
    </w:lvl>
    <w:lvl w:ilvl="1" w:tplc="08090003" w:tentative="1">
      <w:start w:val="1"/>
      <w:numFmt w:val="bullet"/>
      <w:lvlText w:val="o"/>
      <w:lvlJc w:val="left"/>
      <w:pPr>
        <w:ind w:left="1557" w:hanging="360"/>
      </w:pPr>
      <w:rPr>
        <w:rFonts w:ascii="Courier New" w:hAnsi="Courier New" w:cs="Courier New" w:hint="default"/>
      </w:rPr>
    </w:lvl>
    <w:lvl w:ilvl="2" w:tplc="08090005" w:tentative="1">
      <w:start w:val="1"/>
      <w:numFmt w:val="bullet"/>
      <w:lvlText w:val=""/>
      <w:lvlJc w:val="left"/>
      <w:pPr>
        <w:ind w:left="2277" w:hanging="360"/>
      </w:pPr>
      <w:rPr>
        <w:rFonts w:ascii="Wingdings" w:hAnsi="Wingdings" w:hint="default"/>
      </w:rPr>
    </w:lvl>
    <w:lvl w:ilvl="3" w:tplc="08090001" w:tentative="1">
      <w:start w:val="1"/>
      <w:numFmt w:val="bullet"/>
      <w:lvlText w:val=""/>
      <w:lvlJc w:val="left"/>
      <w:pPr>
        <w:ind w:left="2997" w:hanging="360"/>
      </w:pPr>
      <w:rPr>
        <w:rFonts w:ascii="Symbol" w:hAnsi="Symbol" w:hint="default"/>
      </w:rPr>
    </w:lvl>
    <w:lvl w:ilvl="4" w:tplc="08090003" w:tentative="1">
      <w:start w:val="1"/>
      <w:numFmt w:val="bullet"/>
      <w:lvlText w:val="o"/>
      <w:lvlJc w:val="left"/>
      <w:pPr>
        <w:ind w:left="3717" w:hanging="360"/>
      </w:pPr>
      <w:rPr>
        <w:rFonts w:ascii="Courier New" w:hAnsi="Courier New" w:cs="Courier New" w:hint="default"/>
      </w:rPr>
    </w:lvl>
    <w:lvl w:ilvl="5" w:tplc="08090005" w:tentative="1">
      <w:start w:val="1"/>
      <w:numFmt w:val="bullet"/>
      <w:lvlText w:val=""/>
      <w:lvlJc w:val="left"/>
      <w:pPr>
        <w:ind w:left="4437" w:hanging="360"/>
      </w:pPr>
      <w:rPr>
        <w:rFonts w:ascii="Wingdings" w:hAnsi="Wingdings" w:hint="default"/>
      </w:rPr>
    </w:lvl>
    <w:lvl w:ilvl="6" w:tplc="08090001" w:tentative="1">
      <w:start w:val="1"/>
      <w:numFmt w:val="bullet"/>
      <w:lvlText w:val=""/>
      <w:lvlJc w:val="left"/>
      <w:pPr>
        <w:ind w:left="5157" w:hanging="360"/>
      </w:pPr>
      <w:rPr>
        <w:rFonts w:ascii="Symbol" w:hAnsi="Symbol" w:hint="default"/>
      </w:rPr>
    </w:lvl>
    <w:lvl w:ilvl="7" w:tplc="08090003" w:tentative="1">
      <w:start w:val="1"/>
      <w:numFmt w:val="bullet"/>
      <w:lvlText w:val="o"/>
      <w:lvlJc w:val="left"/>
      <w:pPr>
        <w:ind w:left="5877" w:hanging="360"/>
      </w:pPr>
      <w:rPr>
        <w:rFonts w:ascii="Courier New" w:hAnsi="Courier New" w:cs="Courier New" w:hint="default"/>
      </w:rPr>
    </w:lvl>
    <w:lvl w:ilvl="8" w:tplc="08090005" w:tentative="1">
      <w:start w:val="1"/>
      <w:numFmt w:val="bullet"/>
      <w:lvlText w:val=""/>
      <w:lvlJc w:val="left"/>
      <w:pPr>
        <w:ind w:left="6597" w:hanging="360"/>
      </w:pPr>
      <w:rPr>
        <w:rFonts w:ascii="Wingdings" w:hAnsi="Wingdings" w:hint="default"/>
      </w:rPr>
    </w:lvl>
  </w:abstractNum>
  <w:abstractNum w:abstractNumId="23" w15:restartNumberingAfterBreak="0">
    <w:nsid w:val="0D466F60"/>
    <w:multiLevelType w:val="hybridMultilevel"/>
    <w:tmpl w:val="F3409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0DD72BB5"/>
    <w:multiLevelType w:val="multilevel"/>
    <w:tmpl w:val="D7A8E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FB94D0D"/>
    <w:multiLevelType w:val="hybridMultilevel"/>
    <w:tmpl w:val="76A6223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6" w15:restartNumberingAfterBreak="0">
    <w:nsid w:val="0FC94FAC"/>
    <w:multiLevelType w:val="hybridMultilevel"/>
    <w:tmpl w:val="954C28EE"/>
    <w:lvl w:ilvl="0" w:tplc="08090001">
      <w:start w:val="1"/>
      <w:numFmt w:val="bullet"/>
      <w:lvlText w:val=""/>
      <w:lvlJc w:val="left"/>
      <w:pPr>
        <w:ind w:left="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2750A2B8">
      <w:start w:val="1"/>
      <w:numFmt w:val="bullet"/>
      <w:lvlText w:val=""/>
      <w:lvlJc w:val="left"/>
      <w:pPr>
        <w:ind w:left="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2020344">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044DA3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E89DB2">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5E2585E">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F5C193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320A6C">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ACA6638">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0FF44241"/>
    <w:multiLevelType w:val="hybridMultilevel"/>
    <w:tmpl w:val="E9D655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10401A30"/>
    <w:multiLevelType w:val="hybridMultilevel"/>
    <w:tmpl w:val="BD46B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09F5FAE"/>
    <w:multiLevelType w:val="hybridMultilevel"/>
    <w:tmpl w:val="AA46C042"/>
    <w:lvl w:ilvl="0" w:tplc="08090001">
      <w:start w:val="1"/>
      <w:numFmt w:val="bullet"/>
      <w:lvlText w:val=""/>
      <w:lvlJc w:val="left"/>
      <w:pPr>
        <w:ind w:left="473" w:hanging="360"/>
      </w:pPr>
      <w:rPr>
        <w:rFonts w:ascii="Symbol" w:hAnsi="Symbo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30" w15:restartNumberingAfterBreak="0">
    <w:nsid w:val="11B86D8F"/>
    <w:multiLevelType w:val="hybridMultilevel"/>
    <w:tmpl w:val="AE6CD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29C154A"/>
    <w:multiLevelType w:val="hybridMultilevel"/>
    <w:tmpl w:val="2AB85A3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136A008D"/>
    <w:multiLevelType w:val="hybridMultilevel"/>
    <w:tmpl w:val="99EA1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3705DDB"/>
    <w:multiLevelType w:val="hybridMultilevel"/>
    <w:tmpl w:val="ECAAC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57D0B9B"/>
    <w:multiLevelType w:val="hybridMultilevel"/>
    <w:tmpl w:val="C1A0D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60561D2"/>
    <w:multiLevelType w:val="hybridMultilevel"/>
    <w:tmpl w:val="FD44C7B2"/>
    <w:lvl w:ilvl="0" w:tplc="A1000B12">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63C2B27"/>
    <w:multiLevelType w:val="hybridMultilevel"/>
    <w:tmpl w:val="6F3A9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7B22FF1"/>
    <w:multiLevelType w:val="hybridMultilevel"/>
    <w:tmpl w:val="01A0A8AC"/>
    <w:lvl w:ilvl="0" w:tplc="1E061FE6">
      <w:start w:val="17"/>
      <w:numFmt w:val="bullet"/>
      <w:lvlText w:val="-"/>
      <w:lvlJc w:val="left"/>
      <w:pPr>
        <w:ind w:left="473" w:hanging="360"/>
      </w:pPr>
      <w:rPr>
        <w:rFonts w:ascii="Arial" w:eastAsiaTheme="minorHAnsi" w:hAnsi="Arial" w:cs="Aria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38" w15:restartNumberingAfterBreak="0">
    <w:nsid w:val="18053C57"/>
    <w:multiLevelType w:val="hybridMultilevel"/>
    <w:tmpl w:val="208AC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181C3292"/>
    <w:multiLevelType w:val="hybridMultilevel"/>
    <w:tmpl w:val="D69E2ADC"/>
    <w:lvl w:ilvl="0" w:tplc="08090001">
      <w:start w:val="1"/>
      <w:numFmt w:val="bullet"/>
      <w:lvlText w:val=""/>
      <w:lvlJc w:val="left"/>
      <w:pPr>
        <w:ind w:left="720" w:hanging="360"/>
      </w:pPr>
      <w:rPr>
        <w:rFonts w:ascii="Symbol" w:hAnsi="Symbol" w:hint="default"/>
      </w:rPr>
    </w:lvl>
    <w:lvl w:ilvl="1" w:tplc="9C82C9B4">
      <w:start w:val="4"/>
      <w:numFmt w:val="bullet"/>
      <w:lvlText w:val="•"/>
      <w:lvlJc w:val="left"/>
      <w:pPr>
        <w:ind w:left="1890" w:hanging="81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18437325"/>
    <w:multiLevelType w:val="hybridMultilevel"/>
    <w:tmpl w:val="338E4B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186335F9"/>
    <w:multiLevelType w:val="hybridMultilevel"/>
    <w:tmpl w:val="AD845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90E66CC"/>
    <w:multiLevelType w:val="hybridMultilevel"/>
    <w:tmpl w:val="DB9EE3C6"/>
    <w:lvl w:ilvl="0" w:tplc="08090001">
      <w:start w:val="1"/>
      <w:numFmt w:val="bullet"/>
      <w:lvlText w:val=""/>
      <w:lvlJc w:val="left"/>
      <w:pPr>
        <w:ind w:left="612" w:hanging="360"/>
      </w:pPr>
      <w:rPr>
        <w:rFonts w:ascii="Symbol" w:hAnsi="Symbol" w:hint="default"/>
      </w:rPr>
    </w:lvl>
    <w:lvl w:ilvl="1" w:tplc="08090003" w:tentative="1">
      <w:start w:val="1"/>
      <w:numFmt w:val="bullet"/>
      <w:lvlText w:val="o"/>
      <w:lvlJc w:val="left"/>
      <w:pPr>
        <w:ind w:left="1332" w:hanging="360"/>
      </w:pPr>
      <w:rPr>
        <w:rFonts w:ascii="Courier New" w:hAnsi="Courier New" w:cs="Courier New" w:hint="default"/>
      </w:rPr>
    </w:lvl>
    <w:lvl w:ilvl="2" w:tplc="08090005" w:tentative="1">
      <w:start w:val="1"/>
      <w:numFmt w:val="bullet"/>
      <w:lvlText w:val=""/>
      <w:lvlJc w:val="left"/>
      <w:pPr>
        <w:ind w:left="2052" w:hanging="360"/>
      </w:pPr>
      <w:rPr>
        <w:rFonts w:ascii="Wingdings" w:hAnsi="Wingdings" w:hint="default"/>
      </w:rPr>
    </w:lvl>
    <w:lvl w:ilvl="3" w:tplc="08090001" w:tentative="1">
      <w:start w:val="1"/>
      <w:numFmt w:val="bullet"/>
      <w:lvlText w:val=""/>
      <w:lvlJc w:val="left"/>
      <w:pPr>
        <w:ind w:left="2772" w:hanging="360"/>
      </w:pPr>
      <w:rPr>
        <w:rFonts w:ascii="Symbol" w:hAnsi="Symbol" w:hint="default"/>
      </w:rPr>
    </w:lvl>
    <w:lvl w:ilvl="4" w:tplc="08090003" w:tentative="1">
      <w:start w:val="1"/>
      <w:numFmt w:val="bullet"/>
      <w:lvlText w:val="o"/>
      <w:lvlJc w:val="left"/>
      <w:pPr>
        <w:ind w:left="3492" w:hanging="360"/>
      </w:pPr>
      <w:rPr>
        <w:rFonts w:ascii="Courier New" w:hAnsi="Courier New" w:cs="Courier New" w:hint="default"/>
      </w:rPr>
    </w:lvl>
    <w:lvl w:ilvl="5" w:tplc="08090005" w:tentative="1">
      <w:start w:val="1"/>
      <w:numFmt w:val="bullet"/>
      <w:lvlText w:val=""/>
      <w:lvlJc w:val="left"/>
      <w:pPr>
        <w:ind w:left="4212" w:hanging="360"/>
      </w:pPr>
      <w:rPr>
        <w:rFonts w:ascii="Wingdings" w:hAnsi="Wingdings" w:hint="default"/>
      </w:rPr>
    </w:lvl>
    <w:lvl w:ilvl="6" w:tplc="08090001" w:tentative="1">
      <w:start w:val="1"/>
      <w:numFmt w:val="bullet"/>
      <w:lvlText w:val=""/>
      <w:lvlJc w:val="left"/>
      <w:pPr>
        <w:ind w:left="4932" w:hanging="360"/>
      </w:pPr>
      <w:rPr>
        <w:rFonts w:ascii="Symbol" w:hAnsi="Symbol" w:hint="default"/>
      </w:rPr>
    </w:lvl>
    <w:lvl w:ilvl="7" w:tplc="08090003" w:tentative="1">
      <w:start w:val="1"/>
      <w:numFmt w:val="bullet"/>
      <w:lvlText w:val="o"/>
      <w:lvlJc w:val="left"/>
      <w:pPr>
        <w:ind w:left="5652" w:hanging="360"/>
      </w:pPr>
      <w:rPr>
        <w:rFonts w:ascii="Courier New" w:hAnsi="Courier New" w:cs="Courier New" w:hint="default"/>
      </w:rPr>
    </w:lvl>
    <w:lvl w:ilvl="8" w:tplc="08090005" w:tentative="1">
      <w:start w:val="1"/>
      <w:numFmt w:val="bullet"/>
      <w:lvlText w:val=""/>
      <w:lvlJc w:val="left"/>
      <w:pPr>
        <w:ind w:left="6372" w:hanging="360"/>
      </w:pPr>
      <w:rPr>
        <w:rFonts w:ascii="Wingdings" w:hAnsi="Wingdings" w:hint="default"/>
      </w:rPr>
    </w:lvl>
  </w:abstractNum>
  <w:abstractNum w:abstractNumId="43" w15:restartNumberingAfterBreak="0">
    <w:nsid w:val="199403F1"/>
    <w:multiLevelType w:val="hybridMultilevel"/>
    <w:tmpl w:val="EC68E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1A46218C"/>
    <w:multiLevelType w:val="hybridMultilevel"/>
    <w:tmpl w:val="71CAAC5C"/>
    <w:lvl w:ilvl="0" w:tplc="08090001">
      <w:start w:val="1"/>
      <w:numFmt w:val="bullet"/>
      <w:lvlText w:val=""/>
      <w:lvlJc w:val="left"/>
      <w:pPr>
        <w:ind w:left="-525" w:hanging="360"/>
      </w:pPr>
      <w:rPr>
        <w:rFonts w:ascii="Symbol" w:hAnsi="Symbol" w:hint="default"/>
        <w:color w:val="auto"/>
      </w:rPr>
    </w:lvl>
    <w:lvl w:ilvl="1" w:tplc="08090003" w:tentative="1">
      <w:start w:val="1"/>
      <w:numFmt w:val="bullet"/>
      <w:lvlText w:val="o"/>
      <w:lvlJc w:val="left"/>
      <w:pPr>
        <w:ind w:left="195" w:hanging="360"/>
      </w:pPr>
      <w:rPr>
        <w:rFonts w:ascii="Courier New" w:hAnsi="Courier New" w:hint="default"/>
      </w:rPr>
    </w:lvl>
    <w:lvl w:ilvl="2" w:tplc="08090005" w:tentative="1">
      <w:start w:val="1"/>
      <w:numFmt w:val="bullet"/>
      <w:lvlText w:val=""/>
      <w:lvlJc w:val="left"/>
      <w:pPr>
        <w:ind w:left="915" w:hanging="360"/>
      </w:pPr>
      <w:rPr>
        <w:rFonts w:ascii="Wingdings" w:hAnsi="Wingdings" w:hint="default"/>
      </w:rPr>
    </w:lvl>
    <w:lvl w:ilvl="3" w:tplc="08090001" w:tentative="1">
      <w:start w:val="1"/>
      <w:numFmt w:val="bullet"/>
      <w:lvlText w:val=""/>
      <w:lvlJc w:val="left"/>
      <w:pPr>
        <w:ind w:left="1635" w:hanging="360"/>
      </w:pPr>
      <w:rPr>
        <w:rFonts w:ascii="Symbol" w:hAnsi="Symbol" w:hint="default"/>
      </w:rPr>
    </w:lvl>
    <w:lvl w:ilvl="4" w:tplc="08090003" w:tentative="1">
      <w:start w:val="1"/>
      <w:numFmt w:val="bullet"/>
      <w:lvlText w:val="o"/>
      <w:lvlJc w:val="left"/>
      <w:pPr>
        <w:ind w:left="2355" w:hanging="360"/>
      </w:pPr>
      <w:rPr>
        <w:rFonts w:ascii="Courier New" w:hAnsi="Courier New" w:hint="default"/>
      </w:rPr>
    </w:lvl>
    <w:lvl w:ilvl="5" w:tplc="08090005" w:tentative="1">
      <w:start w:val="1"/>
      <w:numFmt w:val="bullet"/>
      <w:lvlText w:val=""/>
      <w:lvlJc w:val="left"/>
      <w:pPr>
        <w:ind w:left="3075" w:hanging="360"/>
      </w:pPr>
      <w:rPr>
        <w:rFonts w:ascii="Wingdings" w:hAnsi="Wingdings" w:hint="default"/>
      </w:rPr>
    </w:lvl>
    <w:lvl w:ilvl="6" w:tplc="08090001" w:tentative="1">
      <w:start w:val="1"/>
      <w:numFmt w:val="bullet"/>
      <w:lvlText w:val=""/>
      <w:lvlJc w:val="left"/>
      <w:pPr>
        <w:ind w:left="3795" w:hanging="360"/>
      </w:pPr>
      <w:rPr>
        <w:rFonts w:ascii="Symbol" w:hAnsi="Symbol" w:hint="default"/>
      </w:rPr>
    </w:lvl>
    <w:lvl w:ilvl="7" w:tplc="08090003" w:tentative="1">
      <w:start w:val="1"/>
      <w:numFmt w:val="bullet"/>
      <w:lvlText w:val="o"/>
      <w:lvlJc w:val="left"/>
      <w:pPr>
        <w:ind w:left="4515" w:hanging="360"/>
      </w:pPr>
      <w:rPr>
        <w:rFonts w:ascii="Courier New" w:hAnsi="Courier New" w:hint="default"/>
      </w:rPr>
    </w:lvl>
    <w:lvl w:ilvl="8" w:tplc="08090005" w:tentative="1">
      <w:start w:val="1"/>
      <w:numFmt w:val="bullet"/>
      <w:lvlText w:val=""/>
      <w:lvlJc w:val="left"/>
      <w:pPr>
        <w:ind w:left="5235" w:hanging="360"/>
      </w:pPr>
      <w:rPr>
        <w:rFonts w:ascii="Wingdings" w:hAnsi="Wingdings" w:hint="default"/>
      </w:rPr>
    </w:lvl>
  </w:abstractNum>
  <w:abstractNum w:abstractNumId="45" w15:restartNumberingAfterBreak="0">
    <w:nsid w:val="1AB25F28"/>
    <w:multiLevelType w:val="hybridMultilevel"/>
    <w:tmpl w:val="BA56FB4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1AED2E49"/>
    <w:multiLevelType w:val="hybridMultilevel"/>
    <w:tmpl w:val="AE382C18"/>
    <w:lvl w:ilvl="0" w:tplc="92DEEDE0">
      <w:start w:val="1"/>
      <w:numFmt w:val="bullet"/>
      <w:lvlText w:val=""/>
      <w:lvlJc w:val="left"/>
      <w:pPr>
        <w:ind w:left="305" w:hanging="360"/>
      </w:pPr>
      <w:rPr>
        <w:rFonts w:ascii="Symbol" w:hAnsi="Symbol" w:hint="default"/>
        <w:color w:val="auto"/>
      </w:rPr>
    </w:lvl>
    <w:lvl w:ilvl="1" w:tplc="8CDC47CC">
      <w:start w:val="1"/>
      <w:numFmt w:val="bullet"/>
      <w:lvlText w:val="–"/>
      <w:lvlJc w:val="left"/>
      <w:pPr>
        <w:ind w:left="1497"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47" w15:restartNumberingAfterBreak="0">
    <w:nsid w:val="1BF77BC7"/>
    <w:multiLevelType w:val="hybridMultilevel"/>
    <w:tmpl w:val="A9D8772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1C2C6B6E"/>
    <w:multiLevelType w:val="hybridMultilevel"/>
    <w:tmpl w:val="63DE9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D272584"/>
    <w:multiLevelType w:val="hybridMultilevel"/>
    <w:tmpl w:val="C4D6B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019102F"/>
    <w:multiLevelType w:val="multilevel"/>
    <w:tmpl w:val="913AEA76"/>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1" w15:restartNumberingAfterBreak="0">
    <w:nsid w:val="205B7ED2"/>
    <w:multiLevelType w:val="hybridMultilevel"/>
    <w:tmpl w:val="DEDA06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21241D14"/>
    <w:multiLevelType w:val="hybridMultilevel"/>
    <w:tmpl w:val="B43CE766"/>
    <w:lvl w:ilvl="0" w:tplc="CB1A5D3E">
      <w:start w:val="2"/>
      <w:numFmt w:val="bullet"/>
      <w:pStyle w:val="Bulletedlist"/>
      <w:lvlText w:val="•"/>
      <w:lvlJc w:val="left"/>
      <w:pPr>
        <w:ind w:left="-214" w:hanging="360"/>
      </w:pPr>
      <w:rPr>
        <w:rFonts w:ascii="Arial" w:eastAsia="Times New Roman" w:hAnsi="Arial" w:cs="Arial" w:hint="default"/>
        <w:color w:val="auto"/>
      </w:rPr>
    </w:lvl>
    <w:lvl w:ilvl="1" w:tplc="08090003" w:tentative="1">
      <w:start w:val="1"/>
      <w:numFmt w:val="bullet"/>
      <w:lvlText w:val="o"/>
      <w:lvlJc w:val="left"/>
      <w:pPr>
        <w:ind w:left="369" w:hanging="360"/>
      </w:pPr>
      <w:rPr>
        <w:rFonts w:ascii="Courier New" w:hAnsi="Courier New" w:cs="Courier New" w:hint="default"/>
      </w:rPr>
    </w:lvl>
    <w:lvl w:ilvl="2" w:tplc="08090005" w:tentative="1">
      <w:start w:val="1"/>
      <w:numFmt w:val="bullet"/>
      <w:lvlText w:val=""/>
      <w:lvlJc w:val="left"/>
      <w:pPr>
        <w:ind w:left="1089" w:hanging="360"/>
      </w:pPr>
      <w:rPr>
        <w:rFonts w:ascii="Wingdings" w:hAnsi="Wingdings" w:hint="default"/>
      </w:rPr>
    </w:lvl>
    <w:lvl w:ilvl="3" w:tplc="08090001" w:tentative="1">
      <w:start w:val="1"/>
      <w:numFmt w:val="bullet"/>
      <w:lvlText w:val=""/>
      <w:lvlJc w:val="left"/>
      <w:pPr>
        <w:ind w:left="1809" w:hanging="360"/>
      </w:pPr>
      <w:rPr>
        <w:rFonts w:ascii="Symbol" w:hAnsi="Symbol" w:hint="default"/>
      </w:rPr>
    </w:lvl>
    <w:lvl w:ilvl="4" w:tplc="08090003" w:tentative="1">
      <w:start w:val="1"/>
      <w:numFmt w:val="bullet"/>
      <w:lvlText w:val="o"/>
      <w:lvlJc w:val="left"/>
      <w:pPr>
        <w:ind w:left="2529" w:hanging="360"/>
      </w:pPr>
      <w:rPr>
        <w:rFonts w:ascii="Courier New" w:hAnsi="Courier New" w:cs="Courier New" w:hint="default"/>
      </w:rPr>
    </w:lvl>
    <w:lvl w:ilvl="5" w:tplc="08090005" w:tentative="1">
      <w:start w:val="1"/>
      <w:numFmt w:val="bullet"/>
      <w:lvlText w:val=""/>
      <w:lvlJc w:val="left"/>
      <w:pPr>
        <w:ind w:left="3249" w:hanging="360"/>
      </w:pPr>
      <w:rPr>
        <w:rFonts w:ascii="Wingdings" w:hAnsi="Wingdings" w:hint="default"/>
      </w:rPr>
    </w:lvl>
    <w:lvl w:ilvl="6" w:tplc="08090001" w:tentative="1">
      <w:start w:val="1"/>
      <w:numFmt w:val="bullet"/>
      <w:lvlText w:val=""/>
      <w:lvlJc w:val="left"/>
      <w:pPr>
        <w:ind w:left="3969" w:hanging="360"/>
      </w:pPr>
      <w:rPr>
        <w:rFonts w:ascii="Symbol" w:hAnsi="Symbol" w:hint="default"/>
      </w:rPr>
    </w:lvl>
    <w:lvl w:ilvl="7" w:tplc="08090003" w:tentative="1">
      <w:start w:val="1"/>
      <w:numFmt w:val="bullet"/>
      <w:lvlText w:val="o"/>
      <w:lvlJc w:val="left"/>
      <w:pPr>
        <w:ind w:left="4689" w:hanging="360"/>
      </w:pPr>
      <w:rPr>
        <w:rFonts w:ascii="Courier New" w:hAnsi="Courier New" w:cs="Courier New" w:hint="default"/>
      </w:rPr>
    </w:lvl>
    <w:lvl w:ilvl="8" w:tplc="08090005" w:tentative="1">
      <w:start w:val="1"/>
      <w:numFmt w:val="bullet"/>
      <w:lvlText w:val=""/>
      <w:lvlJc w:val="left"/>
      <w:pPr>
        <w:ind w:left="5409" w:hanging="360"/>
      </w:pPr>
      <w:rPr>
        <w:rFonts w:ascii="Wingdings" w:hAnsi="Wingdings" w:hint="default"/>
      </w:rPr>
    </w:lvl>
  </w:abstractNum>
  <w:abstractNum w:abstractNumId="53" w15:restartNumberingAfterBreak="0">
    <w:nsid w:val="213064E1"/>
    <w:multiLevelType w:val="hybridMultilevel"/>
    <w:tmpl w:val="8AFEA5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21A97C9A"/>
    <w:multiLevelType w:val="hybridMultilevel"/>
    <w:tmpl w:val="C4FC8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3360D19"/>
    <w:multiLevelType w:val="hybridMultilevel"/>
    <w:tmpl w:val="5AF4C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3680AB2"/>
    <w:multiLevelType w:val="hybridMultilevel"/>
    <w:tmpl w:val="DB283166"/>
    <w:lvl w:ilvl="0" w:tplc="04090001">
      <w:start w:val="1"/>
      <w:numFmt w:val="bullet"/>
      <w:lvlText w:val=""/>
      <w:lvlJc w:val="left"/>
      <w:pPr>
        <w:ind w:left="723" w:hanging="360"/>
      </w:pPr>
      <w:rPr>
        <w:rFonts w:ascii="Symbol" w:hAnsi="Symbol" w:hint="default"/>
      </w:rPr>
    </w:lvl>
    <w:lvl w:ilvl="1" w:tplc="04090003">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57" w15:restartNumberingAfterBreak="0">
    <w:nsid w:val="24422B58"/>
    <w:multiLevelType w:val="hybridMultilevel"/>
    <w:tmpl w:val="0D222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24AA3712"/>
    <w:multiLevelType w:val="hybridMultilevel"/>
    <w:tmpl w:val="C2C0D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24AA3E93"/>
    <w:multiLevelType w:val="hybridMultilevel"/>
    <w:tmpl w:val="BE125AE6"/>
    <w:lvl w:ilvl="0" w:tplc="08090001">
      <w:start w:val="1"/>
      <w:numFmt w:val="bullet"/>
      <w:lvlText w:val=""/>
      <w:lvlJc w:val="left"/>
      <w:pPr>
        <w:ind w:left="473" w:hanging="360"/>
      </w:pPr>
      <w:rPr>
        <w:rFonts w:ascii="Symbol" w:hAnsi="Symbo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60" w15:restartNumberingAfterBreak="0">
    <w:nsid w:val="26C45B17"/>
    <w:multiLevelType w:val="hybridMultilevel"/>
    <w:tmpl w:val="A2F4F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26E679B5"/>
    <w:multiLevelType w:val="hybridMultilevel"/>
    <w:tmpl w:val="D81C4D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26F07E5F"/>
    <w:multiLevelType w:val="hybridMultilevel"/>
    <w:tmpl w:val="9B78E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26F82D56"/>
    <w:multiLevelType w:val="hybridMultilevel"/>
    <w:tmpl w:val="F3582B12"/>
    <w:lvl w:ilvl="0" w:tplc="C484A664">
      <w:start w:val="1"/>
      <w:numFmt w:val="decimal"/>
      <w:lvlText w:val="%1)"/>
      <w:lvlJc w:val="left"/>
      <w:pPr>
        <w:ind w:left="1080" w:hanging="360"/>
      </w:pPr>
    </w:lvl>
    <w:lvl w:ilvl="1" w:tplc="D03AF57A">
      <w:start w:val="1"/>
      <w:numFmt w:val="decimal"/>
      <w:lvlText w:val="%2)"/>
      <w:lvlJc w:val="left"/>
      <w:pPr>
        <w:ind w:left="1080" w:hanging="360"/>
      </w:pPr>
    </w:lvl>
    <w:lvl w:ilvl="2" w:tplc="DBE228CE">
      <w:start w:val="1"/>
      <w:numFmt w:val="decimal"/>
      <w:lvlText w:val="%3)"/>
      <w:lvlJc w:val="left"/>
      <w:pPr>
        <w:ind w:left="1080" w:hanging="360"/>
      </w:pPr>
    </w:lvl>
    <w:lvl w:ilvl="3" w:tplc="E60C149C">
      <w:start w:val="1"/>
      <w:numFmt w:val="decimal"/>
      <w:lvlText w:val="%4)"/>
      <w:lvlJc w:val="left"/>
      <w:pPr>
        <w:ind w:left="1080" w:hanging="360"/>
      </w:pPr>
    </w:lvl>
    <w:lvl w:ilvl="4" w:tplc="EFF050F4">
      <w:start w:val="1"/>
      <w:numFmt w:val="decimal"/>
      <w:lvlText w:val="%5)"/>
      <w:lvlJc w:val="left"/>
      <w:pPr>
        <w:ind w:left="1080" w:hanging="360"/>
      </w:pPr>
    </w:lvl>
    <w:lvl w:ilvl="5" w:tplc="295C0936">
      <w:start w:val="1"/>
      <w:numFmt w:val="decimal"/>
      <w:lvlText w:val="%6)"/>
      <w:lvlJc w:val="left"/>
      <w:pPr>
        <w:ind w:left="1080" w:hanging="360"/>
      </w:pPr>
    </w:lvl>
    <w:lvl w:ilvl="6" w:tplc="D6C49AE2">
      <w:start w:val="1"/>
      <w:numFmt w:val="decimal"/>
      <w:lvlText w:val="%7)"/>
      <w:lvlJc w:val="left"/>
      <w:pPr>
        <w:ind w:left="1080" w:hanging="360"/>
      </w:pPr>
    </w:lvl>
    <w:lvl w:ilvl="7" w:tplc="46242E0A">
      <w:start w:val="1"/>
      <w:numFmt w:val="decimal"/>
      <w:lvlText w:val="%8)"/>
      <w:lvlJc w:val="left"/>
      <w:pPr>
        <w:ind w:left="1080" w:hanging="360"/>
      </w:pPr>
    </w:lvl>
    <w:lvl w:ilvl="8" w:tplc="7DFEDBF4">
      <w:start w:val="1"/>
      <w:numFmt w:val="decimal"/>
      <w:lvlText w:val="%9)"/>
      <w:lvlJc w:val="left"/>
      <w:pPr>
        <w:ind w:left="1080" w:hanging="360"/>
      </w:pPr>
    </w:lvl>
  </w:abstractNum>
  <w:abstractNum w:abstractNumId="64" w15:restartNumberingAfterBreak="0">
    <w:nsid w:val="272C0334"/>
    <w:multiLevelType w:val="hybridMultilevel"/>
    <w:tmpl w:val="FCEE021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5" w15:restartNumberingAfterBreak="0">
    <w:nsid w:val="282E1CE8"/>
    <w:multiLevelType w:val="hybridMultilevel"/>
    <w:tmpl w:val="6D969D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28EB0850"/>
    <w:multiLevelType w:val="multilevel"/>
    <w:tmpl w:val="221AC0F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67" w15:restartNumberingAfterBreak="0">
    <w:nsid w:val="29207B18"/>
    <w:multiLevelType w:val="hybridMultilevel"/>
    <w:tmpl w:val="225450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298811B0"/>
    <w:multiLevelType w:val="multilevel"/>
    <w:tmpl w:val="872C2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2B00622C"/>
    <w:multiLevelType w:val="hybridMultilevel"/>
    <w:tmpl w:val="ED9C2594"/>
    <w:lvl w:ilvl="0" w:tplc="92DEEDE0">
      <w:start w:val="1"/>
      <w:numFmt w:val="bullet"/>
      <w:lvlText w:val=""/>
      <w:lvlJc w:val="left"/>
      <w:pPr>
        <w:ind w:left="305" w:hanging="360"/>
      </w:pPr>
      <w:rPr>
        <w:rFonts w:ascii="Symbol" w:hAnsi="Symbol" w:hint="default"/>
        <w:color w:val="auto"/>
      </w:rPr>
    </w:lvl>
    <w:lvl w:ilvl="1" w:tplc="08090003">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70" w15:restartNumberingAfterBreak="0">
    <w:nsid w:val="2C78457F"/>
    <w:multiLevelType w:val="hybridMultilevel"/>
    <w:tmpl w:val="B6927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2CAA3612"/>
    <w:multiLevelType w:val="hybridMultilevel"/>
    <w:tmpl w:val="3D1A9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2CD94C9D"/>
    <w:multiLevelType w:val="hybridMultilevel"/>
    <w:tmpl w:val="B2061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2DD328B3"/>
    <w:multiLevelType w:val="hybridMultilevel"/>
    <w:tmpl w:val="37703E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742C28A8">
      <w:start w:val="1"/>
      <w:numFmt w:val="bullet"/>
      <w:pStyle w:val="Indentedlist2"/>
      <w:lvlText w:val="o"/>
      <w:lvlJc w:val="left"/>
      <w:pPr>
        <w:ind w:left="3054" w:hanging="360"/>
      </w:pPr>
      <w:rPr>
        <w:rFonts w:ascii="Courier New" w:hAnsi="Courier New" w:cs="Courier New"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2E1F102D"/>
    <w:multiLevelType w:val="hybridMultilevel"/>
    <w:tmpl w:val="5CC2E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2F5762AF"/>
    <w:multiLevelType w:val="hybridMultilevel"/>
    <w:tmpl w:val="7E808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31105CA8"/>
    <w:multiLevelType w:val="hybridMultilevel"/>
    <w:tmpl w:val="5BD2DCD6"/>
    <w:lvl w:ilvl="0" w:tplc="08090001">
      <w:start w:val="1"/>
      <w:numFmt w:val="bullet"/>
      <w:lvlText w:val=""/>
      <w:lvlJc w:val="left"/>
      <w:pPr>
        <w:tabs>
          <w:tab w:val="num" w:pos="1080"/>
        </w:tabs>
        <w:ind w:left="1080" w:hanging="360"/>
      </w:pPr>
      <w:rPr>
        <w:rFonts w:ascii="Symbol" w:hAnsi="Symbol" w:hint="default"/>
      </w:rPr>
    </w:lvl>
    <w:lvl w:ilvl="1" w:tplc="BFF00B9E">
      <w:start w:val="1"/>
      <w:numFmt w:val="bullet"/>
      <w:lvlText w:val="-"/>
      <w:lvlJc w:val="left"/>
      <w:pPr>
        <w:tabs>
          <w:tab w:val="num" w:pos="1800"/>
        </w:tabs>
        <w:ind w:left="1800" w:hanging="360"/>
      </w:pPr>
      <w:rPr>
        <w:rFonts w:ascii="Arial" w:eastAsia="Times New Roman" w:hAnsi="Arial" w:cs="Aria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7" w15:restartNumberingAfterBreak="0">
    <w:nsid w:val="31E14C05"/>
    <w:multiLevelType w:val="hybridMultilevel"/>
    <w:tmpl w:val="4EFCAE0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8" w15:restartNumberingAfterBreak="0">
    <w:nsid w:val="3558332F"/>
    <w:multiLevelType w:val="hybridMultilevel"/>
    <w:tmpl w:val="9B56B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36343181"/>
    <w:multiLevelType w:val="hybridMultilevel"/>
    <w:tmpl w:val="B704C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366213BE"/>
    <w:multiLevelType w:val="hybridMultilevel"/>
    <w:tmpl w:val="38C89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36B75541"/>
    <w:multiLevelType w:val="multilevel"/>
    <w:tmpl w:val="B724911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2" w15:restartNumberingAfterBreak="0">
    <w:nsid w:val="37364FE5"/>
    <w:multiLevelType w:val="hybridMultilevel"/>
    <w:tmpl w:val="B6460AD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3" w15:restartNumberingAfterBreak="0">
    <w:nsid w:val="37B43382"/>
    <w:multiLevelType w:val="hybridMultilevel"/>
    <w:tmpl w:val="75D4AF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397F7EB6"/>
    <w:multiLevelType w:val="hybridMultilevel"/>
    <w:tmpl w:val="C0B6A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39D71E22"/>
    <w:multiLevelType w:val="hybridMultilevel"/>
    <w:tmpl w:val="523E7730"/>
    <w:lvl w:ilvl="0" w:tplc="122C9D12">
      <w:start w:val="1"/>
      <w:numFmt w:val="decimal"/>
      <w:lvlText w:val="%1."/>
      <w:lvlJc w:val="left"/>
      <w:pPr>
        <w:ind w:left="720" w:hanging="360"/>
      </w:pPr>
    </w:lvl>
    <w:lvl w:ilvl="1" w:tplc="56705DE8">
      <w:start w:val="1"/>
      <w:numFmt w:val="decimal"/>
      <w:lvlText w:val="%2."/>
      <w:lvlJc w:val="left"/>
      <w:pPr>
        <w:ind w:left="720" w:hanging="360"/>
      </w:pPr>
    </w:lvl>
    <w:lvl w:ilvl="2" w:tplc="02C6A138">
      <w:start w:val="1"/>
      <w:numFmt w:val="decimal"/>
      <w:lvlText w:val="%3."/>
      <w:lvlJc w:val="left"/>
      <w:pPr>
        <w:ind w:left="720" w:hanging="360"/>
      </w:pPr>
    </w:lvl>
    <w:lvl w:ilvl="3" w:tplc="78E2D168">
      <w:start w:val="1"/>
      <w:numFmt w:val="decimal"/>
      <w:lvlText w:val="%4."/>
      <w:lvlJc w:val="left"/>
      <w:pPr>
        <w:ind w:left="720" w:hanging="360"/>
      </w:pPr>
    </w:lvl>
    <w:lvl w:ilvl="4" w:tplc="28AA6A60">
      <w:start w:val="1"/>
      <w:numFmt w:val="decimal"/>
      <w:lvlText w:val="%5."/>
      <w:lvlJc w:val="left"/>
      <w:pPr>
        <w:ind w:left="720" w:hanging="360"/>
      </w:pPr>
    </w:lvl>
    <w:lvl w:ilvl="5" w:tplc="7F82FFB6">
      <w:start w:val="1"/>
      <w:numFmt w:val="decimal"/>
      <w:lvlText w:val="%6."/>
      <w:lvlJc w:val="left"/>
      <w:pPr>
        <w:ind w:left="720" w:hanging="360"/>
      </w:pPr>
    </w:lvl>
    <w:lvl w:ilvl="6" w:tplc="9E1C45AA">
      <w:start w:val="1"/>
      <w:numFmt w:val="decimal"/>
      <w:lvlText w:val="%7."/>
      <w:lvlJc w:val="left"/>
      <w:pPr>
        <w:ind w:left="720" w:hanging="360"/>
      </w:pPr>
    </w:lvl>
    <w:lvl w:ilvl="7" w:tplc="1BDAF5C2">
      <w:start w:val="1"/>
      <w:numFmt w:val="decimal"/>
      <w:lvlText w:val="%8."/>
      <w:lvlJc w:val="left"/>
      <w:pPr>
        <w:ind w:left="720" w:hanging="360"/>
      </w:pPr>
    </w:lvl>
    <w:lvl w:ilvl="8" w:tplc="96E41C40">
      <w:start w:val="1"/>
      <w:numFmt w:val="decimal"/>
      <w:lvlText w:val="%9."/>
      <w:lvlJc w:val="left"/>
      <w:pPr>
        <w:ind w:left="720" w:hanging="360"/>
      </w:pPr>
    </w:lvl>
  </w:abstractNum>
  <w:abstractNum w:abstractNumId="86" w15:restartNumberingAfterBreak="0">
    <w:nsid w:val="3C622E2A"/>
    <w:multiLevelType w:val="hybridMultilevel"/>
    <w:tmpl w:val="66F88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3C6C3B5D"/>
    <w:multiLevelType w:val="multilevel"/>
    <w:tmpl w:val="221AC0F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88" w15:restartNumberingAfterBreak="0">
    <w:nsid w:val="3D2E561C"/>
    <w:multiLevelType w:val="hybridMultilevel"/>
    <w:tmpl w:val="817E5E5E"/>
    <w:lvl w:ilvl="0" w:tplc="92DEEDE0">
      <w:start w:val="1"/>
      <w:numFmt w:val="bullet"/>
      <w:lvlText w:val=""/>
      <w:lvlJc w:val="left"/>
      <w:pPr>
        <w:ind w:left="360" w:hanging="360"/>
      </w:pPr>
      <w:rPr>
        <w:rFonts w:ascii="Symbol" w:hAnsi="Symbol" w:hint="default"/>
        <w:b w:val="0"/>
        <w:i w:val="0"/>
        <w:strike w:val="0"/>
        <w:dstrike w:val="0"/>
        <w:color w:val="auto"/>
        <w:sz w:val="24"/>
        <w:szCs w:val="24"/>
        <w:u w:val="none" w:color="000000"/>
        <w:bdr w:val="none" w:sz="0" w:space="0" w:color="auto"/>
        <w:shd w:val="clear" w:color="auto" w:fill="auto"/>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3E4778F7"/>
    <w:multiLevelType w:val="hybridMultilevel"/>
    <w:tmpl w:val="C53AE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3F3C274A"/>
    <w:multiLevelType w:val="hybridMultilevel"/>
    <w:tmpl w:val="977CDD9A"/>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91" w15:restartNumberingAfterBreak="0">
    <w:nsid w:val="3FBC47FB"/>
    <w:multiLevelType w:val="hybridMultilevel"/>
    <w:tmpl w:val="7A7682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3FD34729"/>
    <w:multiLevelType w:val="hybridMultilevel"/>
    <w:tmpl w:val="84588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40164788"/>
    <w:multiLevelType w:val="hybridMultilevel"/>
    <w:tmpl w:val="E2149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05E09D6"/>
    <w:multiLevelType w:val="hybridMultilevel"/>
    <w:tmpl w:val="2B7EF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410D5111"/>
    <w:multiLevelType w:val="hybridMultilevel"/>
    <w:tmpl w:val="5A5CD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41687430"/>
    <w:multiLevelType w:val="hybridMultilevel"/>
    <w:tmpl w:val="72AA7CA0"/>
    <w:lvl w:ilvl="0" w:tplc="94E8EB44">
      <w:start w:val="1"/>
      <w:numFmt w:val="decimal"/>
      <w:lvlText w:val="%1."/>
      <w:lvlJc w:val="left"/>
      <w:pPr>
        <w:ind w:left="720" w:hanging="360"/>
      </w:pPr>
    </w:lvl>
    <w:lvl w:ilvl="1" w:tplc="3572D9DC">
      <w:start w:val="1"/>
      <w:numFmt w:val="decimal"/>
      <w:lvlText w:val="%2."/>
      <w:lvlJc w:val="left"/>
      <w:pPr>
        <w:ind w:left="720" w:hanging="360"/>
      </w:pPr>
    </w:lvl>
    <w:lvl w:ilvl="2" w:tplc="8B2ECF3A">
      <w:start w:val="1"/>
      <w:numFmt w:val="decimal"/>
      <w:lvlText w:val="%3."/>
      <w:lvlJc w:val="left"/>
      <w:pPr>
        <w:ind w:left="720" w:hanging="360"/>
      </w:pPr>
    </w:lvl>
    <w:lvl w:ilvl="3" w:tplc="5E7C1360">
      <w:start w:val="1"/>
      <w:numFmt w:val="decimal"/>
      <w:lvlText w:val="%4."/>
      <w:lvlJc w:val="left"/>
      <w:pPr>
        <w:ind w:left="720" w:hanging="360"/>
      </w:pPr>
    </w:lvl>
    <w:lvl w:ilvl="4" w:tplc="9BF6BA84">
      <w:start w:val="1"/>
      <w:numFmt w:val="decimal"/>
      <w:lvlText w:val="%5."/>
      <w:lvlJc w:val="left"/>
      <w:pPr>
        <w:ind w:left="720" w:hanging="360"/>
      </w:pPr>
    </w:lvl>
    <w:lvl w:ilvl="5" w:tplc="02829720">
      <w:start w:val="1"/>
      <w:numFmt w:val="decimal"/>
      <w:lvlText w:val="%6."/>
      <w:lvlJc w:val="left"/>
      <w:pPr>
        <w:ind w:left="720" w:hanging="360"/>
      </w:pPr>
    </w:lvl>
    <w:lvl w:ilvl="6" w:tplc="2366507E">
      <w:start w:val="1"/>
      <w:numFmt w:val="decimal"/>
      <w:lvlText w:val="%7."/>
      <w:lvlJc w:val="left"/>
      <w:pPr>
        <w:ind w:left="720" w:hanging="360"/>
      </w:pPr>
    </w:lvl>
    <w:lvl w:ilvl="7" w:tplc="54DE56A0">
      <w:start w:val="1"/>
      <w:numFmt w:val="decimal"/>
      <w:lvlText w:val="%8."/>
      <w:lvlJc w:val="left"/>
      <w:pPr>
        <w:ind w:left="720" w:hanging="360"/>
      </w:pPr>
    </w:lvl>
    <w:lvl w:ilvl="8" w:tplc="9E7A3D30">
      <w:start w:val="1"/>
      <w:numFmt w:val="decimal"/>
      <w:lvlText w:val="%9."/>
      <w:lvlJc w:val="left"/>
      <w:pPr>
        <w:ind w:left="720" w:hanging="360"/>
      </w:pPr>
    </w:lvl>
  </w:abstractNum>
  <w:abstractNum w:abstractNumId="97" w15:restartNumberingAfterBreak="0">
    <w:nsid w:val="423A7D7D"/>
    <w:multiLevelType w:val="multilevel"/>
    <w:tmpl w:val="F3ACB508"/>
    <w:lvl w:ilvl="0">
      <w:start w:val="1"/>
      <w:numFmt w:val="bullet"/>
      <w:lvlText w:val=""/>
      <w:lvlJc w:val="left"/>
      <w:pPr>
        <w:ind w:left="420" w:hanging="420"/>
      </w:pPr>
      <w:rPr>
        <w:rFonts w:ascii="Symbol" w:hAnsi="Symbol" w:hint="default"/>
      </w:rPr>
    </w:lvl>
    <w:lvl w:ilvl="1">
      <w:start w:val="2"/>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8" w15:restartNumberingAfterBreak="0">
    <w:nsid w:val="426E2E2F"/>
    <w:multiLevelType w:val="hybridMultilevel"/>
    <w:tmpl w:val="D26039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430A10B1"/>
    <w:multiLevelType w:val="hybridMultilevel"/>
    <w:tmpl w:val="116818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435A097E"/>
    <w:multiLevelType w:val="hybridMultilevel"/>
    <w:tmpl w:val="159C5EB0"/>
    <w:lvl w:ilvl="0" w:tplc="08090001">
      <w:start w:val="1"/>
      <w:numFmt w:val="bullet"/>
      <w:lvlText w:val=""/>
      <w:lvlJc w:val="left"/>
      <w:pPr>
        <w:ind w:left="720" w:hanging="360"/>
      </w:pPr>
      <w:rPr>
        <w:rFonts w:ascii="Symbol" w:hAnsi="Symbol" w:hint="default"/>
      </w:rPr>
    </w:lvl>
    <w:lvl w:ilvl="1" w:tplc="0F22EC7A">
      <w:start w:val="1"/>
      <w:numFmt w:val="bullet"/>
      <w:lvlText w:val=""/>
      <w:lvlJc w:val="left"/>
      <w:pPr>
        <w:ind w:left="1440" w:hanging="360"/>
      </w:pPr>
      <w:rPr>
        <w:rFonts w:ascii="Symbol" w:hAnsi="Symbol" w:hint="default"/>
        <w:b/>
        <w:bCs/>
        <w:color w:val="0D0D0D" w:themeColor="text1" w:themeTint="F2"/>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439E3FF6"/>
    <w:multiLevelType w:val="hybridMultilevel"/>
    <w:tmpl w:val="28603BC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43FC694D"/>
    <w:multiLevelType w:val="hybridMultilevel"/>
    <w:tmpl w:val="D59AF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44A35529"/>
    <w:multiLevelType w:val="hybridMultilevel"/>
    <w:tmpl w:val="A4364B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45AF11CB"/>
    <w:multiLevelType w:val="hybridMultilevel"/>
    <w:tmpl w:val="9D68140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5" w15:restartNumberingAfterBreak="0">
    <w:nsid w:val="46655A84"/>
    <w:multiLevelType w:val="hybridMultilevel"/>
    <w:tmpl w:val="94BA4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472B06F6"/>
    <w:multiLevelType w:val="hybridMultilevel"/>
    <w:tmpl w:val="762CD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47472A6C"/>
    <w:multiLevelType w:val="hybridMultilevel"/>
    <w:tmpl w:val="560C7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47E43919"/>
    <w:multiLevelType w:val="hybridMultilevel"/>
    <w:tmpl w:val="6F56D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47F24072"/>
    <w:multiLevelType w:val="hybridMultilevel"/>
    <w:tmpl w:val="2A04373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10" w15:restartNumberingAfterBreak="0">
    <w:nsid w:val="48413BE8"/>
    <w:multiLevelType w:val="hybridMultilevel"/>
    <w:tmpl w:val="F710ADEE"/>
    <w:lvl w:ilvl="0" w:tplc="F60CEFA8">
      <w:start w:val="1"/>
      <w:numFmt w:val="bullet"/>
      <w:lvlText w:val=""/>
      <w:lvlJc w:val="left"/>
      <w:pPr>
        <w:ind w:left="720" w:hanging="360"/>
      </w:pPr>
      <w:rPr>
        <w:rFonts w:ascii="Symbol" w:hAnsi="Symbol"/>
      </w:rPr>
    </w:lvl>
    <w:lvl w:ilvl="1" w:tplc="81C273B4">
      <w:start w:val="1"/>
      <w:numFmt w:val="bullet"/>
      <w:lvlText w:val=""/>
      <w:lvlJc w:val="left"/>
      <w:pPr>
        <w:ind w:left="720" w:hanging="360"/>
      </w:pPr>
      <w:rPr>
        <w:rFonts w:ascii="Symbol" w:hAnsi="Symbol"/>
      </w:rPr>
    </w:lvl>
    <w:lvl w:ilvl="2" w:tplc="54280962">
      <w:start w:val="1"/>
      <w:numFmt w:val="bullet"/>
      <w:lvlText w:val=""/>
      <w:lvlJc w:val="left"/>
      <w:pPr>
        <w:ind w:left="720" w:hanging="360"/>
      </w:pPr>
      <w:rPr>
        <w:rFonts w:ascii="Symbol" w:hAnsi="Symbol"/>
      </w:rPr>
    </w:lvl>
    <w:lvl w:ilvl="3" w:tplc="749C1F7A">
      <w:start w:val="1"/>
      <w:numFmt w:val="bullet"/>
      <w:lvlText w:val=""/>
      <w:lvlJc w:val="left"/>
      <w:pPr>
        <w:ind w:left="720" w:hanging="360"/>
      </w:pPr>
      <w:rPr>
        <w:rFonts w:ascii="Symbol" w:hAnsi="Symbol"/>
      </w:rPr>
    </w:lvl>
    <w:lvl w:ilvl="4" w:tplc="D8F48BC0">
      <w:start w:val="1"/>
      <w:numFmt w:val="bullet"/>
      <w:lvlText w:val=""/>
      <w:lvlJc w:val="left"/>
      <w:pPr>
        <w:ind w:left="720" w:hanging="360"/>
      </w:pPr>
      <w:rPr>
        <w:rFonts w:ascii="Symbol" w:hAnsi="Symbol"/>
      </w:rPr>
    </w:lvl>
    <w:lvl w:ilvl="5" w:tplc="B8CE2CE4">
      <w:start w:val="1"/>
      <w:numFmt w:val="bullet"/>
      <w:lvlText w:val=""/>
      <w:lvlJc w:val="left"/>
      <w:pPr>
        <w:ind w:left="720" w:hanging="360"/>
      </w:pPr>
      <w:rPr>
        <w:rFonts w:ascii="Symbol" w:hAnsi="Symbol"/>
      </w:rPr>
    </w:lvl>
    <w:lvl w:ilvl="6" w:tplc="72826868">
      <w:start w:val="1"/>
      <w:numFmt w:val="bullet"/>
      <w:lvlText w:val=""/>
      <w:lvlJc w:val="left"/>
      <w:pPr>
        <w:ind w:left="720" w:hanging="360"/>
      </w:pPr>
      <w:rPr>
        <w:rFonts w:ascii="Symbol" w:hAnsi="Symbol"/>
      </w:rPr>
    </w:lvl>
    <w:lvl w:ilvl="7" w:tplc="C8087C04">
      <w:start w:val="1"/>
      <w:numFmt w:val="bullet"/>
      <w:lvlText w:val=""/>
      <w:lvlJc w:val="left"/>
      <w:pPr>
        <w:ind w:left="720" w:hanging="360"/>
      </w:pPr>
      <w:rPr>
        <w:rFonts w:ascii="Symbol" w:hAnsi="Symbol"/>
      </w:rPr>
    </w:lvl>
    <w:lvl w:ilvl="8" w:tplc="236E88C0">
      <w:start w:val="1"/>
      <w:numFmt w:val="bullet"/>
      <w:lvlText w:val=""/>
      <w:lvlJc w:val="left"/>
      <w:pPr>
        <w:ind w:left="720" w:hanging="360"/>
      </w:pPr>
      <w:rPr>
        <w:rFonts w:ascii="Symbol" w:hAnsi="Symbol"/>
      </w:rPr>
    </w:lvl>
  </w:abstractNum>
  <w:abstractNum w:abstractNumId="111" w15:restartNumberingAfterBreak="0">
    <w:nsid w:val="484A72D0"/>
    <w:multiLevelType w:val="hybridMultilevel"/>
    <w:tmpl w:val="B016D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4937199D"/>
    <w:multiLevelType w:val="hybridMultilevel"/>
    <w:tmpl w:val="A4526388"/>
    <w:lvl w:ilvl="0" w:tplc="92DEEDE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 w15:restartNumberingAfterBreak="0">
    <w:nsid w:val="496E4189"/>
    <w:multiLevelType w:val="hybridMultilevel"/>
    <w:tmpl w:val="AEC406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4" w15:restartNumberingAfterBreak="0">
    <w:nsid w:val="498663B1"/>
    <w:multiLevelType w:val="hybridMultilevel"/>
    <w:tmpl w:val="AD68E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499464E7"/>
    <w:multiLevelType w:val="hybridMultilevel"/>
    <w:tmpl w:val="5C8E0EA8"/>
    <w:lvl w:ilvl="0" w:tplc="08090001">
      <w:start w:val="1"/>
      <w:numFmt w:val="bullet"/>
      <w:lvlText w:val=""/>
      <w:lvlJc w:val="left"/>
      <w:pPr>
        <w:ind w:left="473" w:hanging="360"/>
      </w:pPr>
      <w:rPr>
        <w:rFonts w:ascii="Symbol" w:hAnsi="Symbo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116" w15:restartNumberingAfterBreak="0">
    <w:nsid w:val="4BC20525"/>
    <w:multiLevelType w:val="multilevel"/>
    <w:tmpl w:val="2C2879BA"/>
    <w:lvl w:ilvl="0">
      <w:start w:val="1"/>
      <w:numFmt w:val="decimal"/>
      <w:lvlText w:val="%1."/>
      <w:lvlJc w:val="left"/>
      <w:pPr>
        <w:ind w:left="720" w:hanging="360"/>
      </w:pPr>
      <w:rPr>
        <w:rFonts w:hint="default"/>
      </w:rPr>
    </w:lvl>
    <w:lvl w:ilvl="1">
      <w:start w:val="3"/>
      <w:numFmt w:val="decimal"/>
      <w:isLgl/>
      <w:lvlText w:val="%1.%2."/>
      <w:lvlJc w:val="left"/>
      <w:pPr>
        <w:ind w:left="855" w:hanging="495"/>
      </w:pPr>
      <w:rPr>
        <w:rFonts w:hint="default"/>
      </w:rPr>
    </w:lvl>
    <w:lvl w:ilvl="2">
      <w:start w:val="3"/>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7" w15:restartNumberingAfterBreak="0">
    <w:nsid w:val="4CE658AA"/>
    <w:multiLevelType w:val="hybridMultilevel"/>
    <w:tmpl w:val="1EC4BC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8" w15:restartNumberingAfterBreak="0">
    <w:nsid w:val="4E5307DB"/>
    <w:multiLevelType w:val="hybridMultilevel"/>
    <w:tmpl w:val="21D67E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4F117314"/>
    <w:multiLevelType w:val="hybridMultilevel"/>
    <w:tmpl w:val="513CD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4F757FFC"/>
    <w:multiLevelType w:val="hybridMultilevel"/>
    <w:tmpl w:val="7B7A7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4FBD3C9B"/>
    <w:multiLevelType w:val="hybridMultilevel"/>
    <w:tmpl w:val="A8EC0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503C5884"/>
    <w:multiLevelType w:val="hybridMultilevel"/>
    <w:tmpl w:val="EEDAA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50FF7F27"/>
    <w:multiLevelType w:val="hybridMultilevel"/>
    <w:tmpl w:val="AD787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4" w15:restartNumberingAfterBreak="0">
    <w:nsid w:val="518C3011"/>
    <w:multiLevelType w:val="hybridMultilevel"/>
    <w:tmpl w:val="77D47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51CC4EB6"/>
    <w:multiLevelType w:val="hybridMultilevel"/>
    <w:tmpl w:val="B2C82618"/>
    <w:lvl w:ilvl="0" w:tplc="0809000F">
      <w:start w:val="1"/>
      <w:numFmt w:val="decimal"/>
      <w:lvlText w:val="%1."/>
      <w:lvlJc w:val="left"/>
      <w:pPr>
        <w:tabs>
          <w:tab w:val="num" w:pos="1980"/>
        </w:tabs>
        <w:ind w:left="1980" w:hanging="360"/>
      </w:pPr>
      <w:rPr>
        <w:rFonts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26" w15:restartNumberingAfterBreak="0">
    <w:nsid w:val="52345DD7"/>
    <w:multiLevelType w:val="hybridMultilevel"/>
    <w:tmpl w:val="A1C6C26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526376DA"/>
    <w:multiLevelType w:val="hybridMultilevel"/>
    <w:tmpl w:val="895062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52961688"/>
    <w:multiLevelType w:val="hybridMultilevel"/>
    <w:tmpl w:val="1C343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53471CDC"/>
    <w:multiLevelType w:val="hybridMultilevel"/>
    <w:tmpl w:val="9B34C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538E3227"/>
    <w:multiLevelType w:val="hybridMultilevel"/>
    <w:tmpl w:val="938E54AA"/>
    <w:lvl w:ilvl="0" w:tplc="66E4DA3E">
      <w:start w:val="1"/>
      <w:numFmt w:val="decimal"/>
      <w:lvlText w:val="%1."/>
      <w:lvlJc w:val="left"/>
      <w:pPr>
        <w:ind w:left="720" w:hanging="360"/>
      </w:pPr>
    </w:lvl>
    <w:lvl w:ilvl="1" w:tplc="38AC8A56">
      <w:start w:val="1"/>
      <w:numFmt w:val="decimal"/>
      <w:lvlText w:val="%2."/>
      <w:lvlJc w:val="left"/>
      <w:pPr>
        <w:ind w:left="720" w:hanging="360"/>
      </w:pPr>
    </w:lvl>
    <w:lvl w:ilvl="2" w:tplc="9D404E3A">
      <w:start w:val="1"/>
      <w:numFmt w:val="decimal"/>
      <w:lvlText w:val="%3."/>
      <w:lvlJc w:val="left"/>
      <w:pPr>
        <w:ind w:left="720" w:hanging="360"/>
      </w:pPr>
    </w:lvl>
    <w:lvl w:ilvl="3" w:tplc="5964D86E">
      <w:start w:val="1"/>
      <w:numFmt w:val="decimal"/>
      <w:lvlText w:val="%4."/>
      <w:lvlJc w:val="left"/>
      <w:pPr>
        <w:ind w:left="720" w:hanging="360"/>
      </w:pPr>
    </w:lvl>
    <w:lvl w:ilvl="4" w:tplc="6CDA42F6">
      <w:start w:val="1"/>
      <w:numFmt w:val="decimal"/>
      <w:lvlText w:val="%5."/>
      <w:lvlJc w:val="left"/>
      <w:pPr>
        <w:ind w:left="720" w:hanging="360"/>
      </w:pPr>
    </w:lvl>
    <w:lvl w:ilvl="5" w:tplc="28DE4D66">
      <w:start w:val="1"/>
      <w:numFmt w:val="decimal"/>
      <w:lvlText w:val="%6."/>
      <w:lvlJc w:val="left"/>
      <w:pPr>
        <w:ind w:left="720" w:hanging="360"/>
      </w:pPr>
    </w:lvl>
    <w:lvl w:ilvl="6" w:tplc="9DFAE600">
      <w:start w:val="1"/>
      <w:numFmt w:val="decimal"/>
      <w:lvlText w:val="%7."/>
      <w:lvlJc w:val="left"/>
      <w:pPr>
        <w:ind w:left="720" w:hanging="360"/>
      </w:pPr>
    </w:lvl>
    <w:lvl w:ilvl="7" w:tplc="2CA8AABE">
      <w:start w:val="1"/>
      <w:numFmt w:val="decimal"/>
      <w:lvlText w:val="%8."/>
      <w:lvlJc w:val="left"/>
      <w:pPr>
        <w:ind w:left="720" w:hanging="360"/>
      </w:pPr>
    </w:lvl>
    <w:lvl w:ilvl="8" w:tplc="C11282D0">
      <w:start w:val="1"/>
      <w:numFmt w:val="decimal"/>
      <w:lvlText w:val="%9."/>
      <w:lvlJc w:val="left"/>
      <w:pPr>
        <w:ind w:left="720" w:hanging="360"/>
      </w:pPr>
    </w:lvl>
  </w:abstractNum>
  <w:abstractNum w:abstractNumId="131" w15:restartNumberingAfterBreak="0">
    <w:nsid w:val="5395347A"/>
    <w:multiLevelType w:val="hybridMultilevel"/>
    <w:tmpl w:val="6CF46ED8"/>
    <w:lvl w:ilvl="0" w:tplc="08090001">
      <w:start w:val="1"/>
      <w:numFmt w:val="bullet"/>
      <w:lvlText w:val=""/>
      <w:lvlJc w:val="left"/>
      <w:pPr>
        <w:ind w:left="720" w:hanging="360"/>
      </w:pPr>
      <w:rPr>
        <w:rFonts w:ascii="Symbol" w:hAnsi="Symbol" w:hint="default"/>
      </w:rPr>
    </w:lvl>
    <w:lvl w:ilvl="1" w:tplc="B77ED662">
      <w:start w:val="4"/>
      <w:numFmt w:val="bullet"/>
      <w:lvlText w:val="•"/>
      <w:lvlJc w:val="left"/>
      <w:pPr>
        <w:ind w:left="1890" w:hanging="81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53D31AE9"/>
    <w:multiLevelType w:val="hybridMultilevel"/>
    <w:tmpl w:val="EF24BD4E"/>
    <w:lvl w:ilvl="0" w:tplc="DF345F24">
      <w:start w:val="1"/>
      <w:numFmt w:val="bullet"/>
      <w:lvlText w:val=""/>
      <w:lvlJc w:val="left"/>
      <w:pPr>
        <w:ind w:left="1080" w:hanging="360"/>
      </w:pPr>
      <w:rPr>
        <w:rFonts w:ascii="Symbol" w:hAnsi="Symbol" w:hint="default"/>
        <w:color w:val="000000" w:themeColor="text1"/>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3" w15:restartNumberingAfterBreak="0">
    <w:nsid w:val="54EC2A09"/>
    <w:multiLevelType w:val="hybridMultilevel"/>
    <w:tmpl w:val="330259D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15:restartNumberingAfterBreak="0">
    <w:nsid w:val="55002570"/>
    <w:multiLevelType w:val="hybridMultilevel"/>
    <w:tmpl w:val="D7DCBFE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5" w15:restartNumberingAfterBreak="0">
    <w:nsid w:val="555C606E"/>
    <w:multiLevelType w:val="hybridMultilevel"/>
    <w:tmpl w:val="2A6CC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15:restartNumberingAfterBreak="0">
    <w:nsid w:val="560E0D8E"/>
    <w:multiLevelType w:val="hybridMultilevel"/>
    <w:tmpl w:val="88A0D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56AD71CF"/>
    <w:multiLevelType w:val="hybridMultilevel"/>
    <w:tmpl w:val="C9EAA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57AB0EB7"/>
    <w:multiLevelType w:val="hybridMultilevel"/>
    <w:tmpl w:val="24D8C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587F3682"/>
    <w:multiLevelType w:val="hybridMultilevel"/>
    <w:tmpl w:val="97EEF02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15:restartNumberingAfterBreak="0">
    <w:nsid w:val="58882CEE"/>
    <w:multiLevelType w:val="hybridMultilevel"/>
    <w:tmpl w:val="D0B417CC"/>
    <w:lvl w:ilvl="0" w:tplc="575E4840">
      <w:start w:val="1"/>
      <w:numFmt w:val="bullet"/>
      <w:lvlText w:val=""/>
      <w:lvlJc w:val="left"/>
      <w:pPr>
        <w:ind w:left="1440" w:hanging="360"/>
      </w:pPr>
      <w:rPr>
        <w:rFonts w:ascii="Symbol" w:hAnsi="Symbol"/>
      </w:rPr>
    </w:lvl>
    <w:lvl w:ilvl="1" w:tplc="46C082B2">
      <w:start w:val="1"/>
      <w:numFmt w:val="bullet"/>
      <w:lvlText w:val=""/>
      <w:lvlJc w:val="left"/>
      <w:pPr>
        <w:ind w:left="1440" w:hanging="360"/>
      </w:pPr>
      <w:rPr>
        <w:rFonts w:ascii="Symbol" w:hAnsi="Symbol"/>
      </w:rPr>
    </w:lvl>
    <w:lvl w:ilvl="2" w:tplc="6C104460">
      <w:start w:val="1"/>
      <w:numFmt w:val="bullet"/>
      <w:lvlText w:val=""/>
      <w:lvlJc w:val="left"/>
      <w:pPr>
        <w:ind w:left="1440" w:hanging="360"/>
      </w:pPr>
      <w:rPr>
        <w:rFonts w:ascii="Symbol" w:hAnsi="Symbol"/>
      </w:rPr>
    </w:lvl>
    <w:lvl w:ilvl="3" w:tplc="A8AEC8C0">
      <w:start w:val="1"/>
      <w:numFmt w:val="bullet"/>
      <w:lvlText w:val=""/>
      <w:lvlJc w:val="left"/>
      <w:pPr>
        <w:ind w:left="1440" w:hanging="360"/>
      </w:pPr>
      <w:rPr>
        <w:rFonts w:ascii="Symbol" w:hAnsi="Symbol"/>
      </w:rPr>
    </w:lvl>
    <w:lvl w:ilvl="4" w:tplc="E29AABC2">
      <w:start w:val="1"/>
      <w:numFmt w:val="bullet"/>
      <w:lvlText w:val=""/>
      <w:lvlJc w:val="left"/>
      <w:pPr>
        <w:ind w:left="1440" w:hanging="360"/>
      </w:pPr>
      <w:rPr>
        <w:rFonts w:ascii="Symbol" w:hAnsi="Symbol"/>
      </w:rPr>
    </w:lvl>
    <w:lvl w:ilvl="5" w:tplc="C21E8866">
      <w:start w:val="1"/>
      <w:numFmt w:val="bullet"/>
      <w:lvlText w:val=""/>
      <w:lvlJc w:val="left"/>
      <w:pPr>
        <w:ind w:left="1440" w:hanging="360"/>
      </w:pPr>
      <w:rPr>
        <w:rFonts w:ascii="Symbol" w:hAnsi="Symbol"/>
      </w:rPr>
    </w:lvl>
    <w:lvl w:ilvl="6" w:tplc="37180CF6">
      <w:start w:val="1"/>
      <w:numFmt w:val="bullet"/>
      <w:lvlText w:val=""/>
      <w:lvlJc w:val="left"/>
      <w:pPr>
        <w:ind w:left="1440" w:hanging="360"/>
      </w:pPr>
      <w:rPr>
        <w:rFonts w:ascii="Symbol" w:hAnsi="Symbol"/>
      </w:rPr>
    </w:lvl>
    <w:lvl w:ilvl="7" w:tplc="93663104">
      <w:start w:val="1"/>
      <w:numFmt w:val="bullet"/>
      <w:lvlText w:val=""/>
      <w:lvlJc w:val="left"/>
      <w:pPr>
        <w:ind w:left="1440" w:hanging="360"/>
      </w:pPr>
      <w:rPr>
        <w:rFonts w:ascii="Symbol" w:hAnsi="Symbol"/>
      </w:rPr>
    </w:lvl>
    <w:lvl w:ilvl="8" w:tplc="C8C49DAA">
      <w:start w:val="1"/>
      <w:numFmt w:val="bullet"/>
      <w:lvlText w:val=""/>
      <w:lvlJc w:val="left"/>
      <w:pPr>
        <w:ind w:left="1440" w:hanging="360"/>
      </w:pPr>
      <w:rPr>
        <w:rFonts w:ascii="Symbol" w:hAnsi="Symbol"/>
      </w:rPr>
    </w:lvl>
  </w:abstractNum>
  <w:abstractNum w:abstractNumId="141" w15:restartNumberingAfterBreak="0">
    <w:nsid w:val="58C4217B"/>
    <w:multiLevelType w:val="hybridMultilevel"/>
    <w:tmpl w:val="3DCE508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58CF469A"/>
    <w:multiLevelType w:val="hybridMultilevel"/>
    <w:tmpl w:val="7408F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5C363B06"/>
    <w:multiLevelType w:val="hybridMultilevel"/>
    <w:tmpl w:val="0696049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378"/>
        </w:tabs>
        <w:ind w:left="2378" w:hanging="360"/>
      </w:pPr>
      <w:rPr>
        <w:rFonts w:ascii="Courier New" w:hAnsi="Courier New" w:cs="Courier New" w:hint="default"/>
      </w:rPr>
    </w:lvl>
    <w:lvl w:ilvl="2" w:tplc="08090005" w:tentative="1">
      <w:start w:val="1"/>
      <w:numFmt w:val="bullet"/>
      <w:lvlText w:val=""/>
      <w:lvlJc w:val="left"/>
      <w:pPr>
        <w:tabs>
          <w:tab w:val="num" w:pos="3098"/>
        </w:tabs>
        <w:ind w:left="3098" w:hanging="360"/>
      </w:pPr>
      <w:rPr>
        <w:rFonts w:ascii="Wingdings" w:hAnsi="Wingdings" w:hint="default"/>
      </w:rPr>
    </w:lvl>
    <w:lvl w:ilvl="3" w:tplc="08090001" w:tentative="1">
      <w:start w:val="1"/>
      <w:numFmt w:val="bullet"/>
      <w:lvlText w:val=""/>
      <w:lvlJc w:val="left"/>
      <w:pPr>
        <w:tabs>
          <w:tab w:val="num" w:pos="3818"/>
        </w:tabs>
        <w:ind w:left="3818" w:hanging="360"/>
      </w:pPr>
      <w:rPr>
        <w:rFonts w:ascii="Symbol" w:hAnsi="Symbol" w:hint="default"/>
      </w:rPr>
    </w:lvl>
    <w:lvl w:ilvl="4" w:tplc="08090003" w:tentative="1">
      <w:start w:val="1"/>
      <w:numFmt w:val="bullet"/>
      <w:lvlText w:val="o"/>
      <w:lvlJc w:val="left"/>
      <w:pPr>
        <w:tabs>
          <w:tab w:val="num" w:pos="4538"/>
        </w:tabs>
        <w:ind w:left="4538" w:hanging="360"/>
      </w:pPr>
      <w:rPr>
        <w:rFonts w:ascii="Courier New" w:hAnsi="Courier New" w:cs="Courier New" w:hint="default"/>
      </w:rPr>
    </w:lvl>
    <w:lvl w:ilvl="5" w:tplc="08090005" w:tentative="1">
      <w:start w:val="1"/>
      <w:numFmt w:val="bullet"/>
      <w:lvlText w:val=""/>
      <w:lvlJc w:val="left"/>
      <w:pPr>
        <w:tabs>
          <w:tab w:val="num" w:pos="5258"/>
        </w:tabs>
        <w:ind w:left="5258" w:hanging="360"/>
      </w:pPr>
      <w:rPr>
        <w:rFonts w:ascii="Wingdings" w:hAnsi="Wingdings" w:hint="default"/>
      </w:rPr>
    </w:lvl>
    <w:lvl w:ilvl="6" w:tplc="08090001" w:tentative="1">
      <w:start w:val="1"/>
      <w:numFmt w:val="bullet"/>
      <w:lvlText w:val=""/>
      <w:lvlJc w:val="left"/>
      <w:pPr>
        <w:tabs>
          <w:tab w:val="num" w:pos="5978"/>
        </w:tabs>
        <w:ind w:left="5978" w:hanging="360"/>
      </w:pPr>
      <w:rPr>
        <w:rFonts w:ascii="Symbol" w:hAnsi="Symbol" w:hint="default"/>
      </w:rPr>
    </w:lvl>
    <w:lvl w:ilvl="7" w:tplc="08090003" w:tentative="1">
      <w:start w:val="1"/>
      <w:numFmt w:val="bullet"/>
      <w:lvlText w:val="o"/>
      <w:lvlJc w:val="left"/>
      <w:pPr>
        <w:tabs>
          <w:tab w:val="num" w:pos="6698"/>
        </w:tabs>
        <w:ind w:left="6698" w:hanging="360"/>
      </w:pPr>
      <w:rPr>
        <w:rFonts w:ascii="Courier New" w:hAnsi="Courier New" w:cs="Courier New" w:hint="default"/>
      </w:rPr>
    </w:lvl>
    <w:lvl w:ilvl="8" w:tplc="08090005" w:tentative="1">
      <w:start w:val="1"/>
      <w:numFmt w:val="bullet"/>
      <w:lvlText w:val=""/>
      <w:lvlJc w:val="left"/>
      <w:pPr>
        <w:tabs>
          <w:tab w:val="num" w:pos="7418"/>
        </w:tabs>
        <w:ind w:left="7418" w:hanging="360"/>
      </w:pPr>
      <w:rPr>
        <w:rFonts w:ascii="Wingdings" w:hAnsi="Wingdings" w:hint="default"/>
      </w:rPr>
    </w:lvl>
  </w:abstractNum>
  <w:abstractNum w:abstractNumId="144" w15:restartNumberingAfterBreak="0">
    <w:nsid w:val="5C561763"/>
    <w:multiLevelType w:val="hybridMultilevel"/>
    <w:tmpl w:val="61403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5C5A420F"/>
    <w:multiLevelType w:val="hybridMultilevel"/>
    <w:tmpl w:val="DCD0BC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6" w15:restartNumberingAfterBreak="0">
    <w:nsid w:val="5C881C2F"/>
    <w:multiLevelType w:val="hybridMultilevel"/>
    <w:tmpl w:val="B8A66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5C893858"/>
    <w:multiLevelType w:val="hybridMultilevel"/>
    <w:tmpl w:val="83DAE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5D1665DD"/>
    <w:multiLevelType w:val="hybridMultilevel"/>
    <w:tmpl w:val="29D4187C"/>
    <w:lvl w:ilvl="0" w:tplc="A71A43BE">
      <w:start w:val="28"/>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9" w15:restartNumberingAfterBreak="0">
    <w:nsid w:val="5EAB06E4"/>
    <w:multiLevelType w:val="hybridMultilevel"/>
    <w:tmpl w:val="0BB43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6148588E"/>
    <w:multiLevelType w:val="hybridMultilevel"/>
    <w:tmpl w:val="1A7A39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1" w15:restartNumberingAfterBreak="0">
    <w:nsid w:val="61F24A0D"/>
    <w:multiLevelType w:val="hybridMultilevel"/>
    <w:tmpl w:val="19BE1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 w15:restartNumberingAfterBreak="0">
    <w:nsid w:val="62521E7A"/>
    <w:multiLevelType w:val="hybridMultilevel"/>
    <w:tmpl w:val="BAE2E3F4"/>
    <w:lvl w:ilvl="0" w:tplc="324023B4">
      <w:numFmt w:val="bullet"/>
      <w:lvlText w:val="-"/>
      <w:lvlJc w:val="left"/>
      <w:pPr>
        <w:ind w:left="2355" w:hanging="360"/>
      </w:pPr>
      <w:rPr>
        <w:rFonts w:ascii="Calibri" w:eastAsiaTheme="minorHAnsi" w:hAnsi="Calibri" w:cstheme="minorBidi" w:hint="default"/>
      </w:rPr>
    </w:lvl>
    <w:lvl w:ilvl="1" w:tplc="08090003" w:tentative="1">
      <w:start w:val="1"/>
      <w:numFmt w:val="bullet"/>
      <w:lvlText w:val="o"/>
      <w:lvlJc w:val="left"/>
      <w:pPr>
        <w:ind w:left="3075" w:hanging="360"/>
      </w:pPr>
      <w:rPr>
        <w:rFonts w:ascii="Courier New" w:hAnsi="Courier New" w:cs="Courier New" w:hint="default"/>
      </w:rPr>
    </w:lvl>
    <w:lvl w:ilvl="2" w:tplc="08090005" w:tentative="1">
      <w:start w:val="1"/>
      <w:numFmt w:val="bullet"/>
      <w:lvlText w:val=""/>
      <w:lvlJc w:val="left"/>
      <w:pPr>
        <w:ind w:left="3795" w:hanging="360"/>
      </w:pPr>
      <w:rPr>
        <w:rFonts w:ascii="Wingdings" w:hAnsi="Wingdings" w:hint="default"/>
      </w:rPr>
    </w:lvl>
    <w:lvl w:ilvl="3" w:tplc="08090001" w:tentative="1">
      <w:start w:val="1"/>
      <w:numFmt w:val="bullet"/>
      <w:lvlText w:val=""/>
      <w:lvlJc w:val="left"/>
      <w:pPr>
        <w:ind w:left="4515" w:hanging="360"/>
      </w:pPr>
      <w:rPr>
        <w:rFonts w:ascii="Symbol" w:hAnsi="Symbol" w:hint="default"/>
      </w:rPr>
    </w:lvl>
    <w:lvl w:ilvl="4" w:tplc="08090003" w:tentative="1">
      <w:start w:val="1"/>
      <w:numFmt w:val="bullet"/>
      <w:lvlText w:val="o"/>
      <w:lvlJc w:val="left"/>
      <w:pPr>
        <w:ind w:left="5235" w:hanging="360"/>
      </w:pPr>
      <w:rPr>
        <w:rFonts w:ascii="Courier New" w:hAnsi="Courier New" w:cs="Courier New" w:hint="default"/>
      </w:rPr>
    </w:lvl>
    <w:lvl w:ilvl="5" w:tplc="08090005" w:tentative="1">
      <w:start w:val="1"/>
      <w:numFmt w:val="bullet"/>
      <w:lvlText w:val=""/>
      <w:lvlJc w:val="left"/>
      <w:pPr>
        <w:ind w:left="5955" w:hanging="360"/>
      </w:pPr>
      <w:rPr>
        <w:rFonts w:ascii="Wingdings" w:hAnsi="Wingdings" w:hint="default"/>
      </w:rPr>
    </w:lvl>
    <w:lvl w:ilvl="6" w:tplc="08090001" w:tentative="1">
      <w:start w:val="1"/>
      <w:numFmt w:val="bullet"/>
      <w:lvlText w:val=""/>
      <w:lvlJc w:val="left"/>
      <w:pPr>
        <w:ind w:left="6675" w:hanging="360"/>
      </w:pPr>
      <w:rPr>
        <w:rFonts w:ascii="Symbol" w:hAnsi="Symbol" w:hint="default"/>
      </w:rPr>
    </w:lvl>
    <w:lvl w:ilvl="7" w:tplc="08090003" w:tentative="1">
      <w:start w:val="1"/>
      <w:numFmt w:val="bullet"/>
      <w:lvlText w:val="o"/>
      <w:lvlJc w:val="left"/>
      <w:pPr>
        <w:ind w:left="7395" w:hanging="360"/>
      </w:pPr>
      <w:rPr>
        <w:rFonts w:ascii="Courier New" w:hAnsi="Courier New" w:cs="Courier New" w:hint="default"/>
      </w:rPr>
    </w:lvl>
    <w:lvl w:ilvl="8" w:tplc="08090005" w:tentative="1">
      <w:start w:val="1"/>
      <w:numFmt w:val="bullet"/>
      <w:lvlText w:val=""/>
      <w:lvlJc w:val="left"/>
      <w:pPr>
        <w:ind w:left="8115" w:hanging="360"/>
      </w:pPr>
      <w:rPr>
        <w:rFonts w:ascii="Wingdings" w:hAnsi="Wingdings" w:hint="default"/>
      </w:rPr>
    </w:lvl>
  </w:abstractNum>
  <w:abstractNum w:abstractNumId="153" w15:restartNumberingAfterBreak="0">
    <w:nsid w:val="627F613B"/>
    <w:multiLevelType w:val="hybridMultilevel"/>
    <w:tmpl w:val="798C849A"/>
    <w:lvl w:ilvl="0" w:tplc="70E211D6">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64BA7EC5"/>
    <w:multiLevelType w:val="hybridMultilevel"/>
    <w:tmpl w:val="340E6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64DF0466"/>
    <w:multiLevelType w:val="hybridMultilevel"/>
    <w:tmpl w:val="EF66A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6" w15:restartNumberingAfterBreak="0">
    <w:nsid w:val="65C466D6"/>
    <w:multiLevelType w:val="hybridMultilevel"/>
    <w:tmpl w:val="C4BAB14E"/>
    <w:lvl w:ilvl="0" w:tplc="1B72244E">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7" w15:restartNumberingAfterBreak="0">
    <w:nsid w:val="666340C7"/>
    <w:multiLevelType w:val="hybridMultilevel"/>
    <w:tmpl w:val="9FBA4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8" w15:restartNumberingAfterBreak="0">
    <w:nsid w:val="66C436FC"/>
    <w:multiLevelType w:val="hybridMultilevel"/>
    <w:tmpl w:val="52F26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9" w15:restartNumberingAfterBreak="0">
    <w:nsid w:val="672B2340"/>
    <w:multiLevelType w:val="hybridMultilevel"/>
    <w:tmpl w:val="3342BC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0" w15:restartNumberingAfterBreak="0">
    <w:nsid w:val="682D62A8"/>
    <w:multiLevelType w:val="hybridMultilevel"/>
    <w:tmpl w:val="4A8AF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1" w15:restartNumberingAfterBreak="0">
    <w:nsid w:val="688F01DD"/>
    <w:multiLevelType w:val="hybridMultilevel"/>
    <w:tmpl w:val="F7D427DA"/>
    <w:lvl w:ilvl="0" w:tplc="B1A801A2">
      <w:start w:val="9"/>
      <w:numFmt w:val="bullet"/>
      <w:lvlText w:val=""/>
      <w:lvlJc w:val="left"/>
      <w:pPr>
        <w:ind w:left="720" w:hanging="360"/>
      </w:pPr>
      <w:rPr>
        <w:rFonts w:ascii="Wingdings" w:eastAsia="Calibr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2" w15:restartNumberingAfterBreak="0">
    <w:nsid w:val="698E278F"/>
    <w:multiLevelType w:val="hybridMultilevel"/>
    <w:tmpl w:val="BBD698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3" w15:restartNumberingAfterBreak="0">
    <w:nsid w:val="69E36AF1"/>
    <w:multiLevelType w:val="hybridMultilevel"/>
    <w:tmpl w:val="E9ECBECA"/>
    <w:lvl w:ilvl="0" w:tplc="062E7F76">
      <w:start w:val="1"/>
      <w:numFmt w:val="bullet"/>
      <w:lvlText w:val=""/>
      <w:lvlJc w:val="left"/>
      <w:pPr>
        <w:ind w:left="1440" w:hanging="360"/>
      </w:pPr>
      <w:rPr>
        <w:rFonts w:ascii="Symbol" w:hAnsi="Symbol"/>
      </w:rPr>
    </w:lvl>
    <w:lvl w:ilvl="1" w:tplc="4968981C">
      <w:start w:val="1"/>
      <w:numFmt w:val="bullet"/>
      <w:lvlText w:val=""/>
      <w:lvlJc w:val="left"/>
      <w:pPr>
        <w:ind w:left="1440" w:hanging="360"/>
      </w:pPr>
      <w:rPr>
        <w:rFonts w:ascii="Symbol" w:hAnsi="Symbol"/>
      </w:rPr>
    </w:lvl>
    <w:lvl w:ilvl="2" w:tplc="0CB86052">
      <w:start w:val="1"/>
      <w:numFmt w:val="bullet"/>
      <w:lvlText w:val=""/>
      <w:lvlJc w:val="left"/>
      <w:pPr>
        <w:ind w:left="1440" w:hanging="360"/>
      </w:pPr>
      <w:rPr>
        <w:rFonts w:ascii="Symbol" w:hAnsi="Symbol"/>
      </w:rPr>
    </w:lvl>
    <w:lvl w:ilvl="3" w:tplc="A1F4820E">
      <w:start w:val="1"/>
      <w:numFmt w:val="bullet"/>
      <w:lvlText w:val=""/>
      <w:lvlJc w:val="left"/>
      <w:pPr>
        <w:ind w:left="1440" w:hanging="360"/>
      </w:pPr>
      <w:rPr>
        <w:rFonts w:ascii="Symbol" w:hAnsi="Symbol"/>
      </w:rPr>
    </w:lvl>
    <w:lvl w:ilvl="4" w:tplc="DB3E6DDA">
      <w:start w:val="1"/>
      <w:numFmt w:val="bullet"/>
      <w:lvlText w:val=""/>
      <w:lvlJc w:val="left"/>
      <w:pPr>
        <w:ind w:left="1440" w:hanging="360"/>
      </w:pPr>
      <w:rPr>
        <w:rFonts w:ascii="Symbol" w:hAnsi="Symbol"/>
      </w:rPr>
    </w:lvl>
    <w:lvl w:ilvl="5" w:tplc="C630C2F6">
      <w:start w:val="1"/>
      <w:numFmt w:val="bullet"/>
      <w:lvlText w:val=""/>
      <w:lvlJc w:val="left"/>
      <w:pPr>
        <w:ind w:left="1440" w:hanging="360"/>
      </w:pPr>
      <w:rPr>
        <w:rFonts w:ascii="Symbol" w:hAnsi="Symbol"/>
      </w:rPr>
    </w:lvl>
    <w:lvl w:ilvl="6" w:tplc="E0885D74">
      <w:start w:val="1"/>
      <w:numFmt w:val="bullet"/>
      <w:lvlText w:val=""/>
      <w:lvlJc w:val="left"/>
      <w:pPr>
        <w:ind w:left="1440" w:hanging="360"/>
      </w:pPr>
      <w:rPr>
        <w:rFonts w:ascii="Symbol" w:hAnsi="Symbol"/>
      </w:rPr>
    </w:lvl>
    <w:lvl w:ilvl="7" w:tplc="8A764436">
      <w:start w:val="1"/>
      <w:numFmt w:val="bullet"/>
      <w:lvlText w:val=""/>
      <w:lvlJc w:val="left"/>
      <w:pPr>
        <w:ind w:left="1440" w:hanging="360"/>
      </w:pPr>
      <w:rPr>
        <w:rFonts w:ascii="Symbol" w:hAnsi="Symbol"/>
      </w:rPr>
    </w:lvl>
    <w:lvl w:ilvl="8" w:tplc="1F2A10EE">
      <w:start w:val="1"/>
      <w:numFmt w:val="bullet"/>
      <w:lvlText w:val=""/>
      <w:lvlJc w:val="left"/>
      <w:pPr>
        <w:ind w:left="1440" w:hanging="360"/>
      </w:pPr>
      <w:rPr>
        <w:rFonts w:ascii="Symbol" w:hAnsi="Symbol"/>
      </w:rPr>
    </w:lvl>
  </w:abstractNum>
  <w:abstractNum w:abstractNumId="164" w15:restartNumberingAfterBreak="0">
    <w:nsid w:val="69F106C3"/>
    <w:multiLevelType w:val="hybridMultilevel"/>
    <w:tmpl w:val="028CFCC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5" w15:restartNumberingAfterBreak="0">
    <w:nsid w:val="6A7E326A"/>
    <w:multiLevelType w:val="hybridMultilevel"/>
    <w:tmpl w:val="B2B42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6" w15:restartNumberingAfterBreak="0">
    <w:nsid w:val="6AB27DD8"/>
    <w:multiLevelType w:val="hybridMultilevel"/>
    <w:tmpl w:val="E666627C"/>
    <w:lvl w:ilvl="0" w:tplc="08090001">
      <w:start w:val="1"/>
      <w:numFmt w:val="bullet"/>
      <w:lvlText w:val=""/>
      <w:lvlJc w:val="left"/>
      <w:pPr>
        <w:ind w:left="720" w:hanging="360"/>
      </w:pPr>
      <w:rPr>
        <w:rFonts w:ascii="Symbol" w:hAnsi="Symbol" w:hint="default"/>
      </w:rPr>
    </w:lvl>
    <w:lvl w:ilvl="1" w:tplc="88081E4E">
      <w:numFmt w:val="bullet"/>
      <w:lvlText w:val="•"/>
      <w:lvlJc w:val="left"/>
      <w:pPr>
        <w:ind w:left="1800" w:hanging="72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7" w15:restartNumberingAfterBreak="0">
    <w:nsid w:val="6AD23ADE"/>
    <w:multiLevelType w:val="hybridMultilevel"/>
    <w:tmpl w:val="3294C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6B851E6B"/>
    <w:multiLevelType w:val="multilevel"/>
    <w:tmpl w:val="40685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6DC73872"/>
    <w:multiLevelType w:val="hybridMultilevel"/>
    <w:tmpl w:val="78DE587C"/>
    <w:lvl w:ilvl="0" w:tplc="92DEEDE0">
      <w:start w:val="1"/>
      <w:numFmt w:val="bullet"/>
      <w:lvlText w:val=""/>
      <w:lvlJc w:val="left"/>
      <w:pPr>
        <w:ind w:left="248"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0" w15:restartNumberingAfterBreak="0">
    <w:nsid w:val="6ED23799"/>
    <w:multiLevelType w:val="hybridMultilevel"/>
    <w:tmpl w:val="3EA6C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1" w15:restartNumberingAfterBreak="0">
    <w:nsid w:val="70257FF7"/>
    <w:multiLevelType w:val="hybridMultilevel"/>
    <w:tmpl w:val="F0323CA0"/>
    <w:lvl w:ilvl="0" w:tplc="2EE6ADC6">
      <w:start w:val="1"/>
      <w:numFmt w:val="bullet"/>
      <w:lvlText w:val=""/>
      <w:lvlJc w:val="left"/>
      <w:pPr>
        <w:ind w:left="1440" w:hanging="360"/>
      </w:pPr>
      <w:rPr>
        <w:rFonts w:ascii="Symbol" w:hAnsi="Symbol"/>
      </w:rPr>
    </w:lvl>
    <w:lvl w:ilvl="1" w:tplc="127A4232">
      <w:start w:val="1"/>
      <w:numFmt w:val="bullet"/>
      <w:lvlText w:val=""/>
      <w:lvlJc w:val="left"/>
      <w:pPr>
        <w:ind w:left="1440" w:hanging="360"/>
      </w:pPr>
      <w:rPr>
        <w:rFonts w:ascii="Symbol" w:hAnsi="Symbol"/>
      </w:rPr>
    </w:lvl>
    <w:lvl w:ilvl="2" w:tplc="FACAC2EE">
      <w:start w:val="1"/>
      <w:numFmt w:val="bullet"/>
      <w:lvlText w:val=""/>
      <w:lvlJc w:val="left"/>
      <w:pPr>
        <w:ind w:left="1440" w:hanging="360"/>
      </w:pPr>
      <w:rPr>
        <w:rFonts w:ascii="Symbol" w:hAnsi="Symbol"/>
      </w:rPr>
    </w:lvl>
    <w:lvl w:ilvl="3" w:tplc="C1DE0CE4">
      <w:start w:val="1"/>
      <w:numFmt w:val="bullet"/>
      <w:lvlText w:val=""/>
      <w:lvlJc w:val="left"/>
      <w:pPr>
        <w:ind w:left="1440" w:hanging="360"/>
      </w:pPr>
      <w:rPr>
        <w:rFonts w:ascii="Symbol" w:hAnsi="Symbol"/>
      </w:rPr>
    </w:lvl>
    <w:lvl w:ilvl="4" w:tplc="C7CA3366">
      <w:start w:val="1"/>
      <w:numFmt w:val="bullet"/>
      <w:lvlText w:val=""/>
      <w:lvlJc w:val="left"/>
      <w:pPr>
        <w:ind w:left="1440" w:hanging="360"/>
      </w:pPr>
      <w:rPr>
        <w:rFonts w:ascii="Symbol" w:hAnsi="Symbol"/>
      </w:rPr>
    </w:lvl>
    <w:lvl w:ilvl="5" w:tplc="41F0F3E2">
      <w:start w:val="1"/>
      <w:numFmt w:val="bullet"/>
      <w:lvlText w:val=""/>
      <w:lvlJc w:val="left"/>
      <w:pPr>
        <w:ind w:left="1440" w:hanging="360"/>
      </w:pPr>
      <w:rPr>
        <w:rFonts w:ascii="Symbol" w:hAnsi="Symbol"/>
      </w:rPr>
    </w:lvl>
    <w:lvl w:ilvl="6" w:tplc="E9F61E4C">
      <w:start w:val="1"/>
      <w:numFmt w:val="bullet"/>
      <w:lvlText w:val=""/>
      <w:lvlJc w:val="left"/>
      <w:pPr>
        <w:ind w:left="1440" w:hanging="360"/>
      </w:pPr>
      <w:rPr>
        <w:rFonts w:ascii="Symbol" w:hAnsi="Symbol"/>
      </w:rPr>
    </w:lvl>
    <w:lvl w:ilvl="7" w:tplc="A300B5B2">
      <w:start w:val="1"/>
      <w:numFmt w:val="bullet"/>
      <w:lvlText w:val=""/>
      <w:lvlJc w:val="left"/>
      <w:pPr>
        <w:ind w:left="1440" w:hanging="360"/>
      </w:pPr>
      <w:rPr>
        <w:rFonts w:ascii="Symbol" w:hAnsi="Symbol"/>
      </w:rPr>
    </w:lvl>
    <w:lvl w:ilvl="8" w:tplc="E97E075A">
      <w:start w:val="1"/>
      <w:numFmt w:val="bullet"/>
      <w:lvlText w:val=""/>
      <w:lvlJc w:val="left"/>
      <w:pPr>
        <w:ind w:left="1440" w:hanging="360"/>
      </w:pPr>
      <w:rPr>
        <w:rFonts w:ascii="Symbol" w:hAnsi="Symbol"/>
      </w:rPr>
    </w:lvl>
  </w:abstractNum>
  <w:abstractNum w:abstractNumId="172" w15:restartNumberingAfterBreak="0">
    <w:nsid w:val="706654B0"/>
    <w:multiLevelType w:val="hybridMultilevel"/>
    <w:tmpl w:val="5FD25A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3" w15:restartNumberingAfterBreak="0">
    <w:nsid w:val="70677171"/>
    <w:multiLevelType w:val="hybridMultilevel"/>
    <w:tmpl w:val="B11C0D3C"/>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8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4" w15:restartNumberingAfterBreak="0">
    <w:nsid w:val="7086061B"/>
    <w:multiLevelType w:val="hybridMultilevel"/>
    <w:tmpl w:val="BA920D56"/>
    <w:lvl w:ilvl="0" w:tplc="DCD80F64">
      <w:start w:val="1"/>
      <w:numFmt w:val="bullet"/>
      <w:lvlText w:val="❑"/>
      <w:lvlJc w:val="left"/>
      <w:pPr>
        <w:ind w:left="2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1E08A76">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610B404">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F22784C">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270CAEE">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B68FA98">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7723F10">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8E01C70">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C363CA8">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75" w15:restartNumberingAfterBreak="0">
    <w:nsid w:val="70B51D47"/>
    <w:multiLevelType w:val="hybridMultilevel"/>
    <w:tmpl w:val="D6ECC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6" w15:restartNumberingAfterBreak="0">
    <w:nsid w:val="71812144"/>
    <w:multiLevelType w:val="hybridMultilevel"/>
    <w:tmpl w:val="AC3E4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7" w15:restartNumberingAfterBreak="0">
    <w:nsid w:val="72870453"/>
    <w:multiLevelType w:val="hybridMultilevel"/>
    <w:tmpl w:val="24866BD6"/>
    <w:lvl w:ilvl="0" w:tplc="20DA90AC">
      <w:start w:val="1"/>
      <w:numFmt w:val="bullet"/>
      <w:lvlText w:val=""/>
      <w:lvlJc w:val="left"/>
      <w:pPr>
        <w:ind w:left="502"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8" w15:restartNumberingAfterBreak="0">
    <w:nsid w:val="72B965AC"/>
    <w:multiLevelType w:val="hybridMultilevel"/>
    <w:tmpl w:val="EA66E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9" w15:restartNumberingAfterBreak="0">
    <w:nsid w:val="72D70334"/>
    <w:multiLevelType w:val="hybridMultilevel"/>
    <w:tmpl w:val="48204ABC"/>
    <w:lvl w:ilvl="0" w:tplc="92DEED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15:restartNumberingAfterBreak="0">
    <w:nsid w:val="73305286"/>
    <w:multiLevelType w:val="hybridMultilevel"/>
    <w:tmpl w:val="542CA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1" w15:restartNumberingAfterBreak="0">
    <w:nsid w:val="73485307"/>
    <w:multiLevelType w:val="hybridMultilevel"/>
    <w:tmpl w:val="E22C6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2" w15:restartNumberingAfterBreak="0">
    <w:nsid w:val="734868BD"/>
    <w:multiLevelType w:val="hybridMultilevel"/>
    <w:tmpl w:val="E0781E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3" w15:restartNumberingAfterBreak="0">
    <w:nsid w:val="73780086"/>
    <w:multiLevelType w:val="hybridMultilevel"/>
    <w:tmpl w:val="62A00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4" w15:restartNumberingAfterBreak="0">
    <w:nsid w:val="743D1CB2"/>
    <w:multiLevelType w:val="hybridMultilevel"/>
    <w:tmpl w:val="1570D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5" w15:restartNumberingAfterBreak="0">
    <w:nsid w:val="74EB9FD4"/>
    <w:multiLevelType w:val="hybridMultilevel"/>
    <w:tmpl w:val="95CA13CC"/>
    <w:lvl w:ilvl="0" w:tplc="D26029A8">
      <w:start w:val="1"/>
      <w:numFmt w:val="decimal"/>
      <w:lvlText w:val="%1."/>
      <w:lvlJc w:val="left"/>
      <w:pPr>
        <w:ind w:left="360" w:hanging="360"/>
      </w:pPr>
    </w:lvl>
    <w:lvl w:ilvl="1" w:tplc="6A1C3870">
      <w:start w:val="1"/>
      <w:numFmt w:val="lowerLetter"/>
      <w:lvlText w:val="%2."/>
      <w:lvlJc w:val="left"/>
      <w:pPr>
        <w:ind w:left="1080" w:hanging="360"/>
      </w:pPr>
    </w:lvl>
    <w:lvl w:ilvl="2" w:tplc="739E1474">
      <w:start w:val="1"/>
      <w:numFmt w:val="lowerRoman"/>
      <w:lvlText w:val="%3."/>
      <w:lvlJc w:val="right"/>
      <w:pPr>
        <w:ind w:left="1800" w:hanging="180"/>
      </w:pPr>
    </w:lvl>
    <w:lvl w:ilvl="3" w:tplc="23B67118">
      <w:start w:val="1"/>
      <w:numFmt w:val="decimal"/>
      <w:lvlText w:val="%4."/>
      <w:lvlJc w:val="left"/>
      <w:pPr>
        <w:ind w:left="2520" w:hanging="360"/>
      </w:pPr>
    </w:lvl>
    <w:lvl w:ilvl="4" w:tplc="372AD680">
      <w:start w:val="1"/>
      <w:numFmt w:val="lowerLetter"/>
      <w:lvlText w:val="%5."/>
      <w:lvlJc w:val="left"/>
      <w:pPr>
        <w:ind w:left="3240" w:hanging="360"/>
      </w:pPr>
    </w:lvl>
    <w:lvl w:ilvl="5" w:tplc="8BEA0FBE">
      <w:start w:val="1"/>
      <w:numFmt w:val="lowerRoman"/>
      <w:lvlText w:val="%6."/>
      <w:lvlJc w:val="right"/>
      <w:pPr>
        <w:ind w:left="3960" w:hanging="180"/>
      </w:pPr>
    </w:lvl>
    <w:lvl w:ilvl="6" w:tplc="41EE9B98">
      <w:start w:val="1"/>
      <w:numFmt w:val="decimal"/>
      <w:lvlText w:val="%7."/>
      <w:lvlJc w:val="left"/>
      <w:pPr>
        <w:ind w:left="4680" w:hanging="360"/>
      </w:pPr>
    </w:lvl>
    <w:lvl w:ilvl="7" w:tplc="9BBE3F58">
      <w:start w:val="1"/>
      <w:numFmt w:val="lowerLetter"/>
      <w:lvlText w:val="%8."/>
      <w:lvlJc w:val="left"/>
      <w:pPr>
        <w:ind w:left="5400" w:hanging="360"/>
      </w:pPr>
    </w:lvl>
    <w:lvl w:ilvl="8" w:tplc="99CC91FC">
      <w:start w:val="1"/>
      <w:numFmt w:val="lowerRoman"/>
      <w:lvlText w:val="%9."/>
      <w:lvlJc w:val="right"/>
      <w:pPr>
        <w:ind w:left="6120" w:hanging="180"/>
      </w:pPr>
    </w:lvl>
  </w:abstractNum>
  <w:abstractNum w:abstractNumId="186" w15:restartNumberingAfterBreak="0">
    <w:nsid w:val="75836344"/>
    <w:multiLevelType w:val="hybridMultilevel"/>
    <w:tmpl w:val="C7523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7" w15:restartNumberingAfterBreak="0">
    <w:nsid w:val="785F3946"/>
    <w:multiLevelType w:val="hybridMultilevel"/>
    <w:tmpl w:val="E4589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8" w15:restartNumberingAfterBreak="0">
    <w:nsid w:val="7897140C"/>
    <w:multiLevelType w:val="hybridMultilevel"/>
    <w:tmpl w:val="E30030B6"/>
    <w:lvl w:ilvl="0" w:tplc="08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9" w15:restartNumberingAfterBreak="0">
    <w:nsid w:val="793D7379"/>
    <w:multiLevelType w:val="hybridMultilevel"/>
    <w:tmpl w:val="78969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797E3757"/>
    <w:multiLevelType w:val="hybridMultilevel"/>
    <w:tmpl w:val="90C69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1" w15:restartNumberingAfterBreak="0">
    <w:nsid w:val="7A625E3A"/>
    <w:multiLevelType w:val="hybridMultilevel"/>
    <w:tmpl w:val="6966DA8C"/>
    <w:lvl w:ilvl="0" w:tplc="92DEEDE0">
      <w:start w:val="1"/>
      <w:numFmt w:val="bullet"/>
      <w:lvlText w:val=""/>
      <w:lvlJc w:val="left"/>
      <w:pPr>
        <w:ind w:left="248"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2" w15:restartNumberingAfterBreak="0">
    <w:nsid w:val="7A805772"/>
    <w:multiLevelType w:val="hybridMultilevel"/>
    <w:tmpl w:val="5BBE0F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3" w15:restartNumberingAfterBreak="0">
    <w:nsid w:val="7AA0169A"/>
    <w:multiLevelType w:val="hybridMultilevel"/>
    <w:tmpl w:val="8A380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4" w15:restartNumberingAfterBreak="0">
    <w:nsid w:val="7AF55628"/>
    <w:multiLevelType w:val="hybridMultilevel"/>
    <w:tmpl w:val="0F104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5" w15:restartNumberingAfterBreak="0">
    <w:nsid w:val="7AF67E68"/>
    <w:multiLevelType w:val="multilevel"/>
    <w:tmpl w:val="529242F0"/>
    <w:lvl w:ilvl="0">
      <w:start w:val="1"/>
      <w:numFmt w:val="decimal"/>
      <w:lvlText w:val="%1."/>
      <w:lvlJc w:val="left"/>
      <w:pPr>
        <w:tabs>
          <w:tab w:val="num" w:pos="900"/>
        </w:tabs>
        <w:ind w:left="900" w:hanging="360"/>
      </w:pPr>
      <w:rPr>
        <w:rFonts w:hint="default"/>
      </w:rPr>
    </w:lvl>
    <w:lvl w:ilvl="1">
      <w:start w:val="3"/>
      <w:numFmt w:val="decimal"/>
      <w:isLgl/>
      <w:lvlText w:val="%1.%2"/>
      <w:lvlJc w:val="left"/>
      <w:pPr>
        <w:ind w:left="975" w:hanging="435"/>
      </w:pPr>
      <w:rPr>
        <w:rFonts w:hint="default"/>
        <w:b w:val="0"/>
      </w:rPr>
    </w:lvl>
    <w:lvl w:ilvl="2">
      <w:start w:val="2"/>
      <w:numFmt w:val="decimal"/>
      <w:isLgl/>
      <w:lvlText w:val="%1.%2.%3"/>
      <w:lvlJc w:val="left"/>
      <w:pPr>
        <w:ind w:left="1260" w:hanging="720"/>
      </w:pPr>
      <w:rPr>
        <w:rFonts w:hint="default"/>
        <w:b w:val="0"/>
      </w:rPr>
    </w:lvl>
    <w:lvl w:ilvl="3">
      <w:start w:val="1"/>
      <w:numFmt w:val="decimal"/>
      <w:isLgl/>
      <w:lvlText w:val="%1.%2.%3.%4"/>
      <w:lvlJc w:val="left"/>
      <w:pPr>
        <w:ind w:left="1260" w:hanging="720"/>
      </w:pPr>
      <w:rPr>
        <w:rFonts w:hint="default"/>
        <w:b w:val="0"/>
      </w:rPr>
    </w:lvl>
    <w:lvl w:ilvl="4">
      <w:start w:val="1"/>
      <w:numFmt w:val="decimal"/>
      <w:isLgl/>
      <w:lvlText w:val="%1.%2.%3.%4.%5"/>
      <w:lvlJc w:val="left"/>
      <w:pPr>
        <w:ind w:left="1620" w:hanging="1080"/>
      </w:pPr>
      <w:rPr>
        <w:rFonts w:hint="default"/>
        <w:b w:val="0"/>
      </w:rPr>
    </w:lvl>
    <w:lvl w:ilvl="5">
      <w:start w:val="1"/>
      <w:numFmt w:val="decimal"/>
      <w:isLgl/>
      <w:lvlText w:val="%1.%2.%3.%4.%5.%6"/>
      <w:lvlJc w:val="left"/>
      <w:pPr>
        <w:ind w:left="1620" w:hanging="1080"/>
      </w:pPr>
      <w:rPr>
        <w:rFonts w:hint="default"/>
        <w:b w:val="0"/>
      </w:rPr>
    </w:lvl>
    <w:lvl w:ilvl="6">
      <w:start w:val="1"/>
      <w:numFmt w:val="decimal"/>
      <w:isLgl/>
      <w:lvlText w:val="%1.%2.%3.%4.%5.%6.%7"/>
      <w:lvlJc w:val="left"/>
      <w:pPr>
        <w:ind w:left="1980" w:hanging="1440"/>
      </w:pPr>
      <w:rPr>
        <w:rFonts w:hint="default"/>
        <w:b w:val="0"/>
      </w:rPr>
    </w:lvl>
    <w:lvl w:ilvl="7">
      <w:start w:val="1"/>
      <w:numFmt w:val="decimal"/>
      <w:isLgl/>
      <w:lvlText w:val="%1.%2.%3.%4.%5.%6.%7.%8"/>
      <w:lvlJc w:val="left"/>
      <w:pPr>
        <w:ind w:left="1980" w:hanging="1440"/>
      </w:pPr>
      <w:rPr>
        <w:rFonts w:hint="default"/>
        <w:b w:val="0"/>
      </w:rPr>
    </w:lvl>
    <w:lvl w:ilvl="8">
      <w:start w:val="1"/>
      <w:numFmt w:val="decimal"/>
      <w:isLgl/>
      <w:lvlText w:val="%1.%2.%3.%4.%5.%6.%7.%8.%9"/>
      <w:lvlJc w:val="left"/>
      <w:pPr>
        <w:ind w:left="1980" w:hanging="1440"/>
      </w:pPr>
      <w:rPr>
        <w:rFonts w:hint="default"/>
        <w:b w:val="0"/>
      </w:rPr>
    </w:lvl>
  </w:abstractNum>
  <w:abstractNum w:abstractNumId="196" w15:restartNumberingAfterBreak="0">
    <w:nsid w:val="7AF975AA"/>
    <w:multiLevelType w:val="hybridMultilevel"/>
    <w:tmpl w:val="A0240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7" w15:restartNumberingAfterBreak="0">
    <w:nsid w:val="7C325BDB"/>
    <w:multiLevelType w:val="hybridMultilevel"/>
    <w:tmpl w:val="58065E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8" w15:restartNumberingAfterBreak="0">
    <w:nsid w:val="7C8E2097"/>
    <w:multiLevelType w:val="hybridMultilevel"/>
    <w:tmpl w:val="007E1DA8"/>
    <w:lvl w:ilvl="0" w:tplc="92DEEDE0">
      <w:start w:val="1"/>
      <w:numFmt w:val="bullet"/>
      <w:lvlText w:val=""/>
      <w:lvlJc w:val="left"/>
      <w:pPr>
        <w:ind w:left="248"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9" w15:restartNumberingAfterBreak="0">
    <w:nsid w:val="7D237E35"/>
    <w:multiLevelType w:val="hybridMultilevel"/>
    <w:tmpl w:val="01C8C8DA"/>
    <w:lvl w:ilvl="0" w:tplc="08090001">
      <w:start w:val="1"/>
      <w:numFmt w:val="bullet"/>
      <w:lvlText w:val=""/>
      <w:lvlJc w:val="left"/>
      <w:pPr>
        <w:ind w:left="370" w:hanging="360"/>
      </w:pPr>
      <w:rPr>
        <w:rFonts w:ascii="Symbol" w:hAnsi="Symbol" w:hint="default"/>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200" w15:restartNumberingAfterBreak="0">
    <w:nsid w:val="7D9D4442"/>
    <w:multiLevelType w:val="hybridMultilevel"/>
    <w:tmpl w:val="BB789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1" w15:restartNumberingAfterBreak="0">
    <w:nsid w:val="7E066E38"/>
    <w:multiLevelType w:val="hybridMultilevel"/>
    <w:tmpl w:val="EF2863AC"/>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2" w15:restartNumberingAfterBreak="0">
    <w:nsid w:val="7EBA7360"/>
    <w:multiLevelType w:val="hybridMultilevel"/>
    <w:tmpl w:val="F80C7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3" w15:restartNumberingAfterBreak="0">
    <w:nsid w:val="7EE031F9"/>
    <w:multiLevelType w:val="hybridMultilevel"/>
    <w:tmpl w:val="CA98AA90"/>
    <w:lvl w:ilvl="0" w:tplc="0B9A6146">
      <w:start w:val="1"/>
      <w:numFmt w:val="decimal"/>
      <w:lvlText w:val="%1."/>
      <w:lvlJc w:val="left"/>
      <w:pPr>
        <w:ind w:left="720" w:hanging="360"/>
      </w:pPr>
    </w:lvl>
    <w:lvl w:ilvl="1" w:tplc="1FA43BFC">
      <w:start w:val="1"/>
      <w:numFmt w:val="decimal"/>
      <w:lvlText w:val="%2."/>
      <w:lvlJc w:val="left"/>
      <w:pPr>
        <w:ind w:left="720" w:hanging="360"/>
      </w:pPr>
    </w:lvl>
    <w:lvl w:ilvl="2" w:tplc="7F6CEDE4">
      <w:start w:val="1"/>
      <w:numFmt w:val="decimal"/>
      <w:lvlText w:val="%3."/>
      <w:lvlJc w:val="left"/>
      <w:pPr>
        <w:ind w:left="720" w:hanging="360"/>
      </w:pPr>
    </w:lvl>
    <w:lvl w:ilvl="3" w:tplc="DDCEACCC">
      <w:start w:val="1"/>
      <w:numFmt w:val="decimal"/>
      <w:lvlText w:val="%4."/>
      <w:lvlJc w:val="left"/>
      <w:pPr>
        <w:ind w:left="720" w:hanging="360"/>
      </w:pPr>
    </w:lvl>
    <w:lvl w:ilvl="4" w:tplc="7B107F44">
      <w:start w:val="1"/>
      <w:numFmt w:val="decimal"/>
      <w:lvlText w:val="%5."/>
      <w:lvlJc w:val="left"/>
      <w:pPr>
        <w:ind w:left="720" w:hanging="360"/>
      </w:pPr>
    </w:lvl>
    <w:lvl w:ilvl="5" w:tplc="E78C7AA8">
      <w:start w:val="1"/>
      <w:numFmt w:val="decimal"/>
      <w:lvlText w:val="%6."/>
      <w:lvlJc w:val="left"/>
      <w:pPr>
        <w:ind w:left="720" w:hanging="360"/>
      </w:pPr>
    </w:lvl>
    <w:lvl w:ilvl="6" w:tplc="02FCD5F4">
      <w:start w:val="1"/>
      <w:numFmt w:val="decimal"/>
      <w:lvlText w:val="%7."/>
      <w:lvlJc w:val="left"/>
      <w:pPr>
        <w:ind w:left="720" w:hanging="360"/>
      </w:pPr>
    </w:lvl>
    <w:lvl w:ilvl="7" w:tplc="B1A8ECBA">
      <w:start w:val="1"/>
      <w:numFmt w:val="decimal"/>
      <w:lvlText w:val="%8."/>
      <w:lvlJc w:val="left"/>
      <w:pPr>
        <w:ind w:left="720" w:hanging="360"/>
      </w:pPr>
    </w:lvl>
    <w:lvl w:ilvl="8" w:tplc="489021E0">
      <w:start w:val="1"/>
      <w:numFmt w:val="decimal"/>
      <w:lvlText w:val="%9."/>
      <w:lvlJc w:val="left"/>
      <w:pPr>
        <w:ind w:left="720" w:hanging="360"/>
      </w:pPr>
    </w:lvl>
  </w:abstractNum>
  <w:abstractNum w:abstractNumId="204" w15:restartNumberingAfterBreak="0">
    <w:nsid w:val="7FE54EC5"/>
    <w:multiLevelType w:val="hybridMultilevel"/>
    <w:tmpl w:val="2FE27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830647">
    <w:abstractNumId w:val="52"/>
  </w:num>
  <w:num w:numId="2" w16cid:durableId="954025570">
    <w:abstractNumId w:val="73"/>
  </w:num>
  <w:num w:numId="3" w16cid:durableId="738135963">
    <w:abstractNumId w:val="177"/>
  </w:num>
  <w:num w:numId="4" w16cid:durableId="1915780132">
    <w:abstractNumId w:val="56"/>
  </w:num>
  <w:num w:numId="5" w16cid:durableId="1303660435">
    <w:abstractNumId w:val="138"/>
  </w:num>
  <w:num w:numId="6" w16cid:durableId="1172599414">
    <w:abstractNumId w:val="59"/>
  </w:num>
  <w:num w:numId="7" w16cid:durableId="1657220547">
    <w:abstractNumId w:val="115"/>
  </w:num>
  <w:num w:numId="8" w16cid:durableId="1537960590">
    <w:abstractNumId w:val="29"/>
  </w:num>
  <w:num w:numId="9" w16cid:durableId="1673601320">
    <w:abstractNumId w:val="26"/>
  </w:num>
  <w:num w:numId="10" w16cid:durableId="1020938471">
    <w:abstractNumId w:val="199"/>
  </w:num>
  <w:num w:numId="11" w16cid:durableId="253393321">
    <w:abstractNumId w:val="157"/>
  </w:num>
  <w:num w:numId="12" w16cid:durableId="618681718">
    <w:abstractNumId w:val="123"/>
  </w:num>
  <w:num w:numId="13" w16cid:durableId="1894191273">
    <w:abstractNumId w:val="197"/>
  </w:num>
  <w:num w:numId="14" w16cid:durableId="1672946646">
    <w:abstractNumId w:val="151"/>
  </w:num>
  <w:num w:numId="15" w16cid:durableId="307443534">
    <w:abstractNumId w:val="189"/>
  </w:num>
  <w:num w:numId="16" w16cid:durableId="177275306">
    <w:abstractNumId w:val="40"/>
  </w:num>
  <w:num w:numId="17" w16cid:durableId="193541604">
    <w:abstractNumId w:val="37"/>
  </w:num>
  <w:num w:numId="18" w16cid:durableId="713696623">
    <w:abstractNumId w:val="94"/>
  </w:num>
  <w:num w:numId="19" w16cid:durableId="112019080">
    <w:abstractNumId w:val="92"/>
  </w:num>
  <w:num w:numId="20" w16cid:durableId="583149029">
    <w:abstractNumId w:val="19"/>
  </w:num>
  <w:num w:numId="21" w16cid:durableId="246035313">
    <w:abstractNumId w:val="36"/>
  </w:num>
  <w:num w:numId="22" w16cid:durableId="777985956">
    <w:abstractNumId w:val="117"/>
  </w:num>
  <w:num w:numId="23" w16cid:durableId="187841519">
    <w:abstractNumId w:val="145"/>
  </w:num>
  <w:num w:numId="24" w16cid:durableId="246889872">
    <w:abstractNumId w:val="100"/>
  </w:num>
  <w:num w:numId="25" w16cid:durableId="549149056">
    <w:abstractNumId w:val="0"/>
  </w:num>
  <w:num w:numId="26" w16cid:durableId="617222100">
    <w:abstractNumId w:val="6"/>
  </w:num>
  <w:num w:numId="27" w16cid:durableId="348411436">
    <w:abstractNumId w:val="22"/>
  </w:num>
  <w:num w:numId="28" w16cid:durableId="404839666">
    <w:abstractNumId w:val="23"/>
  </w:num>
  <w:num w:numId="29" w16cid:durableId="1970284685">
    <w:abstractNumId w:val="44"/>
  </w:num>
  <w:num w:numId="30" w16cid:durableId="1515460364">
    <w:abstractNumId w:val="144"/>
  </w:num>
  <w:num w:numId="31" w16cid:durableId="1646396366">
    <w:abstractNumId w:val="182"/>
  </w:num>
  <w:num w:numId="32" w16cid:durableId="1275946492">
    <w:abstractNumId w:val="155"/>
  </w:num>
  <w:num w:numId="33" w16cid:durableId="940407528">
    <w:abstractNumId w:val="49"/>
  </w:num>
  <w:num w:numId="34" w16cid:durableId="1504318200">
    <w:abstractNumId w:val="150"/>
  </w:num>
  <w:num w:numId="35" w16cid:durableId="2011981744">
    <w:abstractNumId w:val="198"/>
  </w:num>
  <w:num w:numId="36" w16cid:durableId="651255134">
    <w:abstractNumId w:val="191"/>
  </w:num>
  <w:num w:numId="37" w16cid:durableId="602616466">
    <w:abstractNumId w:val="153"/>
  </w:num>
  <w:num w:numId="38" w16cid:durableId="1944726167">
    <w:abstractNumId w:val="169"/>
  </w:num>
  <w:num w:numId="39" w16cid:durableId="1751658957">
    <w:abstractNumId w:val="69"/>
  </w:num>
  <w:num w:numId="40" w16cid:durableId="1267152673">
    <w:abstractNumId w:val="46"/>
  </w:num>
  <w:num w:numId="41" w16cid:durableId="1187255875">
    <w:abstractNumId w:val="75"/>
  </w:num>
  <w:num w:numId="42" w16cid:durableId="1052576536">
    <w:abstractNumId w:val="88"/>
  </w:num>
  <w:num w:numId="43" w16cid:durableId="524830255">
    <w:abstractNumId w:val="135"/>
  </w:num>
  <w:num w:numId="44" w16cid:durableId="380902639">
    <w:abstractNumId w:val="9"/>
  </w:num>
  <w:num w:numId="45" w16cid:durableId="697239463">
    <w:abstractNumId w:val="83"/>
  </w:num>
  <w:num w:numId="46" w16cid:durableId="1315182597">
    <w:abstractNumId w:val="99"/>
  </w:num>
  <w:num w:numId="47" w16cid:durableId="2030908237">
    <w:abstractNumId w:val="61"/>
  </w:num>
  <w:num w:numId="48" w16cid:durableId="1639722518">
    <w:abstractNumId w:val="97"/>
  </w:num>
  <w:num w:numId="49" w16cid:durableId="868491548">
    <w:abstractNumId w:val="66"/>
  </w:num>
  <w:num w:numId="50" w16cid:durableId="2010906757">
    <w:abstractNumId w:val="87"/>
  </w:num>
  <w:num w:numId="51" w16cid:durableId="372197161">
    <w:abstractNumId w:val="42"/>
  </w:num>
  <w:num w:numId="52" w16cid:durableId="628365344">
    <w:abstractNumId w:val="179"/>
  </w:num>
  <w:num w:numId="53" w16cid:durableId="1891576822">
    <w:abstractNumId w:val="152"/>
  </w:num>
  <w:num w:numId="54" w16cid:durableId="925304025">
    <w:abstractNumId w:val="200"/>
  </w:num>
  <w:num w:numId="55" w16cid:durableId="564489213">
    <w:abstractNumId w:val="13"/>
  </w:num>
  <w:num w:numId="56" w16cid:durableId="1258904356">
    <w:abstractNumId w:val="90"/>
  </w:num>
  <w:num w:numId="57" w16cid:durableId="946502242">
    <w:abstractNumId w:val="3"/>
  </w:num>
  <w:num w:numId="58" w16cid:durableId="663970583">
    <w:abstractNumId w:val="192"/>
  </w:num>
  <w:num w:numId="59" w16cid:durableId="1345127392">
    <w:abstractNumId w:val="112"/>
  </w:num>
  <w:num w:numId="60" w16cid:durableId="1783258342">
    <w:abstractNumId w:val="67"/>
  </w:num>
  <w:num w:numId="61" w16cid:durableId="920875023">
    <w:abstractNumId w:val="27"/>
  </w:num>
  <w:num w:numId="62" w16cid:durableId="1188637295">
    <w:abstractNumId w:val="159"/>
  </w:num>
  <w:num w:numId="63" w16cid:durableId="344939214">
    <w:abstractNumId w:val="113"/>
  </w:num>
  <w:num w:numId="64" w16cid:durableId="1729955359">
    <w:abstractNumId w:val="134"/>
  </w:num>
  <w:num w:numId="65" w16cid:durableId="133253576">
    <w:abstractNumId w:val="31"/>
  </w:num>
  <w:num w:numId="66" w16cid:durableId="1189641637">
    <w:abstractNumId w:val="143"/>
  </w:num>
  <w:num w:numId="67" w16cid:durableId="158808420">
    <w:abstractNumId w:val="76"/>
  </w:num>
  <w:num w:numId="68" w16cid:durableId="1987973952">
    <w:abstractNumId w:val="164"/>
  </w:num>
  <w:num w:numId="69" w16cid:durableId="581330493">
    <w:abstractNumId w:val="82"/>
  </w:num>
  <w:num w:numId="70" w16cid:durableId="2129690252">
    <w:abstractNumId w:val="47"/>
  </w:num>
  <w:num w:numId="71" w16cid:durableId="339815105">
    <w:abstractNumId w:val="77"/>
  </w:num>
  <w:num w:numId="72" w16cid:durableId="2014333996">
    <w:abstractNumId w:val="2"/>
  </w:num>
  <w:num w:numId="73" w16cid:durableId="2052915676">
    <w:abstractNumId w:val="25"/>
  </w:num>
  <w:num w:numId="74" w16cid:durableId="644624972">
    <w:abstractNumId w:val="148"/>
  </w:num>
  <w:num w:numId="75" w16cid:durableId="942105520">
    <w:abstractNumId w:val="58"/>
  </w:num>
  <w:num w:numId="76" w16cid:durableId="1444879892">
    <w:abstractNumId w:val="174"/>
  </w:num>
  <w:num w:numId="77" w16cid:durableId="1925996344">
    <w:abstractNumId w:val="176"/>
  </w:num>
  <w:num w:numId="78" w16cid:durableId="1415250013">
    <w:abstractNumId w:val="33"/>
  </w:num>
  <w:num w:numId="79" w16cid:durableId="2005274449">
    <w:abstractNumId w:val="21"/>
  </w:num>
  <w:num w:numId="80" w16cid:durableId="1873616043">
    <w:abstractNumId w:val="184"/>
  </w:num>
  <w:num w:numId="81" w16cid:durableId="1086803379">
    <w:abstractNumId w:val="180"/>
  </w:num>
  <w:num w:numId="82" w16cid:durableId="1160148859">
    <w:abstractNumId w:val="57"/>
  </w:num>
  <w:num w:numId="83" w16cid:durableId="1322196070">
    <w:abstractNumId w:val="149"/>
  </w:num>
  <w:num w:numId="84" w16cid:durableId="1995061871">
    <w:abstractNumId w:val="91"/>
  </w:num>
  <w:num w:numId="85" w16cid:durableId="515002531">
    <w:abstractNumId w:val="80"/>
  </w:num>
  <w:num w:numId="86" w16cid:durableId="190147289">
    <w:abstractNumId w:val="154"/>
  </w:num>
  <w:num w:numId="87" w16cid:durableId="2060787022">
    <w:abstractNumId w:val="204"/>
  </w:num>
  <w:num w:numId="88" w16cid:durableId="1629123566">
    <w:abstractNumId w:val="129"/>
  </w:num>
  <w:num w:numId="89" w16cid:durableId="1715545726">
    <w:abstractNumId w:val="11"/>
  </w:num>
  <w:num w:numId="90" w16cid:durableId="2111469063">
    <w:abstractNumId w:val="172"/>
  </w:num>
  <w:num w:numId="91" w16cid:durableId="582493481">
    <w:abstractNumId w:val="108"/>
  </w:num>
  <w:num w:numId="92" w16cid:durableId="1286078972">
    <w:abstractNumId w:val="95"/>
  </w:num>
  <w:num w:numId="93" w16cid:durableId="634868344">
    <w:abstractNumId w:val="14"/>
  </w:num>
  <w:num w:numId="94" w16cid:durableId="2064982785">
    <w:abstractNumId w:val="4"/>
  </w:num>
  <w:num w:numId="95" w16cid:durableId="912740910">
    <w:abstractNumId w:val="193"/>
  </w:num>
  <w:num w:numId="96" w16cid:durableId="1613824808">
    <w:abstractNumId w:val="119"/>
  </w:num>
  <w:num w:numId="97" w16cid:durableId="1683625475">
    <w:abstractNumId w:val="103"/>
  </w:num>
  <w:num w:numId="98" w16cid:durableId="215892619">
    <w:abstractNumId w:val="30"/>
  </w:num>
  <w:num w:numId="99" w16cid:durableId="252662944">
    <w:abstractNumId w:val="120"/>
  </w:num>
  <w:num w:numId="100" w16cid:durableId="174921576">
    <w:abstractNumId w:val="55"/>
  </w:num>
  <w:num w:numId="101" w16cid:durableId="2042825937">
    <w:abstractNumId w:val="178"/>
  </w:num>
  <w:num w:numId="102" w16cid:durableId="1766489963">
    <w:abstractNumId w:val="194"/>
  </w:num>
  <w:num w:numId="103" w16cid:durableId="1467775388">
    <w:abstractNumId w:val="74"/>
  </w:num>
  <w:num w:numId="104" w16cid:durableId="812217665">
    <w:abstractNumId w:val="45"/>
  </w:num>
  <w:num w:numId="105" w16cid:durableId="2629970">
    <w:abstractNumId w:val="130"/>
  </w:num>
  <w:num w:numId="106" w16cid:durableId="1696535967">
    <w:abstractNumId w:val="8"/>
  </w:num>
  <w:num w:numId="107" w16cid:durableId="1953201305">
    <w:abstractNumId w:val="203"/>
  </w:num>
  <w:num w:numId="108" w16cid:durableId="1784768677">
    <w:abstractNumId w:val="106"/>
  </w:num>
  <w:num w:numId="109" w16cid:durableId="275216222">
    <w:abstractNumId w:val="51"/>
  </w:num>
  <w:num w:numId="110" w16cid:durableId="299188206">
    <w:abstractNumId w:val="133"/>
  </w:num>
  <w:num w:numId="111" w16cid:durableId="46417790">
    <w:abstractNumId w:val="85"/>
  </w:num>
  <w:num w:numId="112" w16cid:durableId="1610773583">
    <w:abstractNumId w:val="96"/>
  </w:num>
  <w:num w:numId="113" w16cid:durableId="1148130399">
    <w:abstractNumId w:val="89"/>
  </w:num>
  <w:num w:numId="114" w16cid:durableId="1064372197">
    <w:abstractNumId w:val="34"/>
  </w:num>
  <w:num w:numId="115" w16cid:durableId="1764916806">
    <w:abstractNumId w:val="17"/>
  </w:num>
  <w:num w:numId="116" w16cid:durableId="1125079824">
    <w:abstractNumId w:val="185"/>
  </w:num>
  <w:num w:numId="117" w16cid:durableId="548305206">
    <w:abstractNumId w:val="142"/>
  </w:num>
  <w:num w:numId="118" w16cid:durableId="1437361675">
    <w:abstractNumId w:val="196"/>
  </w:num>
  <w:num w:numId="119" w16cid:durableId="1957911094">
    <w:abstractNumId w:val="1"/>
  </w:num>
  <w:num w:numId="120" w16cid:durableId="1786654307">
    <w:abstractNumId w:val="128"/>
  </w:num>
  <w:num w:numId="121" w16cid:durableId="1769306088">
    <w:abstractNumId w:val="114"/>
  </w:num>
  <w:num w:numId="122" w16cid:durableId="380517644">
    <w:abstractNumId w:val="98"/>
  </w:num>
  <w:num w:numId="123" w16cid:durableId="1245141564">
    <w:abstractNumId w:val="16"/>
  </w:num>
  <w:num w:numId="124" w16cid:durableId="710618597">
    <w:abstractNumId w:val="35"/>
  </w:num>
  <w:num w:numId="125" w16cid:durableId="2068216924">
    <w:abstractNumId w:val="50"/>
  </w:num>
  <w:num w:numId="126" w16cid:durableId="281036208">
    <w:abstractNumId w:val="170"/>
  </w:num>
  <w:num w:numId="127" w16cid:durableId="222453400">
    <w:abstractNumId w:val="158"/>
  </w:num>
  <w:num w:numId="128" w16cid:durableId="1526403564">
    <w:abstractNumId w:val="78"/>
  </w:num>
  <w:num w:numId="129" w16cid:durableId="1223635534">
    <w:abstractNumId w:val="15"/>
  </w:num>
  <w:num w:numId="130" w16cid:durableId="33822022">
    <w:abstractNumId w:val="127"/>
  </w:num>
  <w:num w:numId="131" w16cid:durableId="828862824">
    <w:abstractNumId w:val="101"/>
  </w:num>
  <w:num w:numId="132" w16cid:durableId="673609241">
    <w:abstractNumId w:val="126"/>
  </w:num>
  <w:num w:numId="133" w16cid:durableId="1178233458">
    <w:abstractNumId w:val="139"/>
  </w:num>
  <w:num w:numId="134" w16cid:durableId="528183337">
    <w:abstractNumId w:val="195"/>
  </w:num>
  <w:num w:numId="135" w16cid:durableId="1817913615">
    <w:abstractNumId w:val="125"/>
  </w:num>
  <w:num w:numId="136" w16cid:durableId="495927465">
    <w:abstractNumId w:val="116"/>
  </w:num>
  <w:num w:numId="137" w16cid:durableId="465975626">
    <w:abstractNumId w:val="183"/>
  </w:num>
  <w:num w:numId="138" w16cid:durableId="936905858">
    <w:abstractNumId w:val="68"/>
  </w:num>
  <w:num w:numId="139" w16cid:durableId="388187965">
    <w:abstractNumId w:val="168"/>
  </w:num>
  <w:num w:numId="140" w16cid:durableId="1891188117">
    <w:abstractNumId w:val="24"/>
  </w:num>
  <w:num w:numId="141" w16cid:durableId="1129395817">
    <w:abstractNumId w:val="81"/>
  </w:num>
  <w:num w:numId="142" w16cid:durableId="146896608">
    <w:abstractNumId w:val="190"/>
  </w:num>
  <w:num w:numId="143" w16cid:durableId="1605991878">
    <w:abstractNumId w:val="62"/>
  </w:num>
  <w:num w:numId="144" w16cid:durableId="330988429">
    <w:abstractNumId w:val="102"/>
  </w:num>
  <w:num w:numId="145" w16cid:durableId="1633637411">
    <w:abstractNumId w:val="38"/>
  </w:num>
  <w:num w:numId="146" w16cid:durableId="1824732664">
    <w:abstractNumId w:val="167"/>
  </w:num>
  <w:num w:numId="147" w16cid:durableId="366174745">
    <w:abstractNumId w:val="43"/>
  </w:num>
  <w:num w:numId="148" w16cid:durableId="1562448759">
    <w:abstractNumId w:val="160"/>
  </w:num>
  <w:num w:numId="149" w16cid:durableId="1886797828">
    <w:abstractNumId w:val="60"/>
  </w:num>
  <w:num w:numId="150" w16cid:durableId="1637562116">
    <w:abstractNumId w:val="110"/>
  </w:num>
  <w:num w:numId="151" w16cid:durableId="1996294225">
    <w:abstractNumId w:val="111"/>
  </w:num>
  <w:num w:numId="152" w16cid:durableId="1198012150">
    <w:abstractNumId w:val="93"/>
  </w:num>
  <w:num w:numId="153" w16cid:durableId="471412694">
    <w:abstractNumId w:val="156"/>
  </w:num>
  <w:num w:numId="154" w16cid:durableId="1971671983">
    <w:abstractNumId w:val="20"/>
  </w:num>
  <w:num w:numId="155" w16cid:durableId="855919858">
    <w:abstractNumId w:val="48"/>
  </w:num>
  <w:num w:numId="156" w16cid:durableId="1186791934">
    <w:abstractNumId w:val="107"/>
  </w:num>
  <w:num w:numId="157" w16cid:durableId="1151337431">
    <w:abstractNumId w:val="109"/>
  </w:num>
  <w:num w:numId="158" w16cid:durableId="884486240">
    <w:abstractNumId w:val="124"/>
  </w:num>
  <w:num w:numId="159" w16cid:durableId="24910758">
    <w:abstractNumId w:val="136"/>
  </w:num>
  <w:num w:numId="160" w16cid:durableId="10760190">
    <w:abstractNumId w:val="137"/>
  </w:num>
  <w:num w:numId="161" w16cid:durableId="1276060980">
    <w:abstractNumId w:val="10"/>
  </w:num>
  <w:num w:numId="162" w16cid:durableId="1682122196">
    <w:abstractNumId w:val="187"/>
  </w:num>
  <w:num w:numId="163" w16cid:durableId="2112046272">
    <w:abstractNumId w:val="70"/>
  </w:num>
  <w:num w:numId="164" w16cid:durableId="927497631">
    <w:abstractNumId w:val="41"/>
  </w:num>
  <w:num w:numId="165" w16cid:durableId="2059740786">
    <w:abstractNumId w:val="72"/>
  </w:num>
  <w:num w:numId="166" w16cid:durableId="16853656">
    <w:abstractNumId w:val="84"/>
  </w:num>
  <w:num w:numId="167" w16cid:durableId="447551892">
    <w:abstractNumId w:val="175"/>
  </w:num>
  <w:num w:numId="168" w16cid:durableId="393044329">
    <w:abstractNumId w:val="79"/>
  </w:num>
  <w:num w:numId="169" w16cid:durableId="1972124232">
    <w:abstractNumId w:val="18"/>
  </w:num>
  <w:num w:numId="170" w16cid:durableId="1237322251">
    <w:abstractNumId w:val="166"/>
  </w:num>
  <w:num w:numId="171" w16cid:durableId="1357000534">
    <w:abstractNumId w:val="104"/>
  </w:num>
  <w:num w:numId="172" w16cid:durableId="150145859">
    <w:abstractNumId w:val="132"/>
  </w:num>
  <w:num w:numId="173" w16cid:durableId="1732001284">
    <w:abstractNumId w:val="181"/>
  </w:num>
  <w:num w:numId="174" w16cid:durableId="1469855133">
    <w:abstractNumId w:val="202"/>
  </w:num>
  <w:num w:numId="175" w16cid:durableId="1997342564">
    <w:abstractNumId w:val="86"/>
  </w:num>
  <w:num w:numId="176" w16cid:durableId="2012638514">
    <w:abstractNumId w:val="131"/>
  </w:num>
  <w:num w:numId="177" w16cid:durableId="845708353">
    <w:abstractNumId w:val="39"/>
  </w:num>
  <w:num w:numId="178" w16cid:durableId="1749230823">
    <w:abstractNumId w:val="162"/>
  </w:num>
  <w:num w:numId="179" w16cid:durableId="344599150">
    <w:abstractNumId w:val="7"/>
  </w:num>
  <w:num w:numId="180" w16cid:durableId="1641838223">
    <w:abstractNumId w:val="64"/>
  </w:num>
  <w:num w:numId="181" w16cid:durableId="465203396">
    <w:abstractNumId w:val="121"/>
  </w:num>
  <w:num w:numId="182" w16cid:durableId="1317077498">
    <w:abstractNumId w:val="188"/>
  </w:num>
  <w:num w:numId="183" w16cid:durableId="231894153">
    <w:abstractNumId w:val="140"/>
  </w:num>
  <w:num w:numId="184" w16cid:durableId="972833167">
    <w:abstractNumId w:val="146"/>
  </w:num>
  <w:num w:numId="185" w16cid:durableId="1604611821">
    <w:abstractNumId w:val="147"/>
  </w:num>
  <w:num w:numId="186" w16cid:durableId="253560542">
    <w:abstractNumId w:val="28"/>
  </w:num>
  <w:num w:numId="187" w16cid:durableId="24062732">
    <w:abstractNumId w:val="32"/>
  </w:num>
  <w:num w:numId="188" w16cid:durableId="1374960355">
    <w:abstractNumId w:val="122"/>
  </w:num>
  <w:num w:numId="189" w16cid:durableId="1484395111">
    <w:abstractNumId w:val="54"/>
  </w:num>
  <w:num w:numId="190" w16cid:durableId="331640347">
    <w:abstractNumId w:val="105"/>
  </w:num>
  <w:num w:numId="191" w16cid:durableId="670958461">
    <w:abstractNumId w:val="201"/>
  </w:num>
  <w:num w:numId="192" w16cid:durableId="111826461">
    <w:abstractNumId w:val="141"/>
  </w:num>
  <w:num w:numId="193" w16cid:durableId="991641017">
    <w:abstractNumId w:val="53"/>
  </w:num>
  <w:num w:numId="194" w16cid:durableId="2037076762">
    <w:abstractNumId w:val="163"/>
  </w:num>
  <w:num w:numId="195" w16cid:durableId="794637375">
    <w:abstractNumId w:val="171"/>
  </w:num>
  <w:num w:numId="196" w16cid:durableId="1847669104">
    <w:abstractNumId w:val="161"/>
  </w:num>
  <w:num w:numId="197" w16cid:durableId="1949238598">
    <w:abstractNumId w:val="5"/>
  </w:num>
  <w:num w:numId="198" w16cid:durableId="1582253521">
    <w:abstractNumId w:val="65"/>
  </w:num>
  <w:num w:numId="199" w16cid:durableId="980157995">
    <w:abstractNumId w:val="173"/>
  </w:num>
  <w:num w:numId="200" w16cid:durableId="115221932">
    <w:abstractNumId w:val="186"/>
  </w:num>
  <w:num w:numId="201" w16cid:durableId="546768272">
    <w:abstractNumId w:val="12"/>
  </w:num>
  <w:num w:numId="202" w16cid:durableId="829322256">
    <w:abstractNumId w:val="118"/>
  </w:num>
  <w:num w:numId="203" w16cid:durableId="1862668189">
    <w:abstractNumId w:val="71"/>
  </w:num>
  <w:num w:numId="204" w16cid:durableId="672878950">
    <w:abstractNumId w:val="165"/>
  </w:num>
  <w:num w:numId="205" w16cid:durableId="1818958291">
    <w:abstractNumId w:val="63"/>
  </w:num>
  <w:numIdMacAtCleanup w:val="2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embedSystemFonts/>
  <w:bordersDoNotSurroundHeader/>
  <w:bordersDoNotSurroundFooter/>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ocumentProtection w:edit="readOnly" w:enforcement="0"/>
  <w:defaultTabStop w:val="720"/>
  <w:drawingGridHorizontalSpacing w:val="12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77E"/>
    <w:rsid w:val="000005A5"/>
    <w:rsid w:val="000014A0"/>
    <w:rsid w:val="00001B65"/>
    <w:rsid w:val="000022E7"/>
    <w:rsid w:val="00004449"/>
    <w:rsid w:val="00004F09"/>
    <w:rsid w:val="00005EEC"/>
    <w:rsid w:val="0000621D"/>
    <w:rsid w:val="00006FB3"/>
    <w:rsid w:val="00010343"/>
    <w:rsid w:val="00012228"/>
    <w:rsid w:val="0001547A"/>
    <w:rsid w:val="00015A86"/>
    <w:rsid w:val="00015A8C"/>
    <w:rsid w:val="000165ED"/>
    <w:rsid w:val="00017493"/>
    <w:rsid w:val="00020F27"/>
    <w:rsid w:val="0002107C"/>
    <w:rsid w:val="000211A9"/>
    <w:rsid w:val="0002134D"/>
    <w:rsid w:val="0002184A"/>
    <w:rsid w:val="00021B6A"/>
    <w:rsid w:val="00021BB6"/>
    <w:rsid w:val="000224EA"/>
    <w:rsid w:val="00022BF1"/>
    <w:rsid w:val="000233AD"/>
    <w:rsid w:val="0002594E"/>
    <w:rsid w:val="000259FA"/>
    <w:rsid w:val="0002679E"/>
    <w:rsid w:val="000267C7"/>
    <w:rsid w:val="000270EC"/>
    <w:rsid w:val="000277A3"/>
    <w:rsid w:val="00030791"/>
    <w:rsid w:val="000307E2"/>
    <w:rsid w:val="00031BEB"/>
    <w:rsid w:val="00032328"/>
    <w:rsid w:val="00032B0A"/>
    <w:rsid w:val="00033C06"/>
    <w:rsid w:val="0003571C"/>
    <w:rsid w:val="0003584D"/>
    <w:rsid w:val="000375E9"/>
    <w:rsid w:val="0004065D"/>
    <w:rsid w:val="0004080C"/>
    <w:rsid w:val="00040BA7"/>
    <w:rsid w:val="00040D51"/>
    <w:rsid w:val="00041023"/>
    <w:rsid w:val="00041238"/>
    <w:rsid w:val="00041B26"/>
    <w:rsid w:val="0004205B"/>
    <w:rsid w:val="00042CA5"/>
    <w:rsid w:val="00043024"/>
    <w:rsid w:val="00043BEB"/>
    <w:rsid w:val="00044884"/>
    <w:rsid w:val="000468F0"/>
    <w:rsid w:val="000476DD"/>
    <w:rsid w:val="00050B13"/>
    <w:rsid w:val="00050F0D"/>
    <w:rsid w:val="00051545"/>
    <w:rsid w:val="000517FF"/>
    <w:rsid w:val="00051A60"/>
    <w:rsid w:val="00051DEE"/>
    <w:rsid w:val="000527CC"/>
    <w:rsid w:val="00053F38"/>
    <w:rsid w:val="000544CA"/>
    <w:rsid w:val="000548A1"/>
    <w:rsid w:val="00060272"/>
    <w:rsid w:val="000608D3"/>
    <w:rsid w:val="00061FAC"/>
    <w:rsid w:val="000631AE"/>
    <w:rsid w:val="0006395F"/>
    <w:rsid w:val="0006465C"/>
    <w:rsid w:val="00065794"/>
    <w:rsid w:val="00065CEF"/>
    <w:rsid w:val="000663AA"/>
    <w:rsid w:val="000674E7"/>
    <w:rsid w:val="00067DDC"/>
    <w:rsid w:val="00070B0E"/>
    <w:rsid w:val="0007126B"/>
    <w:rsid w:val="00071688"/>
    <w:rsid w:val="000717FF"/>
    <w:rsid w:val="00073839"/>
    <w:rsid w:val="000742E6"/>
    <w:rsid w:val="00074A5F"/>
    <w:rsid w:val="00075B89"/>
    <w:rsid w:val="000765CC"/>
    <w:rsid w:val="00076D0C"/>
    <w:rsid w:val="00077FEB"/>
    <w:rsid w:val="0008150E"/>
    <w:rsid w:val="00081C32"/>
    <w:rsid w:val="00081D72"/>
    <w:rsid w:val="00083D69"/>
    <w:rsid w:val="000859DE"/>
    <w:rsid w:val="0008666D"/>
    <w:rsid w:val="00087FC6"/>
    <w:rsid w:val="00091023"/>
    <w:rsid w:val="000914E9"/>
    <w:rsid w:val="00091C19"/>
    <w:rsid w:val="00093289"/>
    <w:rsid w:val="0009410F"/>
    <w:rsid w:val="00094593"/>
    <w:rsid w:val="00096981"/>
    <w:rsid w:val="00096A3F"/>
    <w:rsid w:val="00096E7D"/>
    <w:rsid w:val="00097667"/>
    <w:rsid w:val="000977FD"/>
    <w:rsid w:val="00097B41"/>
    <w:rsid w:val="000A03B2"/>
    <w:rsid w:val="000A13AE"/>
    <w:rsid w:val="000A1615"/>
    <w:rsid w:val="000A23AB"/>
    <w:rsid w:val="000A335A"/>
    <w:rsid w:val="000A50FB"/>
    <w:rsid w:val="000A760A"/>
    <w:rsid w:val="000A77FF"/>
    <w:rsid w:val="000B0838"/>
    <w:rsid w:val="000B16C3"/>
    <w:rsid w:val="000B17A5"/>
    <w:rsid w:val="000B195F"/>
    <w:rsid w:val="000B1BA8"/>
    <w:rsid w:val="000B32D0"/>
    <w:rsid w:val="000B38A3"/>
    <w:rsid w:val="000B4CDB"/>
    <w:rsid w:val="000B4E8A"/>
    <w:rsid w:val="000B5FEA"/>
    <w:rsid w:val="000B63FF"/>
    <w:rsid w:val="000B694E"/>
    <w:rsid w:val="000B7533"/>
    <w:rsid w:val="000C047C"/>
    <w:rsid w:val="000C1E38"/>
    <w:rsid w:val="000C2488"/>
    <w:rsid w:val="000C73D8"/>
    <w:rsid w:val="000D03B0"/>
    <w:rsid w:val="000D424A"/>
    <w:rsid w:val="000D4B8E"/>
    <w:rsid w:val="000D5657"/>
    <w:rsid w:val="000D6789"/>
    <w:rsid w:val="000E085E"/>
    <w:rsid w:val="000E0DAF"/>
    <w:rsid w:val="000E229E"/>
    <w:rsid w:val="000E38A1"/>
    <w:rsid w:val="000E3B49"/>
    <w:rsid w:val="000E3EA4"/>
    <w:rsid w:val="000E47A5"/>
    <w:rsid w:val="000E4E93"/>
    <w:rsid w:val="000E7FD9"/>
    <w:rsid w:val="000F0703"/>
    <w:rsid w:val="000F2A3B"/>
    <w:rsid w:val="000F3659"/>
    <w:rsid w:val="000F38AA"/>
    <w:rsid w:val="000F4A96"/>
    <w:rsid w:val="000F63EE"/>
    <w:rsid w:val="000F72CC"/>
    <w:rsid w:val="000F769F"/>
    <w:rsid w:val="000F7BA3"/>
    <w:rsid w:val="00100B32"/>
    <w:rsid w:val="0010176E"/>
    <w:rsid w:val="0010234D"/>
    <w:rsid w:val="00102C9C"/>
    <w:rsid w:val="00103757"/>
    <w:rsid w:val="0010383F"/>
    <w:rsid w:val="00103F1B"/>
    <w:rsid w:val="00105398"/>
    <w:rsid w:val="00105674"/>
    <w:rsid w:val="00105B29"/>
    <w:rsid w:val="00110371"/>
    <w:rsid w:val="00113145"/>
    <w:rsid w:val="00113921"/>
    <w:rsid w:val="00114E7F"/>
    <w:rsid w:val="00115FE8"/>
    <w:rsid w:val="00116818"/>
    <w:rsid w:val="00116A3D"/>
    <w:rsid w:val="0011785E"/>
    <w:rsid w:val="00117BEA"/>
    <w:rsid w:val="00120723"/>
    <w:rsid w:val="00120B6B"/>
    <w:rsid w:val="00120C5C"/>
    <w:rsid w:val="0012267D"/>
    <w:rsid w:val="00124267"/>
    <w:rsid w:val="001242E7"/>
    <w:rsid w:val="001250A1"/>
    <w:rsid w:val="0012742B"/>
    <w:rsid w:val="00127EC1"/>
    <w:rsid w:val="00127F39"/>
    <w:rsid w:val="00130047"/>
    <w:rsid w:val="001303D5"/>
    <w:rsid w:val="001305D7"/>
    <w:rsid w:val="0013151A"/>
    <w:rsid w:val="001325A5"/>
    <w:rsid w:val="00133355"/>
    <w:rsid w:val="0013413D"/>
    <w:rsid w:val="00135FC8"/>
    <w:rsid w:val="00136588"/>
    <w:rsid w:val="001365BE"/>
    <w:rsid w:val="001369D6"/>
    <w:rsid w:val="00137944"/>
    <w:rsid w:val="00137FF8"/>
    <w:rsid w:val="00141138"/>
    <w:rsid w:val="00141D36"/>
    <w:rsid w:val="001423D6"/>
    <w:rsid w:val="001425A5"/>
    <w:rsid w:val="00142617"/>
    <w:rsid w:val="00143DDE"/>
    <w:rsid w:val="00144DC3"/>
    <w:rsid w:val="001462ED"/>
    <w:rsid w:val="00152632"/>
    <w:rsid w:val="00155230"/>
    <w:rsid w:val="001555C7"/>
    <w:rsid w:val="00155733"/>
    <w:rsid w:val="00156273"/>
    <w:rsid w:val="001565FB"/>
    <w:rsid w:val="001573EE"/>
    <w:rsid w:val="00157461"/>
    <w:rsid w:val="00157DE7"/>
    <w:rsid w:val="0016567E"/>
    <w:rsid w:val="00165E0B"/>
    <w:rsid w:val="00166A1A"/>
    <w:rsid w:val="00166E76"/>
    <w:rsid w:val="001671BC"/>
    <w:rsid w:val="00167C55"/>
    <w:rsid w:val="00171BFC"/>
    <w:rsid w:val="0017284E"/>
    <w:rsid w:val="00172BCC"/>
    <w:rsid w:val="00172C2F"/>
    <w:rsid w:val="00173545"/>
    <w:rsid w:val="0017382B"/>
    <w:rsid w:val="00173DA0"/>
    <w:rsid w:val="00174590"/>
    <w:rsid w:val="00174605"/>
    <w:rsid w:val="00174BAE"/>
    <w:rsid w:val="00174EF2"/>
    <w:rsid w:val="00177FB7"/>
    <w:rsid w:val="001801D7"/>
    <w:rsid w:val="00180540"/>
    <w:rsid w:val="00180805"/>
    <w:rsid w:val="001809E3"/>
    <w:rsid w:val="001812AA"/>
    <w:rsid w:val="0018215C"/>
    <w:rsid w:val="00182251"/>
    <w:rsid w:val="00184B33"/>
    <w:rsid w:val="00185051"/>
    <w:rsid w:val="001871C1"/>
    <w:rsid w:val="00195522"/>
    <w:rsid w:val="00195627"/>
    <w:rsid w:val="00195A53"/>
    <w:rsid w:val="00196E85"/>
    <w:rsid w:val="00196F33"/>
    <w:rsid w:val="00197370"/>
    <w:rsid w:val="0019776D"/>
    <w:rsid w:val="001A0AC6"/>
    <w:rsid w:val="001A0C27"/>
    <w:rsid w:val="001A18A9"/>
    <w:rsid w:val="001A246F"/>
    <w:rsid w:val="001A550F"/>
    <w:rsid w:val="001A5E99"/>
    <w:rsid w:val="001A6807"/>
    <w:rsid w:val="001A6EEA"/>
    <w:rsid w:val="001A6FC4"/>
    <w:rsid w:val="001A7C4D"/>
    <w:rsid w:val="001A7F9D"/>
    <w:rsid w:val="001B0671"/>
    <w:rsid w:val="001B0688"/>
    <w:rsid w:val="001B0AE6"/>
    <w:rsid w:val="001B255F"/>
    <w:rsid w:val="001B3278"/>
    <w:rsid w:val="001B39E1"/>
    <w:rsid w:val="001B3E1A"/>
    <w:rsid w:val="001B3EBF"/>
    <w:rsid w:val="001B45EF"/>
    <w:rsid w:val="001B4610"/>
    <w:rsid w:val="001B5BEE"/>
    <w:rsid w:val="001B5C75"/>
    <w:rsid w:val="001B61D0"/>
    <w:rsid w:val="001B7DA4"/>
    <w:rsid w:val="001B7F5B"/>
    <w:rsid w:val="001C02FC"/>
    <w:rsid w:val="001C1C41"/>
    <w:rsid w:val="001C4416"/>
    <w:rsid w:val="001C4430"/>
    <w:rsid w:val="001C4CAF"/>
    <w:rsid w:val="001C4DFE"/>
    <w:rsid w:val="001C53C5"/>
    <w:rsid w:val="001C5C33"/>
    <w:rsid w:val="001C6FFC"/>
    <w:rsid w:val="001C7040"/>
    <w:rsid w:val="001D020E"/>
    <w:rsid w:val="001D1A6E"/>
    <w:rsid w:val="001D1AFD"/>
    <w:rsid w:val="001D1E6B"/>
    <w:rsid w:val="001D2E23"/>
    <w:rsid w:val="001D476F"/>
    <w:rsid w:val="001D567C"/>
    <w:rsid w:val="001D62A1"/>
    <w:rsid w:val="001D6941"/>
    <w:rsid w:val="001D7451"/>
    <w:rsid w:val="001E07CE"/>
    <w:rsid w:val="001E0993"/>
    <w:rsid w:val="001E0F19"/>
    <w:rsid w:val="001E1067"/>
    <w:rsid w:val="001E17B1"/>
    <w:rsid w:val="001E21BC"/>
    <w:rsid w:val="001E2566"/>
    <w:rsid w:val="001E2586"/>
    <w:rsid w:val="001E258D"/>
    <w:rsid w:val="001E2964"/>
    <w:rsid w:val="001E3591"/>
    <w:rsid w:val="001E3B2B"/>
    <w:rsid w:val="001E3B81"/>
    <w:rsid w:val="001E455F"/>
    <w:rsid w:val="001E5752"/>
    <w:rsid w:val="001E5BBC"/>
    <w:rsid w:val="001E6551"/>
    <w:rsid w:val="001F0BDD"/>
    <w:rsid w:val="001F175D"/>
    <w:rsid w:val="001F1B64"/>
    <w:rsid w:val="001F27C5"/>
    <w:rsid w:val="001F3A1E"/>
    <w:rsid w:val="001F41AD"/>
    <w:rsid w:val="001F44BE"/>
    <w:rsid w:val="001F4957"/>
    <w:rsid w:val="001F65B4"/>
    <w:rsid w:val="00200387"/>
    <w:rsid w:val="00200952"/>
    <w:rsid w:val="00200FD0"/>
    <w:rsid w:val="00203862"/>
    <w:rsid w:val="0020436B"/>
    <w:rsid w:val="00205E3D"/>
    <w:rsid w:val="00206DFF"/>
    <w:rsid w:val="002077FD"/>
    <w:rsid w:val="00210B61"/>
    <w:rsid w:val="00210EBC"/>
    <w:rsid w:val="00211AB7"/>
    <w:rsid w:val="00211EF5"/>
    <w:rsid w:val="002123EF"/>
    <w:rsid w:val="002130D6"/>
    <w:rsid w:val="002134FE"/>
    <w:rsid w:val="00214282"/>
    <w:rsid w:val="002152AC"/>
    <w:rsid w:val="00215C03"/>
    <w:rsid w:val="00215E4C"/>
    <w:rsid w:val="0021642E"/>
    <w:rsid w:val="002177A1"/>
    <w:rsid w:val="00220278"/>
    <w:rsid w:val="00220666"/>
    <w:rsid w:val="0022087B"/>
    <w:rsid w:val="002208DA"/>
    <w:rsid w:val="00220A96"/>
    <w:rsid w:val="00221883"/>
    <w:rsid w:val="00221A6B"/>
    <w:rsid w:val="00221B24"/>
    <w:rsid w:val="00222371"/>
    <w:rsid w:val="00222545"/>
    <w:rsid w:val="00222994"/>
    <w:rsid w:val="002235ED"/>
    <w:rsid w:val="00224F5A"/>
    <w:rsid w:val="00225583"/>
    <w:rsid w:val="00226CC9"/>
    <w:rsid w:val="0022762A"/>
    <w:rsid w:val="00232616"/>
    <w:rsid w:val="00232C99"/>
    <w:rsid w:val="00232CD7"/>
    <w:rsid w:val="00232EE2"/>
    <w:rsid w:val="002405F7"/>
    <w:rsid w:val="002407CF"/>
    <w:rsid w:val="00240DA1"/>
    <w:rsid w:val="00241731"/>
    <w:rsid w:val="002423EA"/>
    <w:rsid w:val="0024250A"/>
    <w:rsid w:val="002430D2"/>
    <w:rsid w:val="00243A80"/>
    <w:rsid w:val="00243CB1"/>
    <w:rsid w:val="00244D41"/>
    <w:rsid w:val="0024514F"/>
    <w:rsid w:val="002465D2"/>
    <w:rsid w:val="00246887"/>
    <w:rsid w:val="002469EF"/>
    <w:rsid w:val="00246B19"/>
    <w:rsid w:val="00246CCC"/>
    <w:rsid w:val="002500E0"/>
    <w:rsid w:val="00251007"/>
    <w:rsid w:val="00251A27"/>
    <w:rsid w:val="002525FB"/>
    <w:rsid w:val="00252E7C"/>
    <w:rsid w:val="00254771"/>
    <w:rsid w:val="0025526F"/>
    <w:rsid w:val="00255606"/>
    <w:rsid w:val="00255608"/>
    <w:rsid w:val="00256FCC"/>
    <w:rsid w:val="00260876"/>
    <w:rsid w:val="00261472"/>
    <w:rsid w:val="00261ED7"/>
    <w:rsid w:val="00262A7B"/>
    <w:rsid w:val="0026533E"/>
    <w:rsid w:val="00265CF0"/>
    <w:rsid w:val="0027144A"/>
    <w:rsid w:val="00272905"/>
    <w:rsid w:val="00273AAB"/>
    <w:rsid w:val="00273EA2"/>
    <w:rsid w:val="00273F58"/>
    <w:rsid w:val="002744B1"/>
    <w:rsid w:val="0027591D"/>
    <w:rsid w:val="00275B0C"/>
    <w:rsid w:val="00275CFB"/>
    <w:rsid w:val="00276C3F"/>
    <w:rsid w:val="00277531"/>
    <w:rsid w:val="00277D78"/>
    <w:rsid w:val="00280360"/>
    <w:rsid w:val="0028087A"/>
    <w:rsid w:val="00280D69"/>
    <w:rsid w:val="00282040"/>
    <w:rsid w:val="0028233D"/>
    <w:rsid w:val="002828D7"/>
    <w:rsid w:val="0028334F"/>
    <w:rsid w:val="00283815"/>
    <w:rsid w:val="00283E63"/>
    <w:rsid w:val="00290F91"/>
    <w:rsid w:val="0029276A"/>
    <w:rsid w:val="002927FB"/>
    <w:rsid w:val="00292E56"/>
    <w:rsid w:val="0029339A"/>
    <w:rsid w:val="00293B2D"/>
    <w:rsid w:val="00293E00"/>
    <w:rsid w:val="002940AA"/>
    <w:rsid w:val="00294CB1"/>
    <w:rsid w:val="00295BDC"/>
    <w:rsid w:val="00295F95"/>
    <w:rsid w:val="00296525"/>
    <w:rsid w:val="002977A4"/>
    <w:rsid w:val="00297E24"/>
    <w:rsid w:val="002A038E"/>
    <w:rsid w:val="002A189F"/>
    <w:rsid w:val="002A190B"/>
    <w:rsid w:val="002A1C1A"/>
    <w:rsid w:val="002A2F01"/>
    <w:rsid w:val="002A49AC"/>
    <w:rsid w:val="002A4C79"/>
    <w:rsid w:val="002A4F13"/>
    <w:rsid w:val="002A6E5C"/>
    <w:rsid w:val="002B0443"/>
    <w:rsid w:val="002B230F"/>
    <w:rsid w:val="002B3B56"/>
    <w:rsid w:val="002B4004"/>
    <w:rsid w:val="002B524D"/>
    <w:rsid w:val="002B54E9"/>
    <w:rsid w:val="002B6DC4"/>
    <w:rsid w:val="002B6DEE"/>
    <w:rsid w:val="002C1035"/>
    <w:rsid w:val="002C2DCA"/>
    <w:rsid w:val="002C30F6"/>
    <w:rsid w:val="002C49A9"/>
    <w:rsid w:val="002C4EF4"/>
    <w:rsid w:val="002D0AB4"/>
    <w:rsid w:val="002D0F61"/>
    <w:rsid w:val="002D0FAB"/>
    <w:rsid w:val="002D1705"/>
    <w:rsid w:val="002D305E"/>
    <w:rsid w:val="002D5516"/>
    <w:rsid w:val="002D5F0D"/>
    <w:rsid w:val="002D6482"/>
    <w:rsid w:val="002E13D8"/>
    <w:rsid w:val="002E1D40"/>
    <w:rsid w:val="002E1DEB"/>
    <w:rsid w:val="002E2271"/>
    <w:rsid w:val="002E22DA"/>
    <w:rsid w:val="002E2365"/>
    <w:rsid w:val="002E2EB2"/>
    <w:rsid w:val="002E4908"/>
    <w:rsid w:val="002E7D51"/>
    <w:rsid w:val="002F1505"/>
    <w:rsid w:val="002F1AF9"/>
    <w:rsid w:val="002F226E"/>
    <w:rsid w:val="002F23F0"/>
    <w:rsid w:val="002F25F3"/>
    <w:rsid w:val="002F2C44"/>
    <w:rsid w:val="002F35BC"/>
    <w:rsid w:val="002F510C"/>
    <w:rsid w:val="002F577E"/>
    <w:rsid w:val="002F595B"/>
    <w:rsid w:val="002F5981"/>
    <w:rsid w:val="003000C1"/>
    <w:rsid w:val="00300268"/>
    <w:rsid w:val="0030061A"/>
    <w:rsid w:val="00301384"/>
    <w:rsid w:val="00302367"/>
    <w:rsid w:val="00302C3B"/>
    <w:rsid w:val="00303048"/>
    <w:rsid w:val="00303BCD"/>
    <w:rsid w:val="0030429B"/>
    <w:rsid w:val="003042E9"/>
    <w:rsid w:val="0030590B"/>
    <w:rsid w:val="0030638A"/>
    <w:rsid w:val="0030751D"/>
    <w:rsid w:val="00311425"/>
    <w:rsid w:val="00311B95"/>
    <w:rsid w:val="003127F5"/>
    <w:rsid w:val="00312A9F"/>
    <w:rsid w:val="00312C6A"/>
    <w:rsid w:val="003139AB"/>
    <w:rsid w:val="00313B2A"/>
    <w:rsid w:val="0031437E"/>
    <w:rsid w:val="00314A3D"/>
    <w:rsid w:val="00314D8B"/>
    <w:rsid w:val="00315B36"/>
    <w:rsid w:val="00316606"/>
    <w:rsid w:val="003179FA"/>
    <w:rsid w:val="00317AA1"/>
    <w:rsid w:val="0032091E"/>
    <w:rsid w:val="00321450"/>
    <w:rsid w:val="003215F7"/>
    <w:rsid w:val="00322D6D"/>
    <w:rsid w:val="00323067"/>
    <w:rsid w:val="003231B0"/>
    <w:rsid w:val="0032349D"/>
    <w:rsid w:val="003243EE"/>
    <w:rsid w:val="00325360"/>
    <w:rsid w:val="00325403"/>
    <w:rsid w:val="00325D22"/>
    <w:rsid w:val="00326B89"/>
    <w:rsid w:val="00326BAC"/>
    <w:rsid w:val="00327A14"/>
    <w:rsid w:val="00327B5B"/>
    <w:rsid w:val="00327C17"/>
    <w:rsid w:val="00327ED2"/>
    <w:rsid w:val="003305FE"/>
    <w:rsid w:val="0033145A"/>
    <w:rsid w:val="00332CC2"/>
    <w:rsid w:val="00333FA7"/>
    <w:rsid w:val="00334306"/>
    <w:rsid w:val="00335C93"/>
    <w:rsid w:val="003374B1"/>
    <w:rsid w:val="00337905"/>
    <w:rsid w:val="003404A6"/>
    <w:rsid w:val="003405F9"/>
    <w:rsid w:val="00341AEF"/>
    <w:rsid w:val="00342F91"/>
    <w:rsid w:val="003437BA"/>
    <w:rsid w:val="00343974"/>
    <w:rsid w:val="0034471B"/>
    <w:rsid w:val="00344BCF"/>
    <w:rsid w:val="003466B4"/>
    <w:rsid w:val="00347619"/>
    <w:rsid w:val="003479BD"/>
    <w:rsid w:val="003505BC"/>
    <w:rsid w:val="003512FE"/>
    <w:rsid w:val="00352287"/>
    <w:rsid w:val="00353D08"/>
    <w:rsid w:val="00354E19"/>
    <w:rsid w:val="003558C2"/>
    <w:rsid w:val="00356CD1"/>
    <w:rsid w:val="00356E0B"/>
    <w:rsid w:val="00356F7C"/>
    <w:rsid w:val="003573C0"/>
    <w:rsid w:val="0036013D"/>
    <w:rsid w:val="00360512"/>
    <w:rsid w:val="00361D5C"/>
    <w:rsid w:val="00361E49"/>
    <w:rsid w:val="003625DA"/>
    <w:rsid w:val="0036365D"/>
    <w:rsid w:val="00363767"/>
    <w:rsid w:val="00363940"/>
    <w:rsid w:val="0036516E"/>
    <w:rsid w:val="0036517A"/>
    <w:rsid w:val="00365935"/>
    <w:rsid w:val="003660A3"/>
    <w:rsid w:val="00371416"/>
    <w:rsid w:val="00372E38"/>
    <w:rsid w:val="003732AF"/>
    <w:rsid w:val="00373D19"/>
    <w:rsid w:val="00373E07"/>
    <w:rsid w:val="00374280"/>
    <w:rsid w:val="0037484A"/>
    <w:rsid w:val="00374E55"/>
    <w:rsid w:val="00375981"/>
    <w:rsid w:val="003775A2"/>
    <w:rsid w:val="00377E2C"/>
    <w:rsid w:val="003818BB"/>
    <w:rsid w:val="003819BC"/>
    <w:rsid w:val="00382413"/>
    <w:rsid w:val="00382623"/>
    <w:rsid w:val="00382637"/>
    <w:rsid w:val="00382D1B"/>
    <w:rsid w:val="00383367"/>
    <w:rsid w:val="003839EC"/>
    <w:rsid w:val="00384263"/>
    <w:rsid w:val="0038474E"/>
    <w:rsid w:val="00385637"/>
    <w:rsid w:val="003859E3"/>
    <w:rsid w:val="00386333"/>
    <w:rsid w:val="0038702F"/>
    <w:rsid w:val="003870D6"/>
    <w:rsid w:val="003877FF"/>
    <w:rsid w:val="00387C73"/>
    <w:rsid w:val="003903DA"/>
    <w:rsid w:val="003913C9"/>
    <w:rsid w:val="00391898"/>
    <w:rsid w:val="0039279D"/>
    <w:rsid w:val="00394A58"/>
    <w:rsid w:val="00395141"/>
    <w:rsid w:val="00395C2B"/>
    <w:rsid w:val="00397A90"/>
    <w:rsid w:val="003A0973"/>
    <w:rsid w:val="003A1306"/>
    <w:rsid w:val="003A2FBE"/>
    <w:rsid w:val="003A6AF3"/>
    <w:rsid w:val="003A6C9C"/>
    <w:rsid w:val="003B16D6"/>
    <w:rsid w:val="003B2C09"/>
    <w:rsid w:val="003B2EE9"/>
    <w:rsid w:val="003B2F5B"/>
    <w:rsid w:val="003B3079"/>
    <w:rsid w:val="003B315C"/>
    <w:rsid w:val="003B39A3"/>
    <w:rsid w:val="003B3C79"/>
    <w:rsid w:val="003B5422"/>
    <w:rsid w:val="003B5501"/>
    <w:rsid w:val="003B6910"/>
    <w:rsid w:val="003B71EE"/>
    <w:rsid w:val="003B7214"/>
    <w:rsid w:val="003B765C"/>
    <w:rsid w:val="003B7E4D"/>
    <w:rsid w:val="003C1195"/>
    <w:rsid w:val="003C12C0"/>
    <w:rsid w:val="003C3013"/>
    <w:rsid w:val="003C33D5"/>
    <w:rsid w:val="003C4291"/>
    <w:rsid w:val="003C48F7"/>
    <w:rsid w:val="003C4C88"/>
    <w:rsid w:val="003C4EA9"/>
    <w:rsid w:val="003C6FEA"/>
    <w:rsid w:val="003C7261"/>
    <w:rsid w:val="003C79B8"/>
    <w:rsid w:val="003D03B7"/>
    <w:rsid w:val="003D0C9B"/>
    <w:rsid w:val="003D0FF8"/>
    <w:rsid w:val="003D237E"/>
    <w:rsid w:val="003D3B17"/>
    <w:rsid w:val="003D3E4A"/>
    <w:rsid w:val="003D4E46"/>
    <w:rsid w:val="003D657B"/>
    <w:rsid w:val="003D6F9D"/>
    <w:rsid w:val="003D7467"/>
    <w:rsid w:val="003E03C2"/>
    <w:rsid w:val="003E1F72"/>
    <w:rsid w:val="003E2619"/>
    <w:rsid w:val="003E2883"/>
    <w:rsid w:val="003E2AE6"/>
    <w:rsid w:val="003E4195"/>
    <w:rsid w:val="003E4684"/>
    <w:rsid w:val="003E491B"/>
    <w:rsid w:val="003E49FD"/>
    <w:rsid w:val="003E4CF7"/>
    <w:rsid w:val="003E5666"/>
    <w:rsid w:val="003E5C5F"/>
    <w:rsid w:val="003E6B35"/>
    <w:rsid w:val="003E6EC8"/>
    <w:rsid w:val="003F2089"/>
    <w:rsid w:val="003F22C5"/>
    <w:rsid w:val="003F372A"/>
    <w:rsid w:val="003F5AC1"/>
    <w:rsid w:val="003F710E"/>
    <w:rsid w:val="003F7232"/>
    <w:rsid w:val="003F776D"/>
    <w:rsid w:val="00400090"/>
    <w:rsid w:val="004005E0"/>
    <w:rsid w:val="00401CDF"/>
    <w:rsid w:val="004031EE"/>
    <w:rsid w:val="00403907"/>
    <w:rsid w:val="004044E7"/>
    <w:rsid w:val="0040456E"/>
    <w:rsid w:val="004048E7"/>
    <w:rsid w:val="00405631"/>
    <w:rsid w:val="00406032"/>
    <w:rsid w:val="004070AE"/>
    <w:rsid w:val="004074DB"/>
    <w:rsid w:val="00407994"/>
    <w:rsid w:val="00407AEB"/>
    <w:rsid w:val="00410C41"/>
    <w:rsid w:val="004116AB"/>
    <w:rsid w:val="00411A81"/>
    <w:rsid w:val="00412759"/>
    <w:rsid w:val="00412DC2"/>
    <w:rsid w:val="0041340F"/>
    <w:rsid w:val="00413C4E"/>
    <w:rsid w:val="00413C5B"/>
    <w:rsid w:val="0041534C"/>
    <w:rsid w:val="004158AF"/>
    <w:rsid w:val="00416A96"/>
    <w:rsid w:val="00416B05"/>
    <w:rsid w:val="00417118"/>
    <w:rsid w:val="00417AD7"/>
    <w:rsid w:val="00420B0F"/>
    <w:rsid w:val="00420DB3"/>
    <w:rsid w:val="0042187C"/>
    <w:rsid w:val="00421C1E"/>
    <w:rsid w:val="00422983"/>
    <w:rsid w:val="00423823"/>
    <w:rsid w:val="00424203"/>
    <w:rsid w:val="00424237"/>
    <w:rsid w:val="00425DCF"/>
    <w:rsid w:val="0042675C"/>
    <w:rsid w:val="00426BA0"/>
    <w:rsid w:val="0043015F"/>
    <w:rsid w:val="0043026E"/>
    <w:rsid w:val="0043142C"/>
    <w:rsid w:val="004334D9"/>
    <w:rsid w:val="00435D20"/>
    <w:rsid w:val="004362C1"/>
    <w:rsid w:val="00440132"/>
    <w:rsid w:val="004405A8"/>
    <w:rsid w:val="00440DFD"/>
    <w:rsid w:val="004412FD"/>
    <w:rsid w:val="00441D15"/>
    <w:rsid w:val="0044371D"/>
    <w:rsid w:val="00443AA9"/>
    <w:rsid w:val="004445FA"/>
    <w:rsid w:val="00445687"/>
    <w:rsid w:val="004458E2"/>
    <w:rsid w:val="004463E2"/>
    <w:rsid w:val="004468CD"/>
    <w:rsid w:val="0044729F"/>
    <w:rsid w:val="00451C48"/>
    <w:rsid w:val="004522DD"/>
    <w:rsid w:val="00457C9A"/>
    <w:rsid w:val="00462AE9"/>
    <w:rsid w:val="00464397"/>
    <w:rsid w:val="0046511F"/>
    <w:rsid w:val="004653C7"/>
    <w:rsid w:val="00465C7D"/>
    <w:rsid w:val="00466680"/>
    <w:rsid w:val="00467A03"/>
    <w:rsid w:val="00467CC6"/>
    <w:rsid w:val="004703AE"/>
    <w:rsid w:val="00470D17"/>
    <w:rsid w:val="00471B83"/>
    <w:rsid w:val="00471D87"/>
    <w:rsid w:val="00471E42"/>
    <w:rsid w:val="0047230E"/>
    <w:rsid w:val="00472568"/>
    <w:rsid w:val="00476974"/>
    <w:rsid w:val="00480D98"/>
    <w:rsid w:val="004829C1"/>
    <w:rsid w:val="00482FF6"/>
    <w:rsid w:val="00483EF1"/>
    <w:rsid w:val="0048449F"/>
    <w:rsid w:val="0048468F"/>
    <w:rsid w:val="00485A50"/>
    <w:rsid w:val="00487378"/>
    <w:rsid w:val="00487594"/>
    <w:rsid w:val="004905E2"/>
    <w:rsid w:val="004916C8"/>
    <w:rsid w:val="00491CE8"/>
    <w:rsid w:val="00493B7B"/>
    <w:rsid w:val="00494BFF"/>
    <w:rsid w:val="0049540A"/>
    <w:rsid w:val="0049551E"/>
    <w:rsid w:val="004956D6"/>
    <w:rsid w:val="004958E5"/>
    <w:rsid w:val="00495C31"/>
    <w:rsid w:val="00496A29"/>
    <w:rsid w:val="0049707D"/>
    <w:rsid w:val="004979E5"/>
    <w:rsid w:val="004A0170"/>
    <w:rsid w:val="004A07BF"/>
    <w:rsid w:val="004A3D67"/>
    <w:rsid w:val="004A5451"/>
    <w:rsid w:val="004A5462"/>
    <w:rsid w:val="004A7AC7"/>
    <w:rsid w:val="004B19A7"/>
    <w:rsid w:val="004B1B21"/>
    <w:rsid w:val="004B22D6"/>
    <w:rsid w:val="004B26A4"/>
    <w:rsid w:val="004B2D74"/>
    <w:rsid w:val="004B3F9E"/>
    <w:rsid w:val="004B5998"/>
    <w:rsid w:val="004B69CE"/>
    <w:rsid w:val="004B6C76"/>
    <w:rsid w:val="004C0C0E"/>
    <w:rsid w:val="004C10CD"/>
    <w:rsid w:val="004C11FF"/>
    <w:rsid w:val="004C1245"/>
    <w:rsid w:val="004C1648"/>
    <w:rsid w:val="004C1806"/>
    <w:rsid w:val="004C1A5B"/>
    <w:rsid w:val="004C4BC1"/>
    <w:rsid w:val="004C4D04"/>
    <w:rsid w:val="004C655A"/>
    <w:rsid w:val="004C7188"/>
    <w:rsid w:val="004C7B32"/>
    <w:rsid w:val="004D125E"/>
    <w:rsid w:val="004D1D23"/>
    <w:rsid w:val="004D1E8E"/>
    <w:rsid w:val="004D3293"/>
    <w:rsid w:val="004D3DCB"/>
    <w:rsid w:val="004D3EF6"/>
    <w:rsid w:val="004D4712"/>
    <w:rsid w:val="004D4CBC"/>
    <w:rsid w:val="004D4E57"/>
    <w:rsid w:val="004D538B"/>
    <w:rsid w:val="004D5425"/>
    <w:rsid w:val="004D5834"/>
    <w:rsid w:val="004D5EDA"/>
    <w:rsid w:val="004D63E3"/>
    <w:rsid w:val="004D66F4"/>
    <w:rsid w:val="004D6F20"/>
    <w:rsid w:val="004E0F60"/>
    <w:rsid w:val="004E2ED2"/>
    <w:rsid w:val="004E3611"/>
    <w:rsid w:val="004E3FE5"/>
    <w:rsid w:val="004E51DB"/>
    <w:rsid w:val="004E6F50"/>
    <w:rsid w:val="004E7378"/>
    <w:rsid w:val="004E7E43"/>
    <w:rsid w:val="004F0477"/>
    <w:rsid w:val="004F0864"/>
    <w:rsid w:val="004F0C53"/>
    <w:rsid w:val="004F10B5"/>
    <w:rsid w:val="004F28F8"/>
    <w:rsid w:val="004F2B69"/>
    <w:rsid w:val="004F3143"/>
    <w:rsid w:val="004F3AB6"/>
    <w:rsid w:val="004F5595"/>
    <w:rsid w:val="004F6C77"/>
    <w:rsid w:val="004F6E85"/>
    <w:rsid w:val="00500187"/>
    <w:rsid w:val="005006E0"/>
    <w:rsid w:val="00501238"/>
    <w:rsid w:val="00501A16"/>
    <w:rsid w:val="00502865"/>
    <w:rsid w:val="00502F50"/>
    <w:rsid w:val="005040F9"/>
    <w:rsid w:val="00505751"/>
    <w:rsid w:val="00505894"/>
    <w:rsid w:val="005062C3"/>
    <w:rsid w:val="00510433"/>
    <w:rsid w:val="005106E3"/>
    <w:rsid w:val="00512C62"/>
    <w:rsid w:val="00512DCA"/>
    <w:rsid w:val="00513005"/>
    <w:rsid w:val="00513943"/>
    <w:rsid w:val="00513D76"/>
    <w:rsid w:val="0051495B"/>
    <w:rsid w:val="005155EA"/>
    <w:rsid w:val="00515682"/>
    <w:rsid w:val="00515799"/>
    <w:rsid w:val="0051599F"/>
    <w:rsid w:val="005166AB"/>
    <w:rsid w:val="005171B5"/>
    <w:rsid w:val="00520E2B"/>
    <w:rsid w:val="0052120E"/>
    <w:rsid w:val="005223A3"/>
    <w:rsid w:val="0052465D"/>
    <w:rsid w:val="00525324"/>
    <w:rsid w:val="0052545F"/>
    <w:rsid w:val="005269B2"/>
    <w:rsid w:val="00526E7B"/>
    <w:rsid w:val="00526F9D"/>
    <w:rsid w:val="00527195"/>
    <w:rsid w:val="00527F4A"/>
    <w:rsid w:val="00530CBB"/>
    <w:rsid w:val="0053101A"/>
    <w:rsid w:val="0053229D"/>
    <w:rsid w:val="00532740"/>
    <w:rsid w:val="00532796"/>
    <w:rsid w:val="005327AD"/>
    <w:rsid w:val="00534D52"/>
    <w:rsid w:val="0053511D"/>
    <w:rsid w:val="00535285"/>
    <w:rsid w:val="005355B6"/>
    <w:rsid w:val="0053565F"/>
    <w:rsid w:val="00536571"/>
    <w:rsid w:val="0053662E"/>
    <w:rsid w:val="00536ECF"/>
    <w:rsid w:val="00536FCA"/>
    <w:rsid w:val="005370F8"/>
    <w:rsid w:val="0053789D"/>
    <w:rsid w:val="00540063"/>
    <w:rsid w:val="005406AA"/>
    <w:rsid w:val="00540A43"/>
    <w:rsid w:val="00542D6F"/>
    <w:rsid w:val="005434D2"/>
    <w:rsid w:val="00543697"/>
    <w:rsid w:val="00544E2E"/>
    <w:rsid w:val="00544E9B"/>
    <w:rsid w:val="00545039"/>
    <w:rsid w:val="00545A8F"/>
    <w:rsid w:val="005475A9"/>
    <w:rsid w:val="00550551"/>
    <w:rsid w:val="00551D38"/>
    <w:rsid w:val="0055248C"/>
    <w:rsid w:val="00552561"/>
    <w:rsid w:val="005550D4"/>
    <w:rsid w:val="00555F1E"/>
    <w:rsid w:val="00556ADA"/>
    <w:rsid w:val="00556F17"/>
    <w:rsid w:val="00557429"/>
    <w:rsid w:val="005574FF"/>
    <w:rsid w:val="0055775B"/>
    <w:rsid w:val="00560684"/>
    <w:rsid w:val="005626AE"/>
    <w:rsid w:val="005627B2"/>
    <w:rsid w:val="005634C2"/>
    <w:rsid w:val="005637AA"/>
    <w:rsid w:val="00564600"/>
    <w:rsid w:val="00564A73"/>
    <w:rsid w:val="005650BC"/>
    <w:rsid w:val="005660E8"/>
    <w:rsid w:val="0056748B"/>
    <w:rsid w:val="00567B4E"/>
    <w:rsid w:val="00567CB8"/>
    <w:rsid w:val="00570E71"/>
    <w:rsid w:val="00571E5B"/>
    <w:rsid w:val="00572609"/>
    <w:rsid w:val="00573D4A"/>
    <w:rsid w:val="0057547B"/>
    <w:rsid w:val="00575484"/>
    <w:rsid w:val="00575B51"/>
    <w:rsid w:val="005762F9"/>
    <w:rsid w:val="00577F77"/>
    <w:rsid w:val="0058006A"/>
    <w:rsid w:val="00580EA0"/>
    <w:rsid w:val="00582013"/>
    <w:rsid w:val="005843F6"/>
    <w:rsid w:val="0058475D"/>
    <w:rsid w:val="00584D0E"/>
    <w:rsid w:val="00585A8E"/>
    <w:rsid w:val="0058627B"/>
    <w:rsid w:val="00591DDC"/>
    <w:rsid w:val="0059419A"/>
    <w:rsid w:val="005944C2"/>
    <w:rsid w:val="00596566"/>
    <w:rsid w:val="00596BB7"/>
    <w:rsid w:val="00597614"/>
    <w:rsid w:val="005A007D"/>
    <w:rsid w:val="005A0F8C"/>
    <w:rsid w:val="005A3418"/>
    <w:rsid w:val="005A3447"/>
    <w:rsid w:val="005A4434"/>
    <w:rsid w:val="005A5A1F"/>
    <w:rsid w:val="005B1772"/>
    <w:rsid w:val="005B202C"/>
    <w:rsid w:val="005B3657"/>
    <w:rsid w:val="005B3BBF"/>
    <w:rsid w:val="005B3DB9"/>
    <w:rsid w:val="005B7A96"/>
    <w:rsid w:val="005B7DFC"/>
    <w:rsid w:val="005C06BF"/>
    <w:rsid w:val="005C1667"/>
    <w:rsid w:val="005C1BAD"/>
    <w:rsid w:val="005C1CB7"/>
    <w:rsid w:val="005C1E5B"/>
    <w:rsid w:val="005C223E"/>
    <w:rsid w:val="005C27C1"/>
    <w:rsid w:val="005C5284"/>
    <w:rsid w:val="005C56E3"/>
    <w:rsid w:val="005D01AB"/>
    <w:rsid w:val="005D0A64"/>
    <w:rsid w:val="005D22AA"/>
    <w:rsid w:val="005D2F9F"/>
    <w:rsid w:val="005D3D42"/>
    <w:rsid w:val="005D4EE4"/>
    <w:rsid w:val="005D5632"/>
    <w:rsid w:val="005D5F3A"/>
    <w:rsid w:val="005D659B"/>
    <w:rsid w:val="005D6E77"/>
    <w:rsid w:val="005D7480"/>
    <w:rsid w:val="005D7BFA"/>
    <w:rsid w:val="005D7F6B"/>
    <w:rsid w:val="005E205F"/>
    <w:rsid w:val="005E410D"/>
    <w:rsid w:val="005E4DE9"/>
    <w:rsid w:val="005E5364"/>
    <w:rsid w:val="005E5934"/>
    <w:rsid w:val="005E5F40"/>
    <w:rsid w:val="005E63DC"/>
    <w:rsid w:val="005E66FB"/>
    <w:rsid w:val="005E72C3"/>
    <w:rsid w:val="005E7C2F"/>
    <w:rsid w:val="005E7DD0"/>
    <w:rsid w:val="005F0D45"/>
    <w:rsid w:val="005F1153"/>
    <w:rsid w:val="005F1CC8"/>
    <w:rsid w:val="005F31B5"/>
    <w:rsid w:val="005F4479"/>
    <w:rsid w:val="005F4622"/>
    <w:rsid w:val="005F6FE3"/>
    <w:rsid w:val="00601940"/>
    <w:rsid w:val="006019F0"/>
    <w:rsid w:val="0060227D"/>
    <w:rsid w:val="00602A45"/>
    <w:rsid w:val="00602DAF"/>
    <w:rsid w:val="00603A2E"/>
    <w:rsid w:val="00603FD6"/>
    <w:rsid w:val="006041CD"/>
    <w:rsid w:val="00605B75"/>
    <w:rsid w:val="00605CE4"/>
    <w:rsid w:val="006064EA"/>
    <w:rsid w:val="00610400"/>
    <w:rsid w:val="00610765"/>
    <w:rsid w:val="00610CD6"/>
    <w:rsid w:val="006119FA"/>
    <w:rsid w:val="00611B81"/>
    <w:rsid w:val="0061358F"/>
    <w:rsid w:val="00613654"/>
    <w:rsid w:val="00615F8E"/>
    <w:rsid w:val="006168C3"/>
    <w:rsid w:val="00616C5A"/>
    <w:rsid w:val="00616EB3"/>
    <w:rsid w:val="00617E50"/>
    <w:rsid w:val="00621057"/>
    <w:rsid w:val="006215AE"/>
    <w:rsid w:val="0062302E"/>
    <w:rsid w:val="006238B0"/>
    <w:rsid w:val="006239CE"/>
    <w:rsid w:val="00623AC8"/>
    <w:rsid w:val="00623F67"/>
    <w:rsid w:val="00624D99"/>
    <w:rsid w:val="00630555"/>
    <w:rsid w:val="006306B8"/>
    <w:rsid w:val="00630FA4"/>
    <w:rsid w:val="00630FCC"/>
    <w:rsid w:val="00631A50"/>
    <w:rsid w:val="0063208B"/>
    <w:rsid w:val="0063218C"/>
    <w:rsid w:val="00632309"/>
    <w:rsid w:val="00632BED"/>
    <w:rsid w:val="00632F60"/>
    <w:rsid w:val="006344F2"/>
    <w:rsid w:val="00637170"/>
    <w:rsid w:val="0064254E"/>
    <w:rsid w:val="00644151"/>
    <w:rsid w:val="00644218"/>
    <w:rsid w:val="0064493B"/>
    <w:rsid w:val="00645A9F"/>
    <w:rsid w:val="00647ADB"/>
    <w:rsid w:val="00650608"/>
    <w:rsid w:val="00650F8F"/>
    <w:rsid w:val="006526A8"/>
    <w:rsid w:val="006563C5"/>
    <w:rsid w:val="006564E6"/>
    <w:rsid w:val="00657146"/>
    <w:rsid w:val="0065757F"/>
    <w:rsid w:val="00657683"/>
    <w:rsid w:val="006603CD"/>
    <w:rsid w:val="00660AFD"/>
    <w:rsid w:val="006632DE"/>
    <w:rsid w:val="0066384B"/>
    <w:rsid w:val="00663B3D"/>
    <w:rsid w:val="006642C1"/>
    <w:rsid w:val="006653B2"/>
    <w:rsid w:val="00665A67"/>
    <w:rsid w:val="00666B2E"/>
    <w:rsid w:val="00667421"/>
    <w:rsid w:val="006674F5"/>
    <w:rsid w:val="00667F3E"/>
    <w:rsid w:val="006709B8"/>
    <w:rsid w:val="006731B1"/>
    <w:rsid w:val="00674255"/>
    <w:rsid w:val="0067491A"/>
    <w:rsid w:val="00675203"/>
    <w:rsid w:val="00675BA0"/>
    <w:rsid w:val="00676450"/>
    <w:rsid w:val="00676C42"/>
    <w:rsid w:val="00677539"/>
    <w:rsid w:val="00677D34"/>
    <w:rsid w:val="006807BB"/>
    <w:rsid w:val="00680E24"/>
    <w:rsid w:val="00681AAB"/>
    <w:rsid w:val="0068343E"/>
    <w:rsid w:val="00684508"/>
    <w:rsid w:val="00684C20"/>
    <w:rsid w:val="00684F57"/>
    <w:rsid w:val="006854F3"/>
    <w:rsid w:val="00686B6E"/>
    <w:rsid w:val="00686F07"/>
    <w:rsid w:val="006871E1"/>
    <w:rsid w:val="0068770E"/>
    <w:rsid w:val="0069146D"/>
    <w:rsid w:val="0069188E"/>
    <w:rsid w:val="00692530"/>
    <w:rsid w:val="00693CAE"/>
    <w:rsid w:val="00693D88"/>
    <w:rsid w:val="00697AB6"/>
    <w:rsid w:val="006A00DF"/>
    <w:rsid w:val="006A080D"/>
    <w:rsid w:val="006A0CC0"/>
    <w:rsid w:val="006A3C44"/>
    <w:rsid w:val="006A4690"/>
    <w:rsid w:val="006A4A66"/>
    <w:rsid w:val="006A5704"/>
    <w:rsid w:val="006A6147"/>
    <w:rsid w:val="006A62F3"/>
    <w:rsid w:val="006A75B4"/>
    <w:rsid w:val="006A7A51"/>
    <w:rsid w:val="006B0A32"/>
    <w:rsid w:val="006B113F"/>
    <w:rsid w:val="006B26EE"/>
    <w:rsid w:val="006B390C"/>
    <w:rsid w:val="006B4CFA"/>
    <w:rsid w:val="006B5482"/>
    <w:rsid w:val="006B581F"/>
    <w:rsid w:val="006B7EC1"/>
    <w:rsid w:val="006C078E"/>
    <w:rsid w:val="006C1F33"/>
    <w:rsid w:val="006C323E"/>
    <w:rsid w:val="006C3F23"/>
    <w:rsid w:val="006C40D3"/>
    <w:rsid w:val="006C4B9E"/>
    <w:rsid w:val="006C4DC6"/>
    <w:rsid w:val="006C5740"/>
    <w:rsid w:val="006C5841"/>
    <w:rsid w:val="006C5B4E"/>
    <w:rsid w:val="006C6962"/>
    <w:rsid w:val="006C6E3C"/>
    <w:rsid w:val="006C6EB9"/>
    <w:rsid w:val="006C7D7A"/>
    <w:rsid w:val="006C7E92"/>
    <w:rsid w:val="006D08E1"/>
    <w:rsid w:val="006D3D12"/>
    <w:rsid w:val="006D5032"/>
    <w:rsid w:val="006D5EB0"/>
    <w:rsid w:val="006D6094"/>
    <w:rsid w:val="006D67DF"/>
    <w:rsid w:val="006D7B74"/>
    <w:rsid w:val="006E1079"/>
    <w:rsid w:val="006E168E"/>
    <w:rsid w:val="006E1D9A"/>
    <w:rsid w:val="006E2B1B"/>
    <w:rsid w:val="006E3363"/>
    <w:rsid w:val="006E41F8"/>
    <w:rsid w:val="006E5086"/>
    <w:rsid w:val="006E53FB"/>
    <w:rsid w:val="006E5614"/>
    <w:rsid w:val="006E5E52"/>
    <w:rsid w:val="006E75C9"/>
    <w:rsid w:val="006F011E"/>
    <w:rsid w:val="006F05FA"/>
    <w:rsid w:val="006F06CA"/>
    <w:rsid w:val="006F0B88"/>
    <w:rsid w:val="006F11CB"/>
    <w:rsid w:val="006F16D3"/>
    <w:rsid w:val="006F1E37"/>
    <w:rsid w:val="006F1F43"/>
    <w:rsid w:val="006F21B1"/>
    <w:rsid w:val="006F270E"/>
    <w:rsid w:val="006F2BED"/>
    <w:rsid w:val="006F3F9F"/>
    <w:rsid w:val="006F53CC"/>
    <w:rsid w:val="006F65BA"/>
    <w:rsid w:val="006F6C65"/>
    <w:rsid w:val="0070160B"/>
    <w:rsid w:val="007020B6"/>
    <w:rsid w:val="0070301D"/>
    <w:rsid w:val="0070468D"/>
    <w:rsid w:val="00707D6D"/>
    <w:rsid w:val="007103C6"/>
    <w:rsid w:val="00710476"/>
    <w:rsid w:val="00711C97"/>
    <w:rsid w:val="00712665"/>
    <w:rsid w:val="0071282C"/>
    <w:rsid w:val="007129D5"/>
    <w:rsid w:val="00712B49"/>
    <w:rsid w:val="00712C49"/>
    <w:rsid w:val="00712EFB"/>
    <w:rsid w:val="007143A4"/>
    <w:rsid w:val="00715FCD"/>
    <w:rsid w:val="00716CED"/>
    <w:rsid w:val="00717D11"/>
    <w:rsid w:val="00721465"/>
    <w:rsid w:val="007214AF"/>
    <w:rsid w:val="00721658"/>
    <w:rsid w:val="00721B15"/>
    <w:rsid w:val="00722376"/>
    <w:rsid w:val="00722602"/>
    <w:rsid w:val="00723AA2"/>
    <w:rsid w:val="00724690"/>
    <w:rsid w:val="0072482B"/>
    <w:rsid w:val="00724AE3"/>
    <w:rsid w:val="00725EB9"/>
    <w:rsid w:val="00727066"/>
    <w:rsid w:val="00727853"/>
    <w:rsid w:val="007278A9"/>
    <w:rsid w:val="00727B08"/>
    <w:rsid w:val="0073052E"/>
    <w:rsid w:val="00730576"/>
    <w:rsid w:val="007311CB"/>
    <w:rsid w:val="007313B4"/>
    <w:rsid w:val="00731AD9"/>
    <w:rsid w:val="0073292B"/>
    <w:rsid w:val="007341D2"/>
    <w:rsid w:val="00735383"/>
    <w:rsid w:val="007358EB"/>
    <w:rsid w:val="0073655D"/>
    <w:rsid w:val="00736653"/>
    <w:rsid w:val="007373CC"/>
    <w:rsid w:val="007375E7"/>
    <w:rsid w:val="00737E47"/>
    <w:rsid w:val="007407B5"/>
    <w:rsid w:val="007411D5"/>
    <w:rsid w:val="007414BE"/>
    <w:rsid w:val="0074468C"/>
    <w:rsid w:val="007446C2"/>
    <w:rsid w:val="0074551D"/>
    <w:rsid w:val="00746310"/>
    <w:rsid w:val="00746712"/>
    <w:rsid w:val="00746ADC"/>
    <w:rsid w:val="00746BAB"/>
    <w:rsid w:val="00746EA8"/>
    <w:rsid w:val="00747258"/>
    <w:rsid w:val="00747B52"/>
    <w:rsid w:val="007508C0"/>
    <w:rsid w:val="00752319"/>
    <w:rsid w:val="00752463"/>
    <w:rsid w:val="00752911"/>
    <w:rsid w:val="00752E34"/>
    <w:rsid w:val="007532A8"/>
    <w:rsid w:val="00754F1F"/>
    <w:rsid w:val="00756A03"/>
    <w:rsid w:val="00756E27"/>
    <w:rsid w:val="00757671"/>
    <w:rsid w:val="007600B1"/>
    <w:rsid w:val="00761AFD"/>
    <w:rsid w:val="007626C9"/>
    <w:rsid w:val="00763720"/>
    <w:rsid w:val="0076390C"/>
    <w:rsid w:val="00763BD6"/>
    <w:rsid w:val="007643A8"/>
    <w:rsid w:val="007653C6"/>
    <w:rsid w:val="00767F0F"/>
    <w:rsid w:val="007702A7"/>
    <w:rsid w:val="007710EC"/>
    <w:rsid w:val="00771E97"/>
    <w:rsid w:val="00775139"/>
    <w:rsid w:val="007758C9"/>
    <w:rsid w:val="00775F0D"/>
    <w:rsid w:val="00776AFD"/>
    <w:rsid w:val="007772F6"/>
    <w:rsid w:val="007813F0"/>
    <w:rsid w:val="007824A9"/>
    <w:rsid w:val="00782534"/>
    <w:rsid w:val="00783049"/>
    <w:rsid w:val="00787CC7"/>
    <w:rsid w:val="0079085A"/>
    <w:rsid w:val="007917A3"/>
    <w:rsid w:val="00791C88"/>
    <w:rsid w:val="00793215"/>
    <w:rsid w:val="007952AF"/>
    <w:rsid w:val="0079576C"/>
    <w:rsid w:val="00795849"/>
    <w:rsid w:val="00796650"/>
    <w:rsid w:val="007976AA"/>
    <w:rsid w:val="007976B9"/>
    <w:rsid w:val="00797C54"/>
    <w:rsid w:val="007A0C99"/>
    <w:rsid w:val="007A2DC0"/>
    <w:rsid w:val="007A2E0C"/>
    <w:rsid w:val="007A3D73"/>
    <w:rsid w:val="007A3DA8"/>
    <w:rsid w:val="007A4272"/>
    <w:rsid w:val="007A599F"/>
    <w:rsid w:val="007A66B3"/>
    <w:rsid w:val="007B178E"/>
    <w:rsid w:val="007B1E73"/>
    <w:rsid w:val="007B267F"/>
    <w:rsid w:val="007B43EC"/>
    <w:rsid w:val="007B5BC8"/>
    <w:rsid w:val="007B6ED1"/>
    <w:rsid w:val="007B74F2"/>
    <w:rsid w:val="007B76D7"/>
    <w:rsid w:val="007C110B"/>
    <w:rsid w:val="007C1C7B"/>
    <w:rsid w:val="007C1DFC"/>
    <w:rsid w:val="007C1E4B"/>
    <w:rsid w:val="007C4A2B"/>
    <w:rsid w:val="007C62E7"/>
    <w:rsid w:val="007C694B"/>
    <w:rsid w:val="007C719C"/>
    <w:rsid w:val="007C7244"/>
    <w:rsid w:val="007C76C0"/>
    <w:rsid w:val="007D0877"/>
    <w:rsid w:val="007D1557"/>
    <w:rsid w:val="007D2948"/>
    <w:rsid w:val="007D51AA"/>
    <w:rsid w:val="007D6E3F"/>
    <w:rsid w:val="007E0074"/>
    <w:rsid w:val="007E13C9"/>
    <w:rsid w:val="007E2491"/>
    <w:rsid w:val="007E2D54"/>
    <w:rsid w:val="007E2FC5"/>
    <w:rsid w:val="007E367E"/>
    <w:rsid w:val="007E4437"/>
    <w:rsid w:val="007E5DA7"/>
    <w:rsid w:val="007E6521"/>
    <w:rsid w:val="007E67AB"/>
    <w:rsid w:val="007E6D4A"/>
    <w:rsid w:val="007E6DED"/>
    <w:rsid w:val="007F0B65"/>
    <w:rsid w:val="007F10FF"/>
    <w:rsid w:val="007F149F"/>
    <w:rsid w:val="007F170C"/>
    <w:rsid w:val="007F1D1B"/>
    <w:rsid w:val="007F240C"/>
    <w:rsid w:val="007F2849"/>
    <w:rsid w:val="007F2D7C"/>
    <w:rsid w:val="007F3189"/>
    <w:rsid w:val="007F32A1"/>
    <w:rsid w:val="007F32CF"/>
    <w:rsid w:val="007F37A8"/>
    <w:rsid w:val="007F47E0"/>
    <w:rsid w:val="007F509D"/>
    <w:rsid w:val="007F74C8"/>
    <w:rsid w:val="00800AD4"/>
    <w:rsid w:val="00800F20"/>
    <w:rsid w:val="00801739"/>
    <w:rsid w:val="0080252C"/>
    <w:rsid w:val="008035B6"/>
    <w:rsid w:val="0080482B"/>
    <w:rsid w:val="00805B56"/>
    <w:rsid w:val="00805FAF"/>
    <w:rsid w:val="00806556"/>
    <w:rsid w:val="00807C12"/>
    <w:rsid w:val="008105C2"/>
    <w:rsid w:val="00811F65"/>
    <w:rsid w:val="00812D07"/>
    <w:rsid w:val="00812FB9"/>
    <w:rsid w:val="00813E2F"/>
    <w:rsid w:val="00815E7E"/>
    <w:rsid w:val="0081606F"/>
    <w:rsid w:val="0081621C"/>
    <w:rsid w:val="008162E0"/>
    <w:rsid w:val="008168CC"/>
    <w:rsid w:val="00816CD4"/>
    <w:rsid w:val="00817331"/>
    <w:rsid w:val="00817BCE"/>
    <w:rsid w:val="00820266"/>
    <w:rsid w:val="008202BB"/>
    <w:rsid w:val="008212EF"/>
    <w:rsid w:val="00821777"/>
    <w:rsid w:val="00823F76"/>
    <w:rsid w:val="00824C7E"/>
    <w:rsid w:val="00824FF6"/>
    <w:rsid w:val="0082605E"/>
    <w:rsid w:val="00826596"/>
    <w:rsid w:val="00827334"/>
    <w:rsid w:val="00827E8B"/>
    <w:rsid w:val="00830C20"/>
    <w:rsid w:val="00831A06"/>
    <w:rsid w:val="008327A0"/>
    <w:rsid w:val="00832D56"/>
    <w:rsid w:val="00833393"/>
    <w:rsid w:val="00833C28"/>
    <w:rsid w:val="00834F4C"/>
    <w:rsid w:val="0083570C"/>
    <w:rsid w:val="00835961"/>
    <w:rsid w:val="00837BB4"/>
    <w:rsid w:val="00837F6C"/>
    <w:rsid w:val="0084327F"/>
    <w:rsid w:val="00844043"/>
    <w:rsid w:val="00844075"/>
    <w:rsid w:val="008448FA"/>
    <w:rsid w:val="00844CF0"/>
    <w:rsid w:val="00845D9C"/>
    <w:rsid w:val="00846535"/>
    <w:rsid w:val="0084688B"/>
    <w:rsid w:val="00847364"/>
    <w:rsid w:val="008474A6"/>
    <w:rsid w:val="00847BC4"/>
    <w:rsid w:val="00847BD2"/>
    <w:rsid w:val="00847C57"/>
    <w:rsid w:val="008500B6"/>
    <w:rsid w:val="0085056A"/>
    <w:rsid w:val="00850C5C"/>
    <w:rsid w:val="00850FF2"/>
    <w:rsid w:val="00854520"/>
    <w:rsid w:val="00855714"/>
    <w:rsid w:val="008561A1"/>
    <w:rsid w:val="00857AF0"/>
    <w:rsid w:val="00857C05"/>
    <w:rsid w:val="00860526"/>
    <w:rsid w:val="00861F97"/>
    <w:rsid w:val="0086238A"/>
    <w:rsid w:val="00864EA2"/>
    <w:rsid w:val="00865B6A"/>
    <w:rsid w:val="00866E60"/>
    <w:rsid w:val="00870DEB"/>
    <w:rsid w:val="00872D6B"/>
    <w:rsid w:val="008736DC"/>
    <w:rsid w:val="00874FC5"/>
    <w:rsid w:val="00875325"/>
    <w:rsid w:val="00875745"/>
    <w:rsid w:val="00875760"/>
    <w:rsid w:val="008765DD"/>
    <w:rsid w:val="00877246"/>
    <w:rsid w:val="008778C5"/>
    <w:rsid w:val="00877E2F"/>
    <w:rsid w:val="00880D0A"/>
    <w:rsid w:val="00880E77"/>
    <w:rsid w:val="0088222B"/>
    <w:rsid w:val="008837A8"/>
    <w:rsid w:val="00886068"/>
    <w:rsid w:val="00886619"/>
    <w:rsid w:val="00887475"/>
    <w:rsid w:val="00887687"/>
    <w:rsid w:val="00887EF6"/>
    <w:rsid w:val="0089086F"/>
    <w:rsid w:val="00890F19"/>
    <w:rsid w:val="00891839"/>
    <w:rsid w:val="00891B8B"/>
    <w:rsid w:val="008937B0"/>
    <w:rsid w:val="008939F1"/>
    <w:rsid w:val="00893F2B"/>
    <w:rsid w:val="00893FA2"/>
    <w:rsid w:val="008948FB"/>
    <w:rsid w:val="008950A0"/>
    <w:rsid w:val="008960C4"/>
    <w:rsid w:val="008A0759"/>
    <w:rsid w:val="008A07EA"/>
    <w:rsid w:val="008A17D5"/>
    <w:rsid w:val="008A2631"/>
    <w:rsid w:val="008A3425"/>
    <w:rsid w:val="008A43BE"/>
    <w:rsid w:val="008A472A"/>
    <w:rsid w:val="008A477B"/>
    <w:rsid w:val="008A4954"/>
    <w:rsid w:val="008A669C"/>
    <w:rsid w:val="008A6F0D"/>
    <w:rsid w:val="008A7137"/>
    <w:rsid w:val="008A781D"/>
    <w:rsid w:val="008A7FA6"/>
    <w:rsid w:val="008B123B"/>
    <w:rsid w:val="008B1AD9"/>
    <w:rsid w:val="008B2460"/>
    <w:rsid w:val="008B289C"/>
    <w:rsid w:val="008B3A8C"/>
    <w:rsid w:val="008B43A3"/>
    <w:rsid w:val="008B7F90"/>
    <w:rsid w:val="008C03F1"/>
    <w:rsid w:val="008C12D0"/>
    <w:rsid w:val="008C290A"/>
    <w:rsid w:val="008C2EB8"/>
    <w:rsid w:val="008C36DD"/>
    <w:rsid w:val="008C390C"/>
    <w:rsid w:val="008C3DF6"/>
    <w:rsid w:val="008C48AF"/>
    <w:rsid w:val="008C4DC5"/>
    <w:rsid w:val="008C553E"/>
    <w:rsid w:val="008C6BA7"/>
    <w:rsid w:val="008C73AB"/>
    <w:rsid w:val="008C7E8D"/>
    <w:rsid w:val="008D0B78"/>
    <w:rsid w:val="008D1EE2"/>
    <w:rsid w:val="008D25D7"/>
    <w:rsid w:val="008D2E4F"/>
    <w:rsid w:val="008D322D"/>
    <w:rsid w:val="008D383A"/>
    <w:rsid w:val="008E0471"/>
    <w:rsid w:val="008E0AFF"/>
    <w:rsid w:val="008E3ADC"/>
    <w:rsid w:val="008E5900"/>
    <w:rsid w:val="008E7E8D"/>
    <w:rsid w:val="008F0DA7"/>
    <w:rsid w:val="008F210A"/>
    <w:rsid w:val="008F26D8"/>
    <w:rsid w:val="008F38E9"/>
    <w:rsid w:val="008F5828"/>
    <w:rsid w:val="008F605F"/>
    <w:rsid w:val="008F6450"/>
    <w:rsid w:val="008F6B94"/>
    <w:rsid w:val="008F7D1C"/>
    <w:rsid w:val="0090027E"/>
    <w:rsid w:val="00900AE4"/>
    <w:rsid w:val="00901729"/>
    <w:rsid w:val="0090217D"/>
    <w:rsid w:val="0090237A"/>
    <w:rsid w:val="009028FE"/>
    <w:rsid w:val="009029EA"/>
    <w:rsid w:val="009033FE"/>
    <w:rsid w:val="0090378F"/>
    <w:rsid w:val="009046C7"/>
    <w:rsid w:val="00904BCF"/>
    <w:rsid w:val="009077BF"/>
    <w:rsid w:val="00910175"/>
    <w:rsid w:val="00910A02"/>
    <w:rsid w:val="009112C7"/>
    <w:rsid w:val="00911684"/>
    <w:rsid w:val="009116AB"/>
    <w:rsid w:val="009118D1"/>
    <w:rsid w:val="00912520"/>
    <w:rsid w:val="0091260E"/>
    <w:rsid w:val="00912A28"/>
    <w:rsid w:val="009133F6"/>
    <w:rsid w:val="0091415F"/>
    <w:rsid w:val="009159DA"/>
    <w:rsid w:val="0091663E"/>
    <w:rsid w:val="00916989"/>
    <w:rsid w:val="00917896"/>
    <w:rsid w:val="009203A4"/>
    <w:rsid w:val="009213CD"/>
    <w:rsid w:val="00921C39"/>
    <w:rsid w:val="00922EE8"/>
    <w:rsid w:val="00924719"/>
    <w:rsid w:val="00924DF8"/>
    <w:rsid w:val="00925022"/>
    <w:rsid w:val="00925F02"/>
    <w:rsid w:val="0092618A"/>
    <w:rsid w:val="009262E2"/>
    <w:rsid w:val="009264D1"/>
    <w:rsid w:val="00927A25"/>
    <w:rsid w:val="00930276"/>
    <w:rsid w:val="00930A01"/>
    <w:rsid w:val="00930DFA"/>
    <w:rsid w:val="00931309"/>
    <w:rsid w:val="00931B6C"/>
    <w:rsid w:val="00931F19"/>
    <w:rsid w:val="00932570"/>
    <w:rsid w:val="00932B92"/>
    <w:rsid w:val="0093352C"/>
    <w:rsid w:val="009337EF"/>
    <w:rsid w:val="009344E5"/>
    <w:rsid w:val="00934543"/>
    <w:rsid w:val="00934925"/>
    <w:rsid w:val="00935617"/>
    <w:rsid w:val="00935B19"/>
    <w:rsid w:val="00942306"/>
    <w:rsid w:val="00942A24"/>
    <w:rsid w:val="0094369D"/>
    <w:rsid w:val="00943B7A"/>
    <w:rsid w:val="009458B4"/>
    <w:rsid w:val="009458D5"/>
    <w:rsid w:val="00945ACC"/>
    <w:rsid w:val="00945EEF"/>
    <w:rsid w:val="00950D61"/>
    <w:rsid w:val="0095215F"/>
    <w:rsid w:val="009529A2"/>
    <w:rsid w:val="0095405F"/>
    <w:rsid w:val="00954E98"/>
    <w:rsid w:val="009557D2"/>
    <w:rsid w:val="00960BA6"/>
    <w:rsid w:val="00960BC4"/>
    <w:rsid w:val="00961864"/>
    <w:rsid w:val="00963937"/>
    <w:rsid w:val="0096580E"/>
    <w:rsid w:val="00965ABB"/>
    <w:rsid w:val="00966D15"/>
    <w:rsid w:val="009675AB"/>
    <w:rsid w:val="00967B14"/>
    <w:rsid w:val="009708BF"/>
    <w:rsid w:val="00970997"/>
    <w:rsid w:val="0097129D"/>
    <w:rsid w:val="009716DB"/>
    <w:rsid w:val="00971A7C"/>
    <w:rsid w:val="00972001"/>
    <w:rsid w:val="009724AF"/>
    <w:rsid w:val="00972736"/>
    <w:rsid w:val="00973D1A"/>
    <w:rsid w:val="0097443C"/>
    <w:rsid w:val="009745DF"/>
    <w:rsid w:val="00974AA3"/>
    <w:rsid w:val="00974DC1"/>
    <w:rsid w:val="00975985"/>
    <w:rsid w:val="00976208"/>
    <w:rsid w:val="00981280"/>
    <w:rsid w:val="009817CC"/>
    <w:rsid w:val="00981862"/>
    <w:rsid w:val="00981A29"/>
    <w:rsid w:val="00981FE5"/>
    <w:rsid w:val="00983C2F"/>
    <w:rsid w:val="0098503B"/>
    <w:rsid w:val="00985E1B"/>
    <w:rsid w:val="00986A04"/>
    <w:rsid w:val="00987939"/>
    <w:rsid w:val="0099079B"/>
    <w:rsid w:val="00990DCB"/>
    <w:rsid w:val="0099177B"/>
    <w:rsid w:val="0099219A"/>
    <w:rsid w:val="009933C6"/>
    <w:rsid w:val="00995236"/>
    <w:rsid w:val="00995971"/>
    <w:rsid w:val="009965FE"/>
    <w:rsid w:val="00997998"/>
    <w:rsid w:val="009A035A"/>
    <w:rsid w:val="009A0502"/>
    <w:rsid w:val="009A0530"/>
    <w:rsid w:val="009A09B9"/>
    <w:rsid w:val="009A17B4"/>
    <w:rsid w:val="009A2F95"/>
    <w:rsid w:val="009A4874"/>
    <w:rsid w:val="009A4F78"/>
    <w:rsid w:val="009A6133"/>
    <w:rsid w:val="009A6343"/>
    <w:rsid w:val="009A7929"/>
    <w:rsid w:val="009A7B6D"/>
    <w:rsid w:val="009B108C"/>
    <w:rsid w:val="009B1AED"/>
    <w:rsid w:val="009B1D4D"/>
    <w:rsid w:val="009B2A71"/>
    <w:rsid w:val="009B4EAB"/>
    <w:rsid w:val="009B4F95"/>
    <w:rsid w:val="009B71E5"/>
    <w:rsid w:val="009B79A5"/>
    <w:rsid w:val="009B7FB3"/>
    <w:rsid w:val="009C08FC"/>
    <w:rsid w:val="009C100B"/>
    <w:rsid w:val="009C128C"/>
    <w:rsid w:val="009C19BF"/>
    <w:rsid w:val="009C221E"/>
    <w:rsid w:val="009C2DC8"/>
    <w:rsid w:val="009C30AF"/>
    <w:rsid w:val="009C3732"/>
    <w:rsid w:val="009C3DA7"/>
    <w:rsid w:val="009C3F58"/>
    <w:rsid w:val="009C420A"/>
    <w:rsid w:val="009C533F"/>
    <w:rsid w:val="009C610B"/>
    <w:rsid w:val="009C63CA"/>
    <w:rsid w:val="009C6D46"/>
    <w:rsid w:val="009C6D91"/>
    <w:rsid w:val="009C7F72"/>
    <w:rsid w:val="009D010E"/>
    <w:rsid w:val="009D2230"/>
    <w:rsid w:val="009D2246"/>
    <w:rsid w:val="009D252E"/>
    <w:rsid w:val="009D3A52"/>
    <w:rsid w:val="009D4D11"/>
    <w:rsid w:val="009D4F8D"/>
    <w:rsid w:val="009D606E"/>
    <w:rsid w:val="009D6116"/>
    <w:rsid w:val="009D6223"/>
    <w:rsid w:val="009D6597"/>
    <w:rsid w:val="009D7216"/>
    <w:rsid w:val="009D7EF7"/>
    <w:rsid w:val="009E1078"/>
    <w:rsid w:val="009E1366"/>
    <w:rsid w:val="009E193D"/>
    <w:rsid w:val="009E19CC"/>
    <w:rsid w:val="009E4A66"/>
    <w:rsid w:val="009E4CEB"/>
    <w:rsid w:val="009E6190"/>
    <w:rsid w:val="009E682D"/>
    <w:rsid w:val="009E6D5E"/>
    <w:rsid w:val="009F1524"/>
    <w:rsid w:val="009F29F2"/>
    <w:rsid w:val="009F2DFD"/>
    <w:rsid w:val="009F3E21"/>
    <w:rsid w:val="009F42D1"/>
    <w:rsid w:val="009F45BA"/>
    <w:rsid w:val="009F4DD8"/>
    <w:rsid w:val="009F5A62"/>
    <w:rsid w:val="009F6DBD"/>
    <w:rsid w:val="009F76D1"/>
    <w:rsid w:val="009F7EDD"/>
    <w:rsid w:val="00A0057D"/>
    <w:rsid w:val="00A01421"/>
    <w:rsid w:val="00A01D21"/>
    <w:rsid w:val="00A02E1A"/>
    <w:rsid w:val="00A02E6D"/>
    <w:rsid w:val="00A04623"/>
    <w:rsid w:val="00A06176"/>
    <w:rsid w:val="00A0694D"/>
    <w:rsid w:val="00A07060"/>
    <w:rsid w:val="00A07F26"/>
    <w:rsid w:val="00A07FBD"/>
    <w:rsid w:val="00A10EE8"/>
    <w:rsid w:val="00A1336A"/>
    <w:rsid w:val="00A14369"/>
    <w:rsid w:val="00A15BB9"/>
    <w:rsid w:val="00A15EF2"/>
    <w:rsid w:val="00A16530"/>
    <w:rsid w:val="00A16921"/>
    <w:rsid w:val="00A16B66"/>
    <w:rsid w:val="00A2057C"/>
    <w:rsid w:val="00A21895"/>
    <w:rsid w:val="00A23003"/>
    <w:rsid w:val="00A2780F"/>
    <w:rsid w:val="00A27953"/>
    <w:rsid w:val="00A30CAB"/>
    <w:rsid w:val="00A31539"/>
    <w:rsid w:val="00A32611"/>
    <w:rsid w:val="00A355DA"/>
    <w:rsid w:val="00A355EF"/>
    <w:rsid w:val="00A36130"/>
    <w:rsid w:val="00A3706C"/>
    <w:rsid w:val="00A379CC"/>
    <w:rsid w:val="00A4048A"/>
    <w:rsid w:val="00A412EE"/>
    <w:rsid w:val="00A41516"/>
    <w:rsid w:val="00A41765"/>
    <w:rsid w:val="00A41B11"/>
    <w:rsid w:val="00A41B85"/>
    <w:rsid w:val="00A41E7D"/>
    <w:rsid w:val="00A426E4"/>
    <w:rsid w:val="00A42DD0"/>
    <w:rsid w:val="00A430E4"/>
    <w:rsid w:val="00A438DE"/>
    <w:rsid w:val="00A43D94"/>
    <w:rsid w:val="00A477D7"/>
    <w:rsid w:val="00A4785F"/>
    <w:rsid w:val="00A47B48"/>
    <w:rsid w:val="00A47E76"/>
    <w:rsid w:val="00A50488"/>
    <w:rsid w:val="00A50E1C"/>
    <w:rsid w:val="00A512EB"/>
    <w:rsid w:val="00A5192B"/>
    <w:rsid w:val="00A5242D"/>
    <w:rsid w:val="00A54039"/>
    <w:rsid w:val="00A5415E"/>
    <w:rsid w:val="00A5463A"/>
    <w:rsid w:val="00A554F3"/>
    <w:rsid w:val="00A56931"/>
    <w:rsid w:val="00A56C31"/>
    <w:rsid w:val="00A6039F"/>
    <w:rsid w:val="00A61232"/>
    <w:rsid w:val="00A626FF"/>
    <w:rsid w:val="00A63C84"/>
    <w:rsid w:val="00A65099"/>
    <w:rsid w:val="00A658D8"/>
    <w:rsid w:val="00A67FBB"/>
    <w:rsid w:val="00A70285"/>
    <w:rsid w:val="00A71726"/>
    <w:rsid w:val="00A7225F"/>
    <w:rsid w:val="00A7295B"/>
    <w:rsid w:val="00A732E4"/>
    <w:rsid w:val="00A7541B"/>
    <w:rsid w:val="00A769EC"/>
    <w:rsid w:val="00A76C35"/>
    <w:rsid w:val="00A77FBF"/>
    <w:rsid w:val="00A80056"/>
    <w:rsid w:val="00A80D04"/>
    <w:rsid w:val="00A8188B"/>
    <w:rsid w:val="00A819CC"/>
    <w:rsid w:val="00A81E14"/>
    <w:rsid w:val="00A82C15"/>
    <w:rsid w:val="00A8436B"/>
    <w:rsid w:val="00A853C1"/>
    <w:rsid w:val="00A8555E"/>
    <w:rsid w:val="00A85635"/>
    <w:rsid w:val="00A873DE"/>
    <w:rsid w:val="00A87437"/>
    <w:rsid w:val="00A8774C"/>
    <w:rsid w:val="00A87967"/>
    <w:rsid w:val="00A92BB7"/>
    <w:rsid w:val="00A92C97"/>
    <w:rsid w:val="00A947BB"/>
    <w:rsid w:val="00A94BCA"/>
    <w:rsid w:val="00A9548E"/>
    <w:rsid w:val="00A95FCC"/>
    <w:rsid w:val="00A967C7"/>
    <w:rsid w:val="00A96FEC"/>
    <w:rsid w:val="00AA0B64"/>
    <w:rsid w:val="00AA0C60"/>
    <w:rsid w:val="00AA1A2B"/>
    <w:rsid w:val="00AA1CE8"/>
    <w:rsid w:val="00AA3C9A"/>
    <w:rsid w:val="00AA5653"/>
    <w:rsid w:val="00AA5C08"/>
    <w:rsid w:val="00AA67B0"/>
    <w:rsid w:val="00AA6931"/>
    <w:rsid w:val="00AA6A8E"/>
    <w:rsid w:val="00AB030B"/>
    <w:rsid w:val="00AB3D04"/>
    <w:rsid w:val="00AB3D06"/>
    <w:rsid w:val="00AB4460"/>
    <w:rsid w:val="00AB56E6"/>
    <w:rsid w:val="00AB5C99"/>
    <w:rsid w:val="00AB65AA"/>
    <w:rsid w:val="00AB6A52"/>
    <w:rsid w:val="00AB7253"/>
    <w:rsid w:val="00AB78C8"/>
    <w:rsid w:val="00AC0249"/>
    <w:rsid w:val="00AC02FF"/>
    <w:rsid w:val="00AC0A5C"/>
    <w:rsid w:val="00AC10CB"/>
    <w:rsid w:val="00AC1533"/>
    <w:rsid w:val="00AC1C91"/>
    <w:rsid w:val="00AC23F4"/>
    <w:rsid w:val="00AC248E"/>
    <w:rsid w:val="00AC254F"/>
    <w:rsid w:val="00AC2F31"/>
    <w:rsid w:val="00AC32C1"/>
    <w:rsid w:val="00AC4C11"/>
    <w:rsid w:val="00AC53E0"/>
    <w:rsid w:val="00AC65C7"/>
    <w:rsid w:val="00AC762C"/>
    <w:rsid w:val="00AC7C28"/>
    <w:rsid w:val="00AD00C2"/>
    <w:rsid w:val="00AD157C"/>
    <w:rsid w:val="00AD191B"/>
    <w:rsid w:val="00AD221E"/>
    <w:rsid w:val="00AD293C"/>
    <w:rsid w:val="00AD4DC0"/>
    <w:rsid w:val="00AD4EC1"/>
    <w:rsid w:val="00AD526C"/>
    <w:rsid w:val="00AD601A"/>
    <w:rsid w:val="00AD684A"/>
    <w:rsid w:val="00AD693C"/>
    <w:rsid w:val="00AD70F4"/>
    <w:rsid w:val="00AD782C"/>
    <w:rsid w:val="00AE003F"/>
    <w:rsid w:val="00AE1FD4"/>
    <w:rsid w:val="00AE22E3"/>
    <w:rsid w:val="00AE2E2A"/>
    <w:rsid w:val="00AE3E9A"/>
    <w:rsid w:val="00AE426C"/>
    <w:rsid w:val="00AE4595"/>
    <w:rsid w:val="00AE45FD"/>
    <w:rsid w:val="00AE4FEC"/>
    <w:rsid w:val="00AE56CD"/>
    <w:rsid w:val="00AE59ED"/>
    <w:rsid w:val="00AE67D9"/>
    <w:rsid w:val="00AE6895"/>
    <w:rsid w:val="00AE720A"/>
    <w:rsid w:val="00AF0327"/>
    <w:rsid w:val="00AF07C6"/>
    <w:rsid w:val="00AF0D10"/>
    <w:rsid w:val="00AF0D8B"/>
    <w:rsid w:val="00AF1267"/>
    <w:rsid w:val="00AF1E00"/>
    <w:rsid w:val="00AF283A"/>
    <w:rsid w:val="00AF3F89"/>
    <w:rsid w:val="00AF5762"/>
    <w:rsid w:val="00AF5805"/>
    <w:rsid w:val="00AF5D85"/>
    <w:rsid w:val="00AF6050"/>
    <w:rsid w:val="00AF6DAB"/>
    <w:rsid w:val="00AF6FAC"/>
    <w:rsid w:val="00AF70D3"/>
    <w:rsid w:val="00B00FD9"/>
    <w:rsid w:val="00B0110D"/>
    <w:rsid w:val="00B013C6"/>
    <w:rsid w:val="00B0526E"/>
    <w:rsid w:val="00B055A7"/>
    <w:rsid w:val="00B062B2"/>
    <w:rsid w:val="00B062EA"/>
    <w:rsid w:val="00B06E7F"/>
    <w:rsid w:val="00B071F9"/>
    <w:rsid w:val="00B073C5"/>
    <w:rsid w:val="00B07B1A"/>
    <w:rsid w:val="00B11B92"/>
    <w:rsid w:val="00B127B3"/>
    <w:rsid w:val="00B127BC"/>
    <w:rsid w:val="00B12E6B"/>
    <w:rsid w:val="00B1301A"/>
    <w:rsid w:val="00B150DD"/>
    <w:rsid w:val="00B1703E"/>
    <w:rsid w:val="00B17772"/>
    <w:rsid w:val="00B17784"/>
    <w:rsid w:val="00B220A7"/>
    <w:rsid w:val="00B22199"/>
    <w:rsid w:val="00B2387D"/>
    <w:rsid w:val="00B23C76"/>
    <w:rsid w:val="00B25510"/>
    <w:rsid w:val="00B25DA8"/>
    <w:rsid w:val="00B265A6"/>
    <w:rsid w:val="00B26C1B"/>
    <w:rsid w:val="00B277F2"/>
    <w:rsid w:val="00B302D5"/>
    <w:rsid w:val="00B305A6"/>
    <w:rsid w:val="00B30651"/>
    <w:rsid w:val="00B31828"/>
    <w:rsid w:val="00B3206A"/>
    <w:rsid w:val="00B3276D"/>
    <w:rsid w:val="00B32782"/>
    <w:rsid w:val="00B33D18"/>
    <w:rsid w:val="00B3461F"/>
    <w:rsid w:val="00B34A7D"/>
    <w:rsid w:val="00B34F9E"/>
    <w:rsid w:val="00B4062B"/>
    <w:rsid w:val="00B42880"/>
    <w:rsid w:val="00B429E9"/>
    <w:rsid w:val="00B42A6D"/>
    <w:rsid w:val="00B42ABD"/>
    <w:rsid w:val="00B456D2"/>
    <w:rsid w:val="00B457BB"/>
    <w:rsid w:val="00B45BB2"/>
    <w:rsid w:val="00B464A2"/>
    <w:rsid w:val="00B50491"/>
    <w:rsid w:val="00B50DDF"/>
    <w:rsid w:val="00B515EB"/>
    <w:rsid w:val="00B523E9"/>
    <w:rsid w:val="00B53570"/>
    <w:rsid w:val="00B539B3"/>
    <w:rsid w:val="00B546C0"/>
    <w:rsid w:val="00B54CD3"/>
    <w:rsid w:val="00B54E2A"/>
    <w:rsid w:val="00B55F9F"/>
    <w:rsid w:val="00B561B8"/>
    <w:rsid w:val="00B566E4"/>
    <w:rsid w:val="00B567DB"/>
    <w:rsid w:val="00B56A3E"/>
    <w:rsid w:val="00B56F46"/>
    <w:rsid w:val="00B60D0C"/>
    <w:rsid w:val="00B611FC"/>
    <w:rsid w:val="00B62A77"/>
    <w:rsid w:val="00B62BBD"/>
    <w:rsid w:val="00B63283"/>
    <w:rsid w:val="00B63453"/>
    <w:rsid w:val="00B64666"/>
    <w:rsid w:val="00B6600B"/>
    <w:rsid w:val="00B66319"/>
    <w:rsid w:val="00B66FB6"/>
    <w:rsid w:val="00B710DD"/>
    <w:rsid w:val="00B71E6A"/>
    <w:rsid w:val="00B7347E"/>
    <w:rsid w:val="00B73BF5"/>
    <w:rsid w:val="00B76503"/>
    <w:rsid w:val="00B765CE"/>
    <w:rsid w:val="00B77CA8"/>
    <w:rsid w:val="00B81CD0"/>
    <w:rsid w:val="00B826D2"/>
    <w:rsid w:val="00B8290B"/>
    <w:rsid w:val="00B829DD"/>
    <w:rsid w:val="00B83120"/>
    <w:rsid w:val="00B83AD8"/>
    <w:rsid w:val="00B84755"/>
    <w:rsid w:val="00B84EDE"/>
    <w:rsid w:val="00B85B9C"/>
    <w:rsid w:val="00B8646F"/>
    <w:rsid w:val="00B86560"/>
    <w:rsid w:val="00B865AA"/>
    <w:rsid w:val="00B86F83"/>
    <w:rsid w:val="00B86F8E"/>
    <w:rsid w:val="00B87C30"/>
    <w:rsid w:val="00B91CD8"/>
    <w:rsid w:val="00B91F9E"/>
    <w:rsid w:val="00B92245"/>
    <w:rsid w:val="00B9287E"/>
    <w:rsid w:val="00B929ED"/>
    <w:rsid w:val="00B94CFE"/>
    <w:rsid w:val="00B95140"/>
    <w:rsid w:val="00B95DF5"/>
    <w:rsid w:val="00B9723E"/>
    <w:rsid w:val="00B97663"/>
    <w:rsid w:val="00BA09CC"/>
    <w:rsid w:val="00BA0D1C"/>
    <w:rsid w:val="00BA1F88"/>
    <w:rsid w:val="00BA2F71"/>
    <w:rsid w:val="00BA3EAD"/>
    <w:rsid w:val="00BA4480"/>
    <w:rsid w:val="00BA5065"/>
    <w:rsid w:val="00BA67FB"/>
    <w:rsid w:val="00BB0B92"/>
    <w:rsid w:val="00BB10E6"/>
    <w:rsid w:val="00BB38A3"/>
    <w:rsid w:val="00BB39A0"/>
    <w:rsid w:val="00BB3FE5"/>
    <w:rsid w:val="00BB4A27"/>
    <w:rsid w:val="00BB4F4B"/>
    <w:rsid w:val="00BB52B1"/>
    <w:rsid w:val="00BB563F"/>
    <w:rsid w:val="00BB599D"/>
    <w:rsid w:val="00BB6F01"/>
    <w:rsid w:val="00BB7A84"/>
    <w:rsid w:val="00BC795E"/>
    <w:rsid w:val="00BD27CF"/>
    <w:rsid w:val="00BD2FA7"/>
    <w:rsid w:val="00BD4484"/>
    <w:rsid w:val="00BD44B2"/>
    <w:rsid w:val="00BD463E"/>
    <w:rsid w:val="00BD482A"/>
    <w:rsid w:val="00BD5621"/>
    <w:rsid w:val="00BE01F1"/>
    <w:rsid w:val="00BE1639"/>
    <w:rsid w:val="00BE2EE9"/>
    <w:rsid w:val="00BE314A"/>
    <w:rsid w:val="00BE5BFA"/>
    <w:rsid w:val="00BE6E7D"/>
    <w:rsid w:val="00BF347E"/>
    <w:rsid w:val="00BF3E6E"/>
    <w:rsid w:val="00BF4182"/>
    <w:rsid w:val="00BF4FA3"/>
    <w:rsid w:val="00BF5489"/>
    <w:rsid w:val="00BF555B"/>
    <w:rsid w:val="00BF6192"/>
    <w:rsid w:val="00BF62B0"/>
    <w:rsid w:val="00BF6D58"/>
    <w:rsid w:val="00BF7774"/>
    <w:rsid w:val="00C0077C"/>
    <w:rsid w:val="00C01469"/>
    <w:rsid w:val="00C01E37"/>
    <w:rsid w:val="00C02026"/>
    <w:rsid w:val="00C02C53"/>
    <w:rsid w:val="00C03867"/>
    <w:rsid w:val="00C046DD"/>
    <w:rsid w:val="00C057DB"/>
    <w:rsid w:val="00C068A9"/>
    <w:rsid w:val="00C078B2"/>
    <w:rsid w:val="00C07DF9"/>
    <w:rsid w:val="00C103B1"/>
    <w:rsid w:val="00C11181"/>
    <w:rsid w:val="00C11B93"/>
    <w:rsid w:val="00C12849"/>
    <w:rsid w:val="00C12916"/>
    <w:rsid w:val="00C12D34"/>
    <w:rsid w:val="00C13138"/>
    <w:rsid w:val="00C14768"/>
    <w:rsid w:val="00C14840"/>
    <w:rsid w:val="00C15A9C"/>
    <w:rsid w:val="00C163E6"/>
    <w:rsid w:val="00C16BE4"/>
    <w:rsid w:val="00C17450"/>
    <w:rsid w:val="00C21FBB"/>
    <w:rsid w:val="00C22837"/>
    <w:rsid w:val="00C2426D"/>
    <w:rsid w:val="00C24898"/>
    <w:rsid w:val="00C26011"/>
    <w:rsid w:val="00C26CE1"/>
    <w:rsid w:val="00C2752A"/>
    <w:rsid w:val="00C27B56"/>
    <w:rsid w:val="00C30BE8"/>
    <w:rsid w:val="00C31283"/>
    <w:rsid w:val="00C3166C"/>
    <w:rsid w:val="00C31846"/>
    <w:rsid w:val="00C31D0F"/>
    <w:rsid w:val="00C36202"/>
    <w:rsid w:val="00C36AE4"/>
    <w:rsid w:val="00C36C32"/>
    <w:rsid w:val="00C40B4D"/>
    <w:rsid w:val="00C40E94"/>
    <w:rsid w:val="00C40F02"/>
    <w:rsid w:val="00C41236"/>
    <w:rsid w:val="00C419DD"/>
    <w:rsid w:val="00C41DBD"/>
    <w:rsid w:val="00C43E03"/>
    <w:rsid w:val="00C459F7"/>
    <w:rsid w:val="00C47AA1"/>
    <w:rsid w:val="00C500AE"/>
    <w:rsid w:val="00C54554"/>
    <w:rsid w:val="00C5522D"/>
    <w:rsid w:val="00C5554E"/>
    <w:rsid w:val="00C56960"/>
    <w:rsid w:val="00C56E38"/>
    <w:rsid w:val="00C61F8C"/>
    <w:rsid w:val="00C62A5E"/>
    <w:rsid w:val="00C633DA"/>
    <w:rsid w:val="00C63440"/>
    <w:rsid w:val="00C63D10"/>
    <w:rsid w:val="00C645CF"/>
    <w:rsid w:val="00C64B5C"/>
    <w:rsid w:val="00C64DA9"/>
    <w:rsid w:val="00C65932"/>
    <w:rsid w:val="00C66D3B"/>
    <w:rsid w:val="00C66E6E"/>
    <w:rsid w:val="00C6712D"/>
    <w:rsid w:val="00C70486"/>
    <w:rsid w:val="00C70986"/>
    <w:rsid w:val="00C72A03"/>
    <w:rsid w:val="00C73F2C"/>
    <w:rsid w:val="00C7487D"/>
    <w:rsid w:val="00C74D8C"/>
    <w:rsid w:val="00C74FE1"/>
    <w:rsid w:val="00C758FC"/>
    <w:rsid w:val="00C75A1D"/>
    <w:rsid w:val="00C75C16"/>
    <w:rsid w:val="00C76E37"/>
    <w:rsid w:val="00C774DE"/>
    <w:rsid w:val="00C77504"/>
    <w:rsid w:val="00C77C83"/>
    <w:rsid w:val="00C80131"/>
    <w:rsid w:val="00C8029C"/>
    <w:rsid w:val="00C838C1"/>
    <w:rsid w:val="00C83FC6"/>
    <w:rsid w:val="00C84EE1"/>
    <w:rsid w:val="00C85B55"/>
    <w:rsid w:val="00C869A2"/>
    <w:rsid w:val="00C87062"/>
    <w:rsid w:val="00C90CD6"/>
    <w:rsid w:val="00C92E0E"/>
    <w:rsid w:val="00C92FAF"/>
    <w:rsid w:val="00C94CC2"/>
    <w:rsid w:val="00C95D7F"/>
    <w:rsid w:val="00C96809"/>
    <w:rsid w:val="00C96B82"/>
    <w:rsid w:val="00C96CEC"/>
    <w:rsid w:val="00C97B4A"/>
    <w:rsid w:val="00CA04F5"/>
    <w:rsid w:val="00CA0DAE"/>
    <w:rsid w:val="00CA1A32"/>
    <w:rsid w:val="00CA1CBB"/>
    <w:rsid w:val="00CA2439"/>
    <w:rsid w:val="00CA2648"/>
    <w:rsid w:val="00CA3FF8"/>
    <w:rsid w:val="00CA4125"/>
    <w:rsid w:val="00CA5886"/>
    <w:rsid w:val="00CA5E34"/>
    <w:rsid w:val="00CA612B"/>
    <w:rsid w:val="00CB193A"/>
    <w:rsid w:val="00CB21FF"/>
    <w:rsid w:val="00CB29C3"/>
    <w:rsid w:val="00CB3053"/>
    <w:rsid w:val="00CB38BB"/>
    <w:rsid w:val="00CB3DC4"/>
    <w:rsid w:val="00CB4233"/>
    <w:rsid w:val="00CB4EBF"/>
    <w:rsid w:val="00CB5259"/>
    <w:rsid w:val="00CB598B"/>
    <w:rsid w:val="00CB603B"/>
    <w:rsid w:val="00CB6E66"/>
    <w:rsid w:val="00CB7351"/>
    <w:rsid w:val="00CB7829"/>
    <w:rsid w:val="00CC022E"/>
    <w:rsid w:val="00CC307E"/>
    <w:rsid w:val="00CC39BA"/>
    <w:rsid w:val="00CC41FA"/>
    <w:rsid w:val="00CC5C64"/>
    <w:rsid w:val="00CC636F"/>
    <w:rsid w:val="00CC6663"/>
    <w:rsid w:val="00CC6E4A"/>
    <w:rsid w:val="00CC7D65"/>
    <w:rsid w:val="00CC7DAF"/>
    <w:rsid w:val="00CD0AA3"/>
    <w:rsid w:val="00CD22B0"/>
    <w:rsid w:val="00CD41FD"/>
    <w:rsid w:val="00CD452B"/>
    <w:rsid w:val="00CD45DF"/>
    <w:rsid w:val="00CD48E1"/>
    <w:rsid w:val="00CD5A93"/>
    <w:rsid w:val="00CD6E03"/>
    <w:rsid w:val="00CE0060"/>
    <w:rsid w:val="00CE0530"/>
    <w:rsid w:val="00CE073E"/>
    <w:rsid w:val="00CE0906"/>
    <w:rsid w:val="00CE1428"/>
    <w:rsid w:val="00CE246B"/>
    <w:rsid w:val="00CE2BCD"/>
    <w:rsid w:val="00CE342A"/>
    <w:rsid w:val="00CE5E3E"/>
    <w:rsid w:val="00CE5FF9"/>
    <w:rsid w:val="00CE6511"/>
    <w:rsid w:val="00CE6872"/>
    <w:rsid w:val="00CE698C"/>
    <w:rsid w:val="00CE704C"/>
    <w:rsid w:val="00CF24ED"/>
    <w:rsid w:val="00CF2BDE"/>
    <w:rsid w:val="00CF2DC5"/>
    <w:rsid w:val="00CF2E79"/>
    <w:rsid w:val="00CF329E"/>
    <w:rsid w:val="00CF355E"/>
    <w:rsid w:val="00CF47F3"/>
    <w:rsid w:val="00CF58E5"/>
    <w:rsid w:val="00CF6EAF"/>
    <w:rsid w:val="00CF7579"/>
    <w:rsid w:val="00CF7CD4"/>
    <w:rsid w:val="00D01BAE"/>
    <w:rsid w:val="00D02DDE"/>
    <w:rsid w:val="00D038CC"/>
    <w:rsid w:val="00D03B0D"/>
    <w:rsid w:val="00D03B60"/>
    <w:rsid w:val="00D03DF8"/>
    <w:rsid w:val="00D047F4"/>
    <w:rsid w:val="00D04849"/>
    <w:rsid w:val="00D0557D"/>
    <w:rsid w:val="00D06047"/>
    <w:rsid w:val="00D10E57"/>
    <w:rsid w:val="00D11307"/>
    <w:rsid w:val="00D11379"/>
    <w:rsid w:val="00D13628"/>
    <w:rsid w:val="00D15121"/>
    <w:rsid w:val="00D155C7"/>
    <w:rsid w:val="00D15BF0"/>
    <w:rsid w:val="00D16AB2"/>
    <w:rsid w:val="00D22132"/>
    <w:rsid w:val="00D23824"/>
    <w:rsid w:val="00D23AF9"/>
    <w:rsid w:val="00D2450A"/>
    <w:rsid w:val="00D24AA2"/>
    <w:rsid w:val="00D2540C"/>
    <w:rsid w:val="00D25434"/>
    <w:rsid w:val="00D27173"/>
    <w:rsid w:val="00D3114B"/>
    <w:rsid w:val="00D31309"/>
    <w:rsid w:val="00D319D8"/>
    <w:rsid w:val="00D35A23"/>
    <w:rsid w:val="00D379E7"/>
    <w:rsid w:val="00D37B34"/>
    <w:rsid w:val="00D37C5B"/>
    <w:rsid w:val="00D406AE"/>
    <w:rsid w:val="00D409EC"/>
    <w:rsid w:val="00D4180F"/>
    <w:rsid w:val="00D42136"/>
    <w:rsid w:val="00D435D0"/>
    <w:rsid w:val="00D43E3D"/>
    <w:rsid w:val="00D44B48"/>
    <w:rsid w:val="00D45C61"/>
    <w:rsid w:val="00D45CA9"/>
    <w:rsid w:val="00D47766"/>
    <w:rsid w:val="00D5009E"/>
    <w:rsid w:val="00D502A8"/>
    <w:rsid w:val="00D51A12"/>
    <w:rsid w:val="00D51BA3"/>
    <w:rsid w:val="00D52A01"/>
    <w:rsid w:val="00D52A2C"/>
    <w:rsid w:val="00D54B56"/>
    <w:rsid w:val="00D54F2D"/>
    <w:rsid w:val="00D55546"/>
    <w:rsid w:val="00D5570B"/>
    <w:rsid w:val="00D55D93"/>
    <w:rsid w:val="00D57073"/>
    <w:rsid w:val="00D609F8"/>
    <w:rsid w:val="00D60EAD"/>
    <w:rsid w:val="00D612A5"/>
    <w:rsid w:val="00D6358A"/>
    <w:rsid w:val="00D6371D"/>
    <w:rsid w:val="00D63C17"/>
    <w:rsid w:val="00D64004"/>
    <w:rsid w:val="00D6401E"/>
    <w:rsid w:val="00D653D5"/>
    <w:rsid w:val="00D6572E"/>
    <w:rsid w:val="00D664A5"/>
    <w:rsid w:val="00D664BE"/>
    <w:rsid w:val="00D667EC"/>
    <w:rsid w:val="00D674BE"/>
    <w:rsid w:val="00D67E00"/>
    <w:rsid w:val="00D70089"/>
    <w:rsid w:val="00D70DF4"/>
    <w:rsid w:val="00D7109A"/>
    <w:rsid w:val="00D717E3"/>
    <w:rsid w:val="00D717F5"/>
    <w:rsid w:val="00D72243"/>
    <w:rsid w:val="00D72309"/>
    <w:rsid w:val="00D7291C"/>
    <w:rsid w:val="00D72BDD"/>
    <w:rsid w:val="00D73803"/>
    <w:rsid w:val="00D73AD9"/>
    <w:rsid w:val="00D742C5"/>
    <w:rsid w:val="00D74423"/>
    <w:rsid w:val="00D74940"/>
    <w:rsid w:val="00D74EBA"/>
    <w:rsid w:val="00D75517"/>
    <w:rsid w:val="00D76326"/>
    <w:rsid w:val="00D76BE6"/>
    <w:rsid w:val="00D77FE0"/>
    <w:rsid w:val="00D805CF"/>
    <w:rsid w:val="00D80FAA"/>
    <w:rsid w:val="00D813B9"/>
    <w:rsid w:val="00D83BB4"/>
    <w:rsid w:val="00D83C28"/>
    <w:rsid w:val="00D83EEC"/>
    <w:rsid w:val="00D83FC5"/>
    <w:rsid w:val="00D85721"/>
    <w:rsid w:val="00D858D5"/>
    <w:rsid w:val="00D85A34"/>
    <w:rsid w:val="00D85B2C"/>
    <w:rsid w:val="00D865BB"/>
    <w:rsid w:val="00D871F4"/>
    <w:rsid w:val="00D875B5"/>
    <w:rsid w:val="00D87CB8"/>
    <w:rsid w:val="00D90ACA"/>
    <w:rsid w:val="00D90C9E"/>
    <w:rsid w:val="00D91AFB"/>
    <w:rsid w:val="00D921C1"/>
    <w:rsid w:val="00D9235B"/>
    <w:rsid w:val="00D9395F"/>
    <w:rsid w:val="00D94F4F"/>
    <w:rsid w:val="00D96374"/>
    <w:rsid w:val="00D96D9B"/>
    <w:rsid w:val="00D96F26"/>
    <w:rsid w:val="00D9717D"/>
    <w:rsid w:val="00DA017B"/>
    <w:rsid w:val="00DA0181"/>
    <w:rsid w:val="00DA03F7"/>
    <w:rsid w:val="00DA0C51"/>
    <w:rsid w:val="00DA171C"/>
    <w:rsid w:val="00DA28E0"/>
    <w:rsid w:val="00DA29D7"/>
    <w:rsid w:val="00DA2DD9"/>
    <w:rsid w:val="00DA3B71"/>
    <w:rsid w:val="00DA4227"/>
    <w:rsid w:val="00DA5F08"/>
    <w:rsid w:val="00DA6651"/>
    <w:rsid w:val="00DA719D"/>
    <w:rsid w:val="00DB081B"/>
    <w:rsid w:val="00DB1B38"/>
    <w:rsid w:val="00DB263E"/>
    <w:rsid w:val="00DB5C51"/>
    <w:rsid w:val="00DB68BD"/>
    <w:rsid w:val="00DB6EE8"/>
    <w:rsid w:val="00DB72BD"/>
    <w:rsid w:val="00DB7656"/>
    <w:rsid w:val="00DB7758"/>
    <w:rsid w:val="00DB7DC1"/>
    <w:rsid w:val="00DC0928"/>
    <w:rsid w:val="00DC2A13"/>
    <w:rsid w:val="00DC3034"/>
    <w:rsid w:val="00DC3372"/>
    <w:rsid w:val="00DC5021"/>
    <w:rsid w:val="00DC62A1"/>
    <w:rsid w:val="00DC639E"/>
    <w:rsid w:val="00DC76B7"/>
    <w:rsid w:val="00DD0145"/>
    <w:rsid w:val="00DD0225"/>
    <w:rsid w:val="00DD128B"/>
    <w:rsid w:val="00DD2FBF"/>
    <w:rsid w:val="00DD3C34"/>
    <w:rsid w:val="00DD6D03"/>
    <w:rsid w:val="00DD7887"/>
    <w:rsid w:val="00DE0EBB"/>
    <w:rsid w:val="00DE0F61"/>
    <w:rsid w:val="00DE40FF"/>
    <w:rsid w:val="00DE427E"/>
    <w:rsid w:val="00DE5650"/>
    <w:rsid w:val="00DE5B82"/>
    <w:rsid w:val="00DE7616"/>
    <w:rsid w:val="00DE7F11"/>
    <w:rsid w:val="00DF041E"/>
    <w:rsid w:val="00DF14A6"/>
    <w:rsid w:val="00DF2FF6"/>
    <w:rsid w:val="00DF3ABA"/>
    <w:rsid w:val="00DF6EFC"/>
    <w:rsid w:val="00DF7495"/>
    <w:rsid w:val="00DF77DB"/>
    <w:rsid w:val="00E009B5"/>
    <w:rsid w:val="00E00CD2"/>
    <w:rsid w:val="00E022D9"/>
    <w:rsid w:val="00E040DB"/>
    <w:rsid w:val="00E046D7"/>
    <w:rsid w:val="00E04C13"/>
    <w:rsid w:val="00E059A0"/>
    <w:rsid w:val="00E0732C"/>
    <w:rsid w:val="00E1060F"/>
    <w:rsid w:val="00E10DD2"/>
    <w:rsid w:val="00E10F46"/>
    <w:rsid w:val="00E114FA"/>
    <w:rsid w:val="00E11C92"/>
    <w:rsid w:val="00E1335B"/>
    <w:rsid w:val="00E14237"/>
    <w:rsid w:val="00E14262"/>
    <w:rsid w:val="00E16DE5"/>
    <w:rsid w:val="00E17562"/>
    <w:rsid w:val="00E17A9E"/>
    <w:rsid w:val="00E20866"/>
    <w:rsid w:val="00E214F7"/>
    <w:rsid w:val="00E21A0E"/>
    <w:rsid w:val="00E230ED"/>
    <w:rsid w:val="00E237C1"/>
    <w:rsid w:val="00E2445E"/>
    <w:rsid w:val="00E25189"/>
    <w:rsid w:val="00E25752"/>
    <w:rsid w:val="00E26388"/>
    <w:rsid w:val="00E271A5"/>
    <w:rsid w:val="00E30A21"/>
    <w:rsid w:val="00E30ADD"/>
    <w:rsid w:val="00E3256B"/>
    <w:rsid w:val="00E329CD"/>
    <w:rsid w:val="00E347CC"/>
    <w:rsid w:val="00E34890"/>
    <w:rsid w:val="00E35EAB"/>
    <w:rsid w:val="00E36B3E"/>
    <w:rsid w:val="00E374FA"/>
    <w:rsid w:val="00E37EEE"/>
    <w:rsid w:val="00E42623"/>
    <w:rsid w:val="00E432C7"/>
    <w:rsid w:val="00E435EB"/>
    <w:rsid w:val="00E44780"/>
    <w:rsid w:val="00E453AB"/>
    <w:rsid w:val="00E46728"/>
    <w:rsid w:val="00E478A1"/>
    <w:rsid w:val="00E508B6"/>
    <w:rsid w:val="00E50B23"/>
    <w:rsid w:val="00E517E7"/>
    <w:rsid w:val="00E52A21"/>
    <w:rsid w:val="00E5393B"/>
    <w:rsid w:val="00E5393E"/>
    <w:rsid w:val="00E53A1F"/>
    <w:rsid w:val="00E55A09"/>
    <w:rsid w:val="00E56281"/>
    <w:rsid w:val="00E57750"/>
    <w:rsid w:val="00E57A69"/>
    <w:rsid w:val="00E57F6D"/>
    <w:rsid w:val="00E60E4B"/>
    <w:rsid w:val="00E610B7"/>
    <w:rsid w:val="00E61571"/>
    <w:rsid w:val="00E61C75"/>
    <w:rsid w:val="00E6350A"/>
    <w:rsid w:val="00E63651"/>
    <w:rsid w:val="00E63C00"/>
    <w:rsid w:val="00E65F7B"/>
    <w:rsid w:val="00E677BB"/>
    <w:rsid w:val="00E71856"/>
    <w:rsid w:val="00E72043"/>
    <w:rsid w:val="00E72698"/>
    <w:rsid w:val="00E730FC"/>
    <w:rsid w:val="00E747F6"/>
    <w:rsid w:val="00E7550D"/>
    <w:rsid w:val="00E77D41"/>
    <w:rsid w:val="00E804DD"/>
    <w:rsid w:val="00E80633"/>
    <w:rsid w:val="00E806B0"/>
    <w:rsid w:val="00E82F1C"/>
    <w:rsid w:val="00E83197"/>
    <w:rsid w:val="00E834AA"/>
    <w:rsid w:val="00E83B1D"/>
    <w:rsid w:val="00E84206"/>
    <w:rsid w:val="00E847F5"/>
    <w:rsid w:val="00E85054"/>
    <w:rsid w:val="00E85FCE"/>
    <w:rsid w:val="00E86617"/>
    <w:rsid w:val="00E86AD1"/>
    <w:rsid w:val="00E86E79"/>
    <w:rsid w:val="00E8776C"/>
    <w:rsid w:val="00E8778D"/>
    <w:rsid w:val="00E8790C"/>
    <w:rsid w:val="00E87E6E"/>
    <w:rsid w:val="00E90C77"/>
    <w:rsid w:val="00E9330C"/>
    <w:rsid w:val="00E93C4B"/>
    <w:rsid w:val="00E94979"/>
    <w:rsid w:val="00E94F3E"/>
    <w:rsid w:val="00E95785"/>
    <w:rsid w:val="00E9594D"/>
    <w:rsid w:val="00E96C63"/>
    <w:rsid w:val="00E9798E"/>
    <w:rsid w:val="00EA1560"/>
    <w:rsid w:val="00EA16A2"/>
    <w:rsid w:val="00EA2A35"/>
    <w:rsid w:val="00EA30C5"/>
    <w:rsid w:val="00EA3CDD"/>
    <w:rsid w:val="00EB132E"/>
    <w:rsid w:val="00EB1AC1"/>
    <w:rsid w:val="00EB2200"/>
    <w:rsid w:val="00EB4059"/>
    <w:rsid w:val="00EB663D"/>
    <w:rsid w:val="00EB721B"/>
    <w:rsid w:val="00EC2EC9"/>
    <w:rsid w:val="00EC3629"/>
    <w:rsid w:val="00EC4B1B"/>
    <w:rsid w:val="00EC4EBD"/>
    <w:rsid w:val="00EC508E"/>
    <w:rsid w:val="00EC6B2A"/>
    <w:rsid w:val="00EC7192"/>
    <w:rsid w:val="00ED020A"/>
    <w:rsid w:val="00ED1144"/>
    <w:rsid w:val="00ED196C"/>
    <w:rsid w:val="00ED1D41"/>
    <w:rsid w:val="00ED2B51"/>
    <w:rsid w:val="00ED463D"/>
    <w:rsid w:val="00ED63F2"/>
    <w:rsid w:val="00ED7360"/>
    <w:rsid w:val="00EE0E8D"/>
    <w:rsid w:val="00EE1ED4"/>
    <w:rsid w:val="00EE3E81"/>
    <w:rsid w:val="00EE40A1"/>
    <w:rsid w:val="00EE6063"/>
    <w:rsid w:val="00EE75B9"/>
    <w:rsid w:val="00EE78F2"/>
    <w:rsid w:val="00EF00A1"/>
    <w:rsid w:val="00EF0267"/>
    <w:rsid w:val="00EF0468"/>
    <w:rsid w:val="00EF0C77"/>
    <w:rsid w:val="00EF3316"/>
    <w:rsid w:val="00EF39E7"/>
    <w:rsid w:val="00EF4A15"/>
    <w:rsid w:val="00EF5145"/>
    <w:rsid w:val="00EF5183"/>
    <w:rsid w:val="00EF67C9"/>
    <w:rsid w:val="00EF6B23"/>
    <w:rsid w:val="00EF7F26"/>
    <w:rsid w:val="00F00969"/>
    <w:rsid w:val="00F00E7E"/>
    <w:rsid w:val="00F014BB"/>
    <w:rsid w:val="00F01B47"/>
    <w:rsid w:val="00F02F8B"/>
    <w:rsid w:val="00F0383E"/>
    <w:rsid w:val="00F03B20"/>
    <w:rsid w:val="00F03D09"/>
    <w:rsid w:val="00F040AE"/>
    <w:rsid w:val="00F04444"/>
    <w:rsid w:val="00F0569B"/>
    <w:rsid w:val="00F059B5"/>
    <w:rsid w:val="00F0612C"/>
    <w:rsid w:val="00F06A47"/>
    <w:rsid w:val="00F10242"/>
    <w:rsid w:val="00F103A3"/>
    <w:rsid w:val="00F132CF"/>
    <w:rsid w:val="00F1469D"/>
    <w:rsid w:val="00F156CE"/>
    <w:rsid w:val="00F15DB0"/>
    <w:rsid w:val="00F163CF"/>
    <w:rsid w:val="00F16522"/>
    <w:rsid w:val="00F16848"/>
    <w:rsid w:val="00F1712A"/>
    <w:rsid w:val="00F17E3C"/>
    <w:rsid w:val="00F20121"/>
    <w:rsid w:val="00F202BE"/>
    <w:rsid w:val="00F21DB6"/>
    <w:rsid w:val="00F23AA9"/>
    <w:rsid w:val="00F23D92"/>
    <w:rsid w:val="00F23FD7"/>
    <w:rsid w:val="00F245DB"/>
    <w:rsid w:val="00F24ACC"/>
    <w:rsid w:val="00F252B7"/>
    <w:rsid w:val="00F30478"/>
    <w:rsid w:val="00F304B5"/>
    <w:rsid w:val="00F3324F"/>
    <w:rsid w:val="00F33329"/>
    <w:rsid w:val="00F3427C"/>
    <w:rsid w:val="00F366BC"/>
    <w:rsid w:val="00F37A1B"/>
    <w:rsid w:val="00F41678"/>
    <w:rsid w:val="00F42FEB"/>
    <w:rsid w:val="00F42FF8"/>
    <w:rsid w:val="00F449C6"/>
    <w:rsid w:val="00F44D45"/>
    <w:rsid w:val="00F4657E"/>
    <w:rsid w:val="00F468E2"/>
    <w:rsid w:val="00F50F4D"/>
    <w:rsid w:val="00F513B0"/>
    <w:rsid w:val="00F52EA9"/>
    <w:rsid w:val="00F5306C"/>
    <w:rsid w:val="00F53292"/>
    <w:rsid w:val="00F535F1"/>
    <w:rsid w:val="00F538B5"/>
    <w:rsid w:val="00F53B9D"/>
    <w:rsid w:val="00F557DE"/>
    <w:rsid w:val="00F55B51"/>
    <w:rsid w:val="00F56704"/>
    <w:rsid w:val="00F568A5"/>
    <w:rsid w:val="00F575D8"/>
    <w:rsid w:val="00F60B64"/>
    <w:rsid w:val="00F60F48"/>
    <w:rsid w:val="00F621B9"/>
    <w:rsid w:val="00F64F57"/>
    <w:rsid w:val="00F65572"/>
    <w:rsid w:val="00F656DF"/>
    <w:rsid w:val="00F65A0E"/>
    <w:rsid w:val="00F65B32"/>
    <w:rsid w:val="00F65EB4"/>
    <w:rsid w:val="00F67DA2"/>
    <w:rsid w:val="00F71563"/>
    <w:rsid w:val="00F72960"/>
    <w:rsid w:val="00F72B7C"/>
    <w:rsid w:val="00F72D72"/>
    <w:rsid w:val="00F73688"/>
    <w:rsid w:val="00F740A1"/>
    <w:rsid w:val="00F77736"/>
    <w:rsid w:val="00F80052"/>
    <w:rsid w:val="00F808A6"/>
    <w:rsid w:val="00F81960"/>
    <w:rsid w:val="00F81CD4"/>
    <w:rsid w:val="00F81D76"/>
    <w:rsid w:val="00F82613"/>
    <w:rsid w:val="00F8376C"/>
    <w:rsid w:val="00F8430A"/>
    <w:rsid w:val="00F849E9"/>
    <w:rsid w:val="00F856FB"/>
    <w:rsid w:val="00F85C94"/>
    <w:rsid w:val="00F864C8"/>
    <w:rsid w:val="00F86E7C"/>
    <w:rsid w:val="00F875EF"/>
    <w:rsid w:val="00F87FBA"/>
    <w:rsid w:val="00F90257"/>
    <w:rsid w:val="00F90920"/>
    <w:rsid w:val="00F9099C"/>
    <w:rsid w:val="00F90ADE"/>
    <w:rsid w:val="00F917A2"/>
    <w:rsid w:val="00F92824"/>
    <w:rsid w:val="00F92F16"/>
    <w:rsid w:val="00F9636A"/>
    <w:rsid w:val="00FA01CD"/>
    <w:rsid w:val="00FA0208"/>
    <w:rsid w:val="00FA0BB1"/>
    <w:rsid w:val="00FA12D8"/>
    <w:rsid w:val="00FA15C0"/>
    <w:rsid w:val="00FA2BC8"/>
    <w:rsid w:val="00FA3258"/>
    <w:rsid w:val="00FA5429"/>
    <w:rsid w:val="00FA7349"/>
    <w:rsid w:val="00FB0567"/>
    <w:rsid w:val="00FB1702"/>
    <w:rsid w:val="00FB18CA"/>
    <w:rsid w:val="00FB1ED8"/>
    <w:rsid w:val="00FB258A"/>
    <w:rsid w:val="00FB2BAE"/>
    <w:rsid w:val="00FB4363"/>
    <w:rsid w:val="00FB4CD0"/>
    <w:rsid w:val="00FB65FA"/>
    <w:rsid w:val="00FB687E"/>
    <w:rsid w:val="00FB6C5F"/>
    <w:rsid w:val="00FB6E63"/>
    <w:rsid w:val="00FB783F"/>
    <w:rsid w:val="00FC1480"/>
    <w:rsid w:val="00FC223C"/>
    <w:rsid w:val="00FC2270"/>
    <w:rsid w:val="00FC2454"/>
    <w:rsid w:val="00FC5AC5"/>
    <w:rsid w:val="00FC5B68"/>
    <w:rsid w:val="00FC5E9B"/>
    <w:rsid w:val="00FC7418"/>
    <w:rsid w:val="00FC76A9"/>
    <w:rsid w:val="00FC79FB"/>
    <w:rsid w:val="00FC7B96"/>
    <w:rsid w:val="00FD0F4A"/>
    <w:rsid w:val="00FD11C3"/>
    <w:rsid w:val="00FD26D3"/>
    <w:rsid w:val="00FD37BA"/>
    <w:rsid w:val="00FD3E3C"/>
    <w:rsid w:val="00FD4228"/>
    <w:rsid w:val="00FD45C7"/>
    <w:rsid w:val="00FD5733"/>
    <w:rsid w:val="00FD7AAB"/>
    <w:rsid w:val="00FE045D"/>
    <w:rsid w:val="00FE06A6"/>
    <w:rsid w:val="00FE2371"/>
    <w:rsid w:val="00FE2B4E"/>
    <w:rsid w:val="00FE3907"/>
    <w:rsid w:val="00FE4A8C"/>
    <w:rsid w:val="00FE4E2A"/>
    <w:rsid w:val="00FE5120"/>
    <w:rsid w:val="00FE5EBF"/>
    <w:rsid w:val="00FE6C90"/>
    <w:rsid w:val="00FE6DF1"/>
    <w:rsid w:val="00FE771A"/>
    <w:rsid w:val="00FF039A"/>
    <w:rsid w:val="00FF1A4F"/>
    <w:rsid w:val="00FF3ECB"/>
    <w:rsid w:val="00FF5857"/>
    <w:rsid w:val="00FF62B4"/>
    <w:rsid w:val="00FF7B63"/>
    <w:rsid w:val="0D597FDF"/>
    <w:rsid w:val="19A27702"/>
    <w:rsid w:val="1C063B48"/>
    <w:rsid w:val="1D248C82"/>
    <w:rsid w:val="2830C1C8"/>
    <w:rsid w:val="2D23428D"/>
    <w:rsid w:val="3804E355"/>
    <w:rsid w:val="3AED4986"/>
    <w:rsid w:val="460B17E9"/>
    <w:rsid w:val="464BD174"/>
    <w:rsid w:val="4CBB9073"/>
    <w:rsid w:val="4EA6826B"/>
    <w:rsid w:val="52981998"/>
    <w:rsid w:val="534AEEB4"/>
    <w:rsid w:val="55D8BC72"/>
    <w:rsid w:val="578C4D72"/>
    <w:rsid w:val="5A880E92"/>
    <w:rsid w:val="5BA11540"/>
    <w:rsid w:val="61FBF208"/>
    <w:rsid w:val="63B4D6A8"/>
    <w:rsid w:val="6B5AA7D6"/>
    <w:rsid w:val="76F53563"/>
    <w:rsid w:val="7749B42D"/>
    <w:rsid w:val="7A51C4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ABDDC0"/>
  <w15:chartTrackingRefBased/>
  <w15:docId w15:val="{2967F0B6-69BC-4D91-9778-CC6B6B932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footer" w:uiPriority="99"/>
    <w:lsdException w:name="caption" w:semiHidden="1" w:unhideWhenUsed="1" w:qFormat="1"/>
    <w:lsdException w:name="table of figures" w:semiHidden="1" w:unhideWhenUsed="1"/>
    <w:lsdException w:name="footnote reference" w:uiPriority="99"/>
    <w:lsdException w:name="annotation reference" w:uiPriority="99"/>
    <w:lsdException w:name="table of authorities" w:semiHidden="1" w:unhideWhenUsed="1"/>
    <w:lsdException w:name="toa heading" w:semiHidden="1" w:unhideWhenUsed="1"/>
    <w:lsdException w:name="Title" w:qFormat="1"/>
    <w:lsdException w:name="Body Text" w:qFormat="1"/>
    <w:lsdException w:name="Body Text Indent" w:uiPriority="1"/>
    <w:lsdException w:name="Subtitle" w:uiPriority="15"/>
    <w:lsdException w:name="Body Text First Indent" w:uiPriority="1"/>
    <w:lsdException w:name="Body Text First Indent 2" w:uiPriority="1"/>
    <w:lsdException w:name="Body Text 2" w:uiPriority="1"/>
    <w:lsdException w:name="Body Text 3" w:uiPriority="1"/>
    <w:lsdException w:name="Body Text Indent 2" w:uiPriority="1"/>
    <w:lsdException w:name="Body Text Indent 3" w:uiPriority="1"/>
    <w:lsdException w:name="Block Text" w:uiPriority="1"/>
    <w:lsdException w:name="Hyperlink"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5B51"/>
    <w:pPr>
      <w:jc w:val="both"/>
    </w:pPr>
    <w:rPr>
      <w:rFonts w:ascii="Arial" w:eastAsia="Calibri" w:hAnsi="Arial"/>
      <w:sz w:val="22"/>
      <w:szCs w:val="22"/>
      <w:lang w:eastAsia="en-US"/>
    </w:rPr>
  </w:style>
  <w:style w:type="paragraph" w:styleId="Heading1">
    <w:name w:val="heading 1"/>
    <w:basedOn w:val="Heading3"/>
    <w:next w:val="BodyText"/>
    <w:link w:val="Heading1Char"/>
    <w:uiPriority w:val="9"/>
    <w:qFormat/>
    <w:rsid w:val="009F4DD8"/>
    <w:pPr>
      <w:keepNext/>
      <w:spacing w:before="80" w:after="240"/>
      <w:outlineLvl w:val="0"/>
    </w:pPr>
    <w:rPr>
      <w:color w:val="FF5A00"/>
    </w:rPr>
  </w:style>
  <w:style w:type="paragraph" w:styleId="Heading2">
    <w:name w:val="heading 2"/>
    <w:basedOn w:val="Normal"/>
    <w:next w:val="BodyText"/>
    <w:link w:val="Heading2Char"/>
    <w:qFormat/>
    <w:rsid w:val="009F4DD8"/>
    <w:pPr>
      <w:keepNext/>
      <w:spacing w:before="80" w:after="160" w:line="259" w:lineRule="auto"/>
      <w:outlineLvl w:val="1"/>
    </w:pPr>
    <w:rPr>
      <w:rFonts w:cs="Arial"/>
      <w:color w:val="FF5A00"/>
      <w:szCs w:val="24"/>
    </w:rPr>
  </w:style>
  <w:style w:type="paragraph" w:styleId="Heading3">
    <w:name w:val="heading 3"/>
    <w:basedOn w:val="Normal"/>
    <w:next w:val="BodyText"/>
    <w:link w:val="Heading3Char"/>
    <w:qFormat/>
    <w:rsid w:val="00C12916"/>
    <w:pPr>
      <w:spacing w:after="80" w:line="259" w:lineRule="auto"/>
      <w:outlineLvl w:val="2"/>
    </w:pPr>
    <w:rPr>
      <w:b/>
      <w:sz w:val="24"/>
    </w:rPr>
  </w:style>
  <w:style w:type="paragraph" w:styleId="Heading4">
    <w:name w:val="heading 4"/>
    <w:basedOn w:val="Heading3"/>
    <w:next w:val="Normal"/>
    <w:link w:val="Heading4Char"/>
    <w:qFormat/>
    <w:rsid w:val="00C12916"/>
    <w:pPr>
      <w:keepNext/>
      <w:ind w:left="284"/>
      <w:outlineLvl w:val="3"/>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uiPriority w:val="1"/>
    <w:semiHidden/>
    <w:rsid w:val="004048E7"/>
    <w:rPr>
      <w:rFonts w:ascii="Tahoma" w:hAnsi="Tahoma" w:cs="Tahoma"/>
      <w:sz w:val="16"/>
      <w:szCs w:val="16"/>
    </w:rPr>
  </w:style>
  <w:style w:type="character" w:styleId="Strong">
    <w:name w:val="Strong"/>
    <w:basedOn w:val="DefaultParagraphFont"/>
    <w:qFormat/>
    <w:rsid w:val="008F6B94"/>
    <w:rPr>
      <w:b/>
      <w:bCs/>
    </w:rPr>
  </w:style>
  <w:style w:type="paragraph" w:styleId="Header">
    <w:name w:val="header"/>
    <w:basedOn w:val="Normal"/>
    <w:link w:val="HeaderChar"/>
    <w:rsid w:val="00577F77"/>
    <w:pPr>
      <w:tabs>
        <w:tab w:val="center" w:pos="4513"/>
        <w:tab w:val="right" w:pos="9026"/>
      </w:tabs>
    </w:pPr>
  </w:style>
  <w:style w:type="character" w:customStyle="1" w:styleId="HeaderChar">
    <w:name w:val="Header Char"/>
    <w:link w:val="Header"/>
    <w:rsid w:val="00577F77"/>
    <w:rPr>
      <w:sz w:val="24"/>
      <w:szCs w:val="24"/>
    </w:rPr>
  </w:style>
  <w:style w:type="paragraph" w:styleId="Footer">
    <w:name w:val="footer"/>
    <w:basedOn w:val="Normal"/>
    <w:link w:val="FooterChar"/>
    <w:uiPriority w:val="99"/>
    <w:rsid w:val="001F27C5"/>
    <w:pPr>
      <w:tabs>
        <w:tab w:val="center" w:pos="4513"/>
        <w:tab w:val="right" w:pos="9026"/>
      </w:tabs>
      <w:jc w:val="left"/>
    </w:pPr>
    <w:rPr>
      <w:sz w:val="18"/>
      <w:szCs w:val="18"/>
    </w:rPr>
  </w:style>
  <w:style w:type="character" w:customStyle="1" w:styleId="FooterChar">
    <w:name w:val="Footer Char"/>
    <w:link w:val="Footer"/>
    <w:uiPriority w:val="99"/>
    <w:rsid w:val="001F27C5"/>
    <w:rPr>
      <w:rFonts w:ascii="Arial" w:eastAsia="Calibri" w:hAnsi="Arial"/>
      <w:sz w:val="18"/>
      <w:szCs w:val="18"/>
      <w:lang w:eastAsia="en-US"/>
    </w:rPr>
  </w:style>
  <w:style w:type="character" w:styleId="CommentReference">
    <w:name w:val="annotation reference"/>
    <w:uiPriority w:val="99"/>
    <w:rsid w:val="00B83120"/>
    <w:rPr>
      <w:sz w:val="16"/>
      <w:szCs w:val="16"/>
    </w:rPr>
  </w:style>
  <w:style w:type="paragraph" w:styleId="CommentText">
    <w:name w:val="annotation text"/>
    <w:basedOn w:val="Normal"/>
    <w:link w:val="CommentTextChar"/>
    <w:uiPriority w:val="99"/>
    <w:rsid w:val="00B83120"/>
    <w:rPr>
      <w:sz w:val="20"/>
      <w:szCs w:val="20"/>
    </w:rPr>
  </w:style>
  <w:style w:type="character" w:customStyle="1" w:styleId="CommentTextChar">
    <w:name w:val="Comment Text Char"/>
    <w:basedOn w:val="DefaultParagraphFont"/>
    <w:link w:val="CommentText"/>
    <w:uiPriority w:val="99"/>
    <w:rsid w:val="00B83120"/>
  </w:style>
  <w:style w:type="paragraph" w:styleId="CommentSubject">
    <w:name w:val="annotation subject"/>
    <w:basedOn w:val="CommentText"/>
    <w:next w:val="CommentText"/>
    <w:link w:val="CommentSubjectChar"/>
    <w:rsid w:val="00B83120"/>
    <w:rPr>
      <w:b/>
      <w:bCs/>
    </w:rPr>
  </w:style>
  <w:style w:type="character" w:customStyle="1" w:styleId="CommentSubjectChar">
    <w:name w:val="Comment Subject Char"/>
    <w:link w:val="CommentSubject"/>
    <w:rsid w:val="00B83120"/>
    <w:rPr>
      <w:b/>
      <w:bCs/>
    </w:rPr>
  </w:style>
  <w:style w:type="character" w:customStyle="1" w:styleId="Heading1Char">
    <w:name w:val="Heading 1 Char"/>
    <w:basedOn w:val="DefaultParagraphFont"/>
    <w:link w:val="Heading1"/>
    <w:uiPriority w:val="9"/>
    <w:rsid w:val="009F4DD8"/>
    <w:rPr>
      <w:rFonts w:ascii="Arial" w:eastAsia="Calibri" w:hAnsi="Arial"/>
      <w:b/>
      <w:color w:val="FF5A00"/>
      <w:sz w:val="24"/>
      <w:szCs w:val="22"/>
      <w:lang w:eastAsia="en-US"/>
    </w:rPr>
  </w:style>
  <w:style w:type="character" w:customStyle="1" w:styleId="Heading2Char">
    <w:name w:val="Heading 2 Char"/>
    <w:basedOn w:val="DefaultParagraphFont"/>
    <w:link w:val="Heading2"/>
    <w:rsid w:val="009F4DD8"/>
    <w:rPr>
      <w:rFonts w:ascii="Arial" w:eastAsia="Calibri" w:hAnsi="Arial" w:cs="Arial"/>
      <w:color w:val="FF5A00"/>
      <w:sz w:val="22"/>
      <w:szCs w:val="24"/>
      <w:lang w:eastAsia="en-US"/>
    </w:rPr>
  </w:style>
  <w:style w:type="character" w:customStyle="1" w:styleId="Heading3Char">
    <w:name w:val="Heading 3 Char"/>
    <w:basedOn w:val="DefaultParagraphFont"/>
    <w:link w:val="Heading3"/>
    <w:rsid w:val="00C12916"/>
    <w:rPr>
      <w:rFonts w:ascii="Arial" w:eastAsia="Calibri" w:hAnsi="Arial"/>
      <w:b/>
      <w:sz w:val="24"/>
      <w:szCs w:val="22"/>
      <w:lang w:eastAsia="en-US"/>
    </w:rPr>
  </w:style>
  <w:style w:type="character" w:customStyle="1" w:styleId="Heading4Char">
    <w:name w:val="Heading 4 Char"/>
    <w:basedOn w:val="DefaultParagraphFont"/>
    <w:link w:val="Heading4"/>
    <w:rsid w:val="00C12916"/>
    <w:rPr>
      <w:rFonts w:ascii="Arial" w:eastAsia="Calibri" w:hAnsi="Arial"/>
      <w:b/>
      <w:sz w:val="22"/>
      <w:szCs w:val="22"/>
      <w:lang w:eastAsia="en-US"/>
    </w:rPr>
  </w:style>
  <w:style w:type="paragraph" w:customStyle="1" w:styleId="Indentedlist2">
    <w:name w:val="Indented list 2"/>
    <w:basedOn w:val="Normal"/>
    <w:link w:val="Indentedlist2Char"/>
    <w:qFormat/>
    <w:rsid w:val="00DF14A6"/>
    <w:pPr>
      <w:numPr>
        <w:ilvl w:val="2"/>
        <w:numId w:val="2"/>
      </w:numPr>
      <w:contextualSpacing/>
    </w:pPr>
    <w:rPr>
      <w:rFonts w:cs="Arial"/>
      <w:szCs w:val="20"/>
      <w:lang w:val="en-US"/>
    </w:rPr>
  </w:style>
  <w:style w:type="character" w:customStyle="1" w:styleId="Indentedlist2Char">
    <w:name w:val="Indented list 2 Char"/>
    <w:basedOn w:val="DefaultParagraphFont"/>
    <w:link w:val="Indentedlist2"/>
    <w:rsid w:val="00CD41FD"/>
    <w:rPr>
      <w:rFonts w:ascii="Arial" w:eastAsia="Calibri" w:hAnsi="Arial" w:cs="Arial"/>
      <w:sz w:val="22"/>
      <w:lang w:val="en-US" w:eastAsia="en-US"/>
    </w:rPr>
  </w:style>
  <w:style w:type="paragraph" w:styleId="ListParagraph">
    <w:name w:val="List Paragraph"/>
    <w:aliases w:val="Bullet 1,Colorful List - Accent 11"/>
    <w:basedOn w:val="Normal"/>
    <w:uiPriority w:val="34"/>
    <w:qFormat/>
    <w:rsid w:val="008F6B94"/>
    <w:pPr>
      <w:ind w:left="720"/>
      <w:contextualSpacing/>
    </w:pPr>
  </w:style>
  <w:style w:type="character" w:customStyle="1" w:styleId="OasisBlue">
    <w:name w:val="Oasis Blue"/>
    <w:basedOn w:val="DefaultParagraphFont"/>
    <w:uiPriority w:val="1"/>
    <w:qFormat/>
    <w:rsid w:val="003C12C0"/>
    <w:rPr>
      <w:color w:val="061843"/>
    </w:rPr>
  </w:style>
  <w:style w:type="paragraph" w:customStyle="1" w:styleId="Bulletedlist">
    <w:name w:val="Bulleted list"/>
    <w:basedOn w:val="Normal"/>
    <w:qFormat/>
    <w:rsid w:val="00C12916"/>
    <w:pPr>
      <w:widowControl w:val="0"/>
      <w:numPr>
        <w:numId w:val="1"/>
      </w:numPr>
      <w:autoSpaceDE w:val="0"/>
      <w:autoSpaceDN w:val="0"/>
      <w:adjustRightInd w:val="0"/>
      <w:spacing w:after="80" w:line="259" w:lineRule="auto"/>
    </w:pPr>
    <w:rPr>
      <w:rFonts w:cs="Arial"/>
    </w:rPr>
  </w:style>
  <w:style w:type="paragraph" w:customStyle="1" w:styleId="ParaHeading1">
    <w:name w:val="ParaHeading 1"/>
    <w:basedOn w:val="Normal"/>
    <w:link w:val="ParaHeading1Char"/>
    <w:rsid w:val="001D62A1"/>
    <w:pPr>
      <w:ind w:left="510"/>
    </w:pPr>
  </w:style>
  <w:style w:type="paragraph" w:styleId="TOC1">
    <w:name w:val="toc 1"/>
    <w:basedOn w:val="Normal"/>
    <w:next w:val="Normal"/>
    <w:autoRedefine/>
    <w:uiPriority w:val="39"/>
    <w:rsid w:val="00B84EDE"/>
    <w:pPr>
      <w:tabs>
        <w:tab w:val="left" w:pos="709"/>
        <w:tab w:val="right" w:leader="dot" w:pos="9771"/>
      </w:tabs>
      <w:spacing w:after="100" w:line="360" w:lineRule="auto"/>
    </w:pPr>
    <w:rPr>
      <w:rFonts w:eastAsia="Times New Roman" w:cs="Arial"/>
      <w:b/>
      <w:bCs/>
      <w:noProof/>
      <w:color w:val="000000" w:themeColor="text1"/>
    </w:rPr>
  </w:style>
  <w:style w:type="character" w:customStyle="1" w:styleId="ParaHeading1Char">
    <w:name w:val="ParaHeading 1 Char"/>
    <w:basedOn w:val="DefaultParagraphFont"/>
    <w:link w:val="ParaHeading1"/>
    <w:rsid w:val="001D62A1"/>
    <w:rPr>
      <w:rFonts w:ascii="Arial" w:eastAsia="Calibri" w:hAnsi="Arial"/>
      <w:sz w:val="22"/>
      <w:szCs w:val="22"/>
      <w:lang w:eastAsia="en-US"/>
    </w:rPr>
  </w:style>
  <w:style w:type="character" w:styleId="Hyperlink">
    <w:name w:val="Hyperlink"/>
    <w:basedOn w:val="DefaultParagraphFont"/>
    <w:uiPriority w:val="99"/>
    <w:unhideWhenUsed/>
    <w:rsid w:val="009E1078"/>
    <w:rPr>
      <w:color w:val="0563C1" w:themeColor="hyperlink"/>
      <w:u w:val="single"/>
    </w:rPr>
  </w:style>
  <w:style w:type="paragraph" w:styleId="TOCHeading">
    <w:name w:val="TOC Heading"/>
    <w:basedOn w:val="Heading1"/>
    <w:next w:val="Normal"/>
    <w:uiPriority w:val="39"/>
    <w:unhideWhenUsed/>
    <w:qFormat/>
    <w:rsid w:val="008F6B94"/>
    <w:pPr>
      <w:keepLines/>
      <w:outlineLvl w:val="9"/>
    </w:pPr>
    <w:rPr>
      <w:rFonts w:eastAsiaTheme="majorEastAsia" w:cstheme="majorBidi"/>
      <w:b w:val="0"/>
      <w:caps/>
      <w:szCs w:val="32"/>
      <w:lang w:val="en-US"/>
    </w:rPr>
  </w:style>
  <w:style w:type="paragraph" w:styleId="TOC2">
    <w:name w:val="toc 2"/>
    <w:basedOn w:val="Normal"/>
    <w:next w:val="Normal"/>
    <w:autoRedefine/>
    <w:uiPriority w:val="39"/>
    <w:rsid w:val="00303048"/>
    <w:pPr>
      <w:tabs>
        <w:tab w:val="right" w:leader="dot" w:pos="9771"/>
      </w:tabs>
      <w:spacing w:line="360" w:lineRule="auto"/>
    </w:pPr>
    <w:rPr>
      <w:rFonts w:eastAsia="Times New Roman" w:cs="Arial"/>
      <w:b/>
      <w:bCs/>
      <w:i/>
      <w:iCs/>
      <w:noProof/>
      <w:color w:val="000000" w:themeColor="text1"/>
    </w:rPr>
  </w:style>
  <w:style w:type="paragraph" w:styleId="TOC3">
    <w:name w:val="toc 3"/>
    <w:basedOn w:val="Normal"/>
    <w:next w:val="Normal"/>
    <w:autoRedefine/>
    <w:uiPriority w:val="39"/>
    <w:unhideWhenUsed/>
    <w:rsid w:val="001C4416"/>
    <w:pPr>
      <w:tabs>
        <w:tab w:val="right" w:leader="dot" w:pos="9771"/>
      </w:tabs>
      <w:spacing w:after="100"/>
      <w:jc w:val="left"/>
    </w:pPr>
    <w:rPr>
      <w:rFonts w:eastAsiaTheme="minorEastAsia" w:cs="Arial"/>
      <w:noProof/>
      <w:color w:val="000000" w:themeColor="text1"/>
      <w:lang w:eastAsia="en-GB"/>
    </w:rPr>
  </w:style>
  <w:style w:type="paragraph" w:styleId="TOC4">
    <w:name w:val="toc 4"/>
    <w:basedOn w:val="Normal"/>
    <w:next w:val="Normal"/>
    <w:autoRedefine/>
    <w:uiPriority w:val="39"/>
    <w:unhideWhenUsed/>
    <w:rsid w:val="009E1078"/>
    <w:pPr>
      <w:spacing w:after="100"/>
      <w:ind w:left="660"/>
      <w:jc w:val="left"/>
    </w:pPr>
    <w:rPr>
      <w:rFonts w:asciiTheme="minorHAnsi" w:eastAsiaTheme="minorEastAsia" w:hAnsiTheme="minorHAnsi" w:cstheme="minorBidi"/>
      <w:lang w:eastAsia="en-GB"/>
    </w:rPr>
  </w:style>
  <w:style w:type="paragraph" w:styleId="TOC5">
    <w:name w:val="toc 5"/>
    <w:basedOn w:val="Normal"/>
    <w:next w:val="Normal"/>
    <w:autoRedefine/>
    <w:uiPriority w:val="39"/>
    <w:unhideWhenUsed/>
    <w:rsid w:val="009E1078"/>
    <w:pPr>
      <w:spacing w:after="100"/>
      <w:ind w:left="880"/>
      <w:jc w:val="left"/>
    </w:pPr>
    <w:rPr>
      <w:rFonts w:asciiTheme="minorHAnsi" w:eastAsiaTheme="minorEastAsia" w:hAnsiTheme="minorHAnsi" w:cstheme="minorBidi"/>
      <w:lang w:eastAsia="en-GB"/>
    </w:rPr>
  </w:style>
  <w:style w:type="paragraph" w:styleId="TOC6">
    <w:name w:val="toc 6"/>
    <w:basedOn w:val="Normal"/>
    <w:next w:val="Normal"/>
    <w:autoRedefine/>
    <w:uiPriority w:val="39"/>
    <w:unhideWhenUsed/>
    <w:rsid w:val="009E1078"/>
    <w:pPr>
      <w:spacing w:after="100"/>
      <w:ind w:left="1100"/>
      <w:jc w:val="left"/>
    </w:pPr>
    <w:rPr>
      <w:rFonts w:asciiTheme="minorHAnsi" w:eastAsiaTheme="minorEastAsia" w:hAnsiTheme="minorHAnsi" w:cstheme="minorBidi"/>
      <w:lang w:eastAsia="en-GB"/>
    </w:rPr>
  </w:style>
  <w:style w:type="paragraph" w:styleId="TOC7">
    <w:name w:val="toc 7"/>
    <w:basedOn w:val="Normal"/>
    <w:next w:val="Normal"/>
    <w:autoRedefine/>
    <w:uiPriority w:val="39"/>
    <w:unhideWhenUsed/>
    <w:rsid w:val="009E1078"/>
    <w:pPr>
      <w:spacing w:after="100"/>
      <w:ind w:left="1320"/>
      <w:jc w:val="left"/>
    </w:pPr>
    <w:rPr>
      <w:rFonts w:asciiTheme="minorHAnsi" w:eastAsiaTheme="minorEastAsia" w:hAnsiTheme="minorHAnsi" w:cstheme="minorBidi"/>
      <w:lang w:eastAsia="en-GB"/>
    </w:rPr>
  </w:style>
  <w:style w:type="paragraph" w:styleId="TOC8">
    <w:name w:val="toc 8"/>
    <w:basedOn w:val="Normal"/>
    <w:next w:val="Normal"/>
    <w:autoRedefine/>
    <w:uiPriority w:val="39"/>
    <w:unhideWhenUsed/>
    <w:rsid w:val="009E1078"/>
    <w:pPr>
      <w:spacing w:after="100"/>
      <w:ind w:left="1540"/>
      <w:jc w:val="left"/>
    </w:pPr>
    <w:rPr>
      <w:rFonts w:asciiTheme="minorHAnsi" w:eastAsiaTheme="minorEastAsia" w:hAnsiTheme="minorHAnsi" w:cstheme="minorBidi"/>
      <w:lang w:eastAsia="en-GB"/>
    </w:rPr>
  </w:style>
  <w:style w:type="paragraph" w:styleId="TOC9">
    <w:name w:val="toc 9"/>
    <w:basedOn w:val="Normal"/>
    <w:next w:val="Normal"/>
    <w:autoRedefine/>
    <w:uiPriority w:val="39"/>
    <w:unhideWhenUsed/>
    <w:rsid w:val="009E1078"/>
    <w:pPr>
      <w:spacing w:after="100"/>
      <w:ind w:left="1760"/>
      <w:jc w:val="left"/>
    </w:pPr>
    <w:rPr>
      <w:rFonts w:asciiTheme="minorHAnsi" w:eastAsiaTheme="minorEastAsia" w:hAnsiTheme="minorHAnsi" w:cstheme="minorBidi"/>
      <w:lang w:eastAsia="en-GB"/>
    </w:rPr>
  </w:style>
  <w:style w:type="paragraph" w:styleId="NoSpacing">
    <w:name w:val="No Spacing"/>
    <w:uiPriority w:val="1"/>
    <w:qFormat/>
    <w:rsid w:val="00623F67"/>
    <w:pPr>
      <w:jc w:val="both"/>
    </w:pPr>
    <w:rPr>
      <w:rFonts w:ascii="Arial" w:eastAsia="Calibri" w:hAnsi="Arial"/>
      <w:sz w:val="22"/>
      <w:szCs w:val="22"/>
      <w:lang w:eastAsia="en-US"/>
    </w:rPr>
  </w:style>
  <w:style w:type="paragraph" w:customStyle="1" w:styleId="ParaHeading2">
    <w:name w:val="ParaHeading 2"/>
    <w:basedOn w:val="Normal"/>
    <w:rsid w:val="005626AE"/>
    <w:pPr>
      <w:ind w:left="993"/>
    </w:pPr>
  </w:style>
  <w:style w:type="character" w:styleId="PlaceholderText">
    <w:name w:val="Placeholder Text"/>
    <w:basedOn w:val="DefaultParagraphFont"/>
    <w:uiPriority w:val="99"/>
    <w:semiHidden/>
    <w:rsid w:val="003D3E4A"/>
    <w:rPr>
      <w:color w:val="808080"/>
    </w:rPr>
  </w:style>
  <w:style w:type="character" w:customStyle="1" w:styleId="OasisOrange">
    <w:name w:val="Oasis Orange"/>
    <w:basedOn w:val="DefaultParagraphFont"/>
    <w:uiPriority w:val="1"/>
    <w:qFormat/>
    <w:rsid w:val="00A56931"/>
    <w:rPr>
      <w:rFonts w:ascii="Arial" w:hAnsi="Arial" w:cs="Arial"/>
      <w:color w:val="FF5A00"/>
    </w:rPr>
  </w:style>
  <w:style w:type="paragraph" w:styleId="Title">
    <w:name w:val="Title"/>
    <w:basedOn w:val="Normal"/>
    <w:next w:val="Normal"/>
    <w:link w:val="TitleChar"/>
    <w:qFormat/>
    <w:rsid w:val="002E22DA"/>
    <w:pPr>
      <w:ind w:left="730"/>
      <w:jc w:val="center"/>
    </w:pPr>
    <w:rPr>
      <w:rFonts w:cs="Arial"/>
      <w:b/>
      <w:caps/>
      <w:color w:val="06096A"/>
      <w:sz w:val="52"/>
      <w:szCs w:val="52"/>
    </w:rPr>
  </w:style>
  <w:style w:type="character" w:customStyle="1" w:styleId="TitleChar">
    <w:name w:val="Title Char"/>
    <w:basedOn w:val="DefaultParagraphFont"/>
    <w:link w:val="Title"/>
    <w:rsid w:val="002E22DA"/>
    <w:rPr>
      <w:rFonts w:ascii="Arial" w:eastAsia="Calibri" w:hAnsi="Arial" w:cs="Arial"/>
      <w:b/>
      <w:caps/>
      <w:color w:val="06096A"/>
      <w:sz w:val="52"/>
      <w:szCs w:val="52"/>
      <w:lang w:eastAsia="en-US"/>
    </w:rPr>
  </w:style>
  <w:style w:type="character" w:styleId="Emphasis">
    <w:name w:val="Emphasis"/>
    <w:basedOn w:val="DefaultParagraphFont"/>
    <w:uiPriority w:val="1"/>
    <w:qFormat/>
    <w:rsid w:val="00904BCF"/>
    <w:rPr>
      <w:i/>
      <w:iCs/>
    </w:rPr>
  </w:style>
  <w:style w:type="character" w:styleId="IntenseEmphasis">
    <w:name w:val="Intense Emphasis"/>
    <w:basedOn w:val="DefaultParagraphFont"/>
    <w:uiPriority w:val="21"/>
    <w:qFormat/>
    <w:rsid w:val="00602DAF"/>
    <w:rPr>
      <w:i/>
      <w:iCs/>
      <w:color w:val="FF5A00"/>
    </w:rPr>
  </w:style>
  <w:style w:type="paragraph" w:styleId="Quote">
    <w:name w:val="Quote"/>
    <w:basedOn w:val="Normal"/>
    <w:next w:val="Normal"/>
    <w:link w:val="QuoteChar"/>
    <w:uiPriority w:val="29"/>
    <w:rsid w:val="00602DAF"/>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02DAF"/>
    <w:rPr>
      <w:rFonts w:ascii="Arial" w:eastAsia="Calibri" w:hAnsi="Arial"/>
      <w:i/>
      <w:iCs/>
      <w:color w:val="404040" w:themeColor="text1" w:themeTint="BF"/>
      <w:sz w:val="22"/>
      <w:szCs w:val="22"/>
      <w:lang w:eastAsia="en-US"/>
    </w:rPr>
  </w:style>
  <w:style w:type="paragraph" w:styleId="IntenseQuote">
    <w:name w:val="Intense Quote"/>
    <w:basedOn w:val="Normal"/>
    <w:next w:val="Normal"/>
    <w:link w:val="IntenseQuoteChar"/>
    <w:uiPriority w:val="30"/>
    <w:rsid w:val="00602DA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602DAF"/>
    <w:rPr>
      <w:rFonts w:ascii="Arial" w:eastAsia="Calibri" w:hAnsi="Arial"/>
      <w:i/>
      <w:iCs/>
      <w:color w:val="5B9BD5" w:themeColor="accent1"/>
      <w:sz w:val="22"/>
      <w:szCs w:val="22"/>
      <w:lang w:eastAsia="en-US"/>
    </w:rPr>
  </w:style>
  <w:style w:type="character" w:styleId="IntenseReference">
    <w:name w:val="Intense Reference"/>
    <w:basedOn w:val="DefaultParagraphFont"/>
    <w:uiPriority w:val="32"/>
    <w:rsid w:val="00602DAF"/>
    <w:rPr>
      <w:b/>
      <w:bCs/>
      <w:smallCaps/>
      <w:color w:val="5B9BD5" w:themeColor="accent1"/>
      <w:spacing w:val="5"/>
    </w:rPr>
  </w:style>
  <w:style w:type="character" w:styleId="SubtleEmphasis">
    <w:name w:val="Subtle Emphasis"/>
    <w:basedOn w:val="DefaultParagraphFont"/>
    <w:uiPriority w:val="19"/>
    <w:qFormat/>
    <w:rsid w:val="00602DAF"/>
    <w:rPr>
      <w:i/>
      <w:iCs/>
      <w:color w:val="404040" w:themeColor="text1" w:themeTint="BF"/>
    </w:rPr>
  </w:style>
  <w:style w:type="character" w:styleId="BookTitle">
    <w:name w:val="Book Title"/>
    <w:basedOn w:val="DefaultParagraphFont"/>
    <w:uiPriority w:val="33"/>
    <w:rsid w:val="00602DAF"/>
    <w:rPr>
      <w:b/>
      <w:bCs/>
      <w:i/>
      <w:iCs/>
      <w:spacing w:val="5"/>
    </w:rPr>
  </w:style>
  <w:style w:type="paragraph" w:styleId="BodyText">
    <w:name w:val="Body Text"/>
    <w:basedOn w:val="Normal"/>
    <w:link w:val="BodyTextChar"/>
    <w:qFormat/>
    <w:rsid w:val="00E42623"/>
    <w:pPr>
      <w:spacing w:after="160" w:line="259" w:lineRule="auto"/>
    </w:pPr>
  </w:style>
  <w:style w:type="character" w:customStyle="1" w:styleId="BodyTextChar">
    <w:name w:val="Body Text Char"/>
    <w:basedOn w:val="DefaultParagraphFont"/>
    <w:link w:val="BodyText"/>
    <w:rsid w:val="00E42623"/>
    <w:rPr>
      <w:rFonts w:ascii="Arial" w:eastAsia="Calibri" w:hAnsi="Arial"/>
      <w:sz w:val="22"/>
      <w:szCs w:val="22"/>
      <w:lang w:eastAsia="en-US"/>
    </w:rPr>
  </w:style>
  <w:style w:type="table" w:styleId="TableGrid">
    <w:name w:val="Table Grid"/>
    <w:basedOn w:val="TableNormal"/>
    <w:uiPriority w:val="39"/>
    <w:rsid w:val="006F01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95140"/>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596566"/>
    <w:rPr>
      <w:rFonts w:ascii="Arial" w:eastAsia="Calibri" w:hAnsi="Arial"/>
      <w:sz w:val="22"/>
      <w:szCs w:val="22"/>
      <w:lang w:eastAsia="en-US"/>
    </w:rPr>
  </w:style>
  <w:style w:type="character" w:customStyle="1" w:styleId="UnresolvedMention1">
    <w:name w:val="Unresolved Mention1"/>
    <w:basedOn w:val="DefaultParagraphFont"/>
    <w:uiPriority w:val="99"/>
    <w:semiHidden/>
    <w:unhideWhenUsed/>
    <w:rsid w:val="008F38E9"/>
    <w:rPr>
      <w:color w:val="808080"/>
      <w:shd w:val="clear" w:color="auto" w:fill="E6E6E6"/>
    </w:rPr>
  </w:style>
  <w:style w:type="paragraph" w:styleId="EndnoteText">
    <w:name w:val="endnote text"/>
    <w:basedOn w:val="Normal"/>
    <w:link w:val="EndnoteTextChar"/>
    <w:rsid w:val="007710EC"/>
    <w:rPr>
      <w:sz w:val="20"/>
      <w:szCs w:val="20"/>
    </w:rPr>
  </w:style>
  <w:style w:type="character" w:customStyle="1" w:styleId="EndnoteTextChar">
    <w:name w:val="Endnote Text Char"/>
    <w:basedOn w:val="DefaultParagraphFont"/>
    <w:link w:val="EndnoteText"/>
    <w:rsid w:val="007710EC"/>
    <w:rPr>
      <w:rFonts w:ascii="Arial" w:eastAsia="Calibri" w:hAnsi="Arial"/>
      <w:lang w:eastAsia="en-US"/>
    </w:rPr>
  </w:style>
  <w:style w:type="character" w:styleId="EndnoteReference">
    <w:name w:val="endnote reference"/>
    <w:basedOn w:val="DefaultParagraphFont"/>
    <w:rsid w:val="007710EC"/>
    <w:rPr>
      <w:vertAlign w:val="superscript"/>
    </w:rPr>
  </w:style>
  <w:style w:type="paragraph" w:styleId="FootnoteText">
    <w:name w:val="footnote text"/>
    <w:basedOn w:val="Normal"/>
    <w:link w:val="FootnoteTextChar"/>
    <w:uiPriority w:val="99"/>
    <w:rsid w:val="006C1F33"/>
    <w:rPr>
      <w:sz w:val="20"/>
      <w:szCs w:val="20"/>
    </w:rPr>
  </w:style>
  <w:style w:type="character" w:customStyle="1" w:styleId="FootnoteTextChar">
    <w:name w:val="Footnote Text Char"/>
    <w:basedOn w:val="DefaultParagraphFont"/>
    <w:link w:val="FootnoteText"/>
    <w:uiPriority w:val="99"/>
    <w:rsid w:val="006C1F33"/>
    <w:rPr>
      <w:rFonts w:ascii="Arial" w:eastAsia="Calibri" w:hAnsi="Arial"/>
      <w:lang w:eastAsia="en-US"/>
    </w:rPr>
  </w:style>
  <w:style w:type="character" w:styleId="FootnoteReference">
    <w:name w:val="footnote reference"/>
    <w:basedOn w:val="DefaultParagraphFont"/>
    <w:uiPriority w:val="99"/>
    <w:rsid w:val="006C1F33"/>
    <w:rPr>
      <w:vertAlign w:val="superscript"/>
    </w:rPr>
  </w:style>
  <w:style w:type="character" w:styleId="UnresolvedMention">
    <w:name w:val="Unresolved Mention"/>
    <w:basedOn w:val="DefaultParagraphFont"/>
    <w:uiPriority w:val="99"/>
    <w:semiHidden/>
    <w:unhideWhenUsed/>
    <w:rsid w:val="003B2F5B"/>
    <w:rPr>
      <w:color w:val="605E5C"/>
      <w:shd w:val="clear" w:color="auto" w:fill="E1DFDD"/>
    </w:rPr>
  </w:style>
  <w:style w:type="table" w:customStyle="1" w:styleId="TableGrid1">
    <w:name w:val="Table Grid1"/>
    <w:basedOn w:val="TableNormal"/>
    <w:next w:val="TableGrid"/>
    <w:rsid w:val="004D6F2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C2F31"/>
    <w:rPr>
      <w:rFonts w:ascii="Times New Roman" w:eastAsiaTheme="minorHAnsi" w:hAnsi="Times New Roman"/>
      <w:szCs w:val="24"/>
    </w:rPr>
  </w:style>
  <w:style w:type="table" w:customStyle="1" w:styleId="TableGrid3">
    <w:name w:val="Table Grid3"/>
    <w:basedOn w:val="TableNormal"/>
    <w:next w:val="TableGrid"/>
    <w:uiPriority w:val="39"/>
    <w:rsid w:val="002B044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0"/>
    <w:basedOn w:val="TableNormal"/>
    <w:rsid w:val="00F575D8"/>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BB7A84"/>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D1130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aliases w:val="Dot pt,F5 List Paragraph,List Paragraph2,Normal numbered,List Paragraph11,OBC Bullet,List Paragraph12,Bullet Style,No Spacing1,List Paragraph Char Char Char,Indicator Text,Numbered Para 1,Bullet Points,MAIN CONTENT,Bullet"/>
    <w:basedOn w:val="Normal"/>
    <w:link w:val="ListParagraphChar"/>
    <w:uiPriority w:val="1"/>
    <w:qFormat/>
    <w:rsid w:val="00DD128B"/>
    <w:pPr>
      <w:spacing w:after="200"/>
      <w:ind w:left="720"/>
    </w:pPr>
    <w:rPr>
      <w:rFonts w:eastAsia="Times New Roman"/>
    </w:rPr>
  </w:style>
  <w:style w:type="character" w:customStyle="1" w:styleId="ListParagraphChar">
    <w:name w:val="List Paragraph Char"/>
    <w:aliases w:val="Dot pt Char,F5 List Paragraph Char,List Paragraph1 Char,List Paragraph2 Char,Normal numbered Char,List Paragraph11 Char,OBC Bullet Char,List Paragraph12 Char,Bullet Style Char,No Spacing1 Char,List Paragraph Char Char Char Char"/>
    <w:basedOn w:val="DefaultParagraphFont"/>
    <w:link w:val="ListParagraph1"/>
    <w:uiPriority w:val="1"/>
    <w:qFormat/>
    <w:rsid w:val="00DD128B"/>
    <w:rPr>
      <w:rFonts w:ascii="Arial" w:hAnsi="Arial"/>
      <w:sz w:val="22"/>
      <w:szCs w:val="22"/>
      <w:lang w:eastAsia="en-US"/>
    </w:rPr>
  </w:style>
  <w:style w:type="table" w:customStyle="1" w:styleId="TableGrid01">
    <w:name w:val="Table Grid01"/>
    <w:basedOn w:val="TableNormal"/>
    <w:rsid w:val="00DD128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05B75"/>
    <w:pPr>
      <w:spacing w:before="100" w:beforeAutospacing="1" w:after="100" w:afterAutospacing="1"/>
      <w:jc w:val="left"/>
    </w:pPr>
    <w:rPr>
      <w:rFonts w:ascii="Times New Roman" w:eastAsia="Times New Roman" w:hAnsi="Times New Roman"/>
      <w:sz w:val="24"/>
      <w:szCs w:val="24"/>
      <w:lang w:eastAsia="en-GB"/>
    </w:rPr>
  </w:style>
  <w:style w:type="character" w:customStyle="1" w:styleId="normaltextrun">
    <w:name w:val="normaltextrun"/>
    <w:basedOn w:val="DefaultParagraphFont"/>
    <w:rsid w:val="00605B75"/>
  </w:style>
  <w:style w:type="character" w:customStyle="1" w:styleId="eop">
    <w:name w:val="eop"/>
    <w:basedOn w:val="DefaultParagraphFont"/>
    <w:rsid w:val="00605B75"/>
  </w:style>
  <w:style w:type="character" w:customStyle="1" w:styleId="tabchar">
    <w:name w:val="tabchar"/>
    <w:basedOn w:val="DefaultParagraphFont"/>
    <w:rsid w:val="00605B75"/>
  </w:style>
  <w:style w:type="character" w:styleId="FollowedHyperlink">
    <w:name w:val="FollowedHyperlink"/>
    <w:basedOn w:val="DefaultParagraphFont"/>
    <w:rsid w:val="001C4430"/>
    <w:rPr>
      <w:color w:val="954F72" w:themeColor="followedHyperlink"/>
      <w:u w:val="single"/>
    </w:rPr>
  </w:style>
  <w:style w:type="character" w:customStyle="1" w:styleId="cf01">
    <w:name w:val="cf01"/>
    <w:basedOn w:val="DefaultParagraphFont"/>
    <w:rsid w:val="00B42ABD"/>
    <w:rPr>
      <w:rFonts w:ascii="Segoe UI" w:hAnsi="Segoe UI" w:cs="Segoe UI" w:hint="default"/>
      <w:sz w:val="18"/>
      <w:szCs w:val="18"/>
    </w:rPr>
  </w:style>
  <w:style w:type="character" w:styleId="Mention">
    <w:name w:val="Mention"/>
    <w:basedOn w:val="DefaultParagraphFont"/>
    <w:uiPriority w:val="99"/>
    <w:unhideWhenUsed/>
    <w:rsid w:val="0050018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430287">
      <w:bodyDiv w:val="1"/>
      <w:marLeft w:val="0"/>
      <w:marRight w:val="0"/>
      <w:marTop w:val="0"/>
      <w:marBottom w:val="0"/>
      <w:divBdr>
        <w:top w:val="none" w:sz="0" w:space="0" w:color="auto"/>
        <w:left w:val="none" w:sz="0" w:space="0" w:color="auto"/>
        <w:bottom w:val="none" w:sz="0" w:space="0" w:color="auto"/>
        <w:right w:val="none" w:sz="0" w:space="0" w:color="auto"/>
      </w:divBdr>
    </w:div>
    <w:div w:id="266352348">
      <w:bodyDiv w:val="1"/>
      <w:marLeft w:val="0"/>
      <w:marRight w:val="0"/>
      <w:marTop w:val="0"/>
      <w:marBottom w:val="0"/>
      <w:divBdr>
        <w:top w:val="none" w:sz="0" w:space="0" w:color="auto"/>
        <w:left w:val="none" w:sz="0" w:space="0" w:color="auto"/>
        <w:bottom w:val="none" w:sz="0" w:space="0" w:color="auto"/>
        <w:right w:val="none" w:sz="0" w:space="0" w:color="auto"/>
      </w:divBdr>
    </w:div>
    <w:div w:id="318192906">
      <w:bodyDiv w:val="1"/>
      <w:marLeft w:val="0"/>
      <w:marRight w:val="0"/>
      <w:marTop w:val="0"/>
      <w:marBottom w:val="0"/>
      <w:divBdr>
        <w:top w:val="none" w:sz="0" w:space="0" w:color="auto"/>
        <w:left w:val="none" w:sz="0" w:space="0" w:color="auto"/>
        <w:bottom w:val="none" w:sz="0" w:space="0" w:color="auto"/>
        <w:right w:val="none" w:sz="0" w:space="0" w:color="auto"/>
      </w:divBdr>
    </w:div>
    <w:div w:id="399594355">
      <w:bodyDiv w:val="1"/>
      <w:marLeft w:val="0"/>
      <w:marRight w:val="0"/>
      <w:marTop w:val="0"/>
      <w:marBottom w:val="0"/>
      <w:divBdr>
        <w:top w:val="none" w:sz="0" w:space="0" w:color="auto"/>
        <w:left w:val="none" w:sz="0" w:space="0" w:color="auto"/>
        <w:bottom w:val="none" w:sz="0" w:space="0" w:color="auto"/>
        <w:right w:val="none" w:sz="0" w:space="0" w:color="auto"/>
      </w:divBdr>
    </w:div>
    <w:div w:id="443693222">
      <w:bodyDiv w:val="1"/>
      <w:marLeft w:val="0"/>
      <w:marRight w:val="0"/>
      <w:marTop w:val="0"/>
      <w:marBottom w:val="0"/>
      <w:divBdr>
        <w:top w:val="none" w:sz="0" w:space="0" w:color="auto"/>
        <w:left w:val="none" w:sz="0" w:space="0" w:color="auto"/>
        <w:bottom w:val="none" w:sz="0" w:space="0" w:color="auto"/>
        <w:right w:val="none" w:sz="0" w:space="0" w:color="auto"/>
      </w:divBdr>
    </w:div>
    <w:div w:id="555747891">
      <w:bodyDiv w:val="1"/>
      <w:marLeft w:val="0"/>
      <w:marRight w:val="0"/>
      <w:marTop w:val="0"/>
      <w:marBottom w:val="0"/>
      <w:divBdr>
        <w:top w:val="none" w:sz="0" w:space="0" w:color="auto"/>
        <w:left w:val="none" w:sz="0" w:space="0" w:color="auto"/>
        <w:bottom w:val="none" w:sz="0" w:space="0" w:color="auto"/>
        <w:right w:val="none" w:sz="0" w:space="0" w:color="auto"/>
      </w:divBdr>
    </w:div>
    <w:div w:id="677272432">
      <w:bodyDiv w:val="1"/>
      <w:marLeft w:val="0"/>
      <w:marRight w:val="0"/>
      <w:marTop w:val="0"/>
      <w:marBottom w:val="0"/>
      <w:divBdr>
        <w:top w:val="none" w:sz="0" w:space="0" w:color="auto"/>
        <w:left w:val="none" w:sz="0" w:space="0" w:color="auto"/>
        <w:bottom w:val="none" w:sz="0" w:space="0" w:color="auto"/>
        <w:right w:val="none" w:sz="0" w:space="0" w:color="auto"/>
      </w:divBdr>
    </w:div>
    <w:div w:id="952715107">
      <w:bodyDiv w:val="1"/>
      <w:marLeft w:val="0"/>
      <w:marRight w:val="0"/>
      <w:marTop w:val="0"/>
      <w:marBottom w:val="0"/>
      <w:divBdr>
        <w:top w:val="none" w:sz="0" w:space="0" w:color="auto"/>
        <w:left w:val="none" w:sz="0" w:space="0" w:color="auto"/>
        <w:bottom w:val="none" w:sz="0" w:space="0" w:color="auto"/>
        <w:right w:val="none" w:sz="0" w:space="0" w:color="auto"/>
      </w:divBdr>
      <w:divsChild>
        <w:div w:id="115683230">
          <w:marLeft w:val="0"/>
          <w:marRight w:val="0"/>
          <w:marTop w:val="0"/>
          <w:marBottom w:val="0"/>
          <w:divBdr>
            <w:top w:val="none" w:sz="0" w:space="0" w:color="auto"/>
            <w:left w:val="none" w:sz="0" w:space="0" w:color="auto"/>
            <w:bottom w:val="none" w:sz="0" w:space="0" w:color="auto"/>
            <w:right w:val="none" w:sz="0" w:space="0" w:color="auto"/>
          </w:divBdr>
        </w:div>
        <w:div w:id="151138770">
          <w:marLeft w:val="0"/>
          <w:marRight w:val="0"/>
          <w:marTop w:val="0"/>
          <w:marBottom w:val="0"/>
          <w:divBdr>
            <w:top w:val="none" w:sz="0" w:space="0" w:color="auto"/>
            <w:left w:val="none" w:sz="0" w:space="0" w:color="auto"/>
            <w:bottom w:val="none" w:sz="0" w:space="0" w:color="auto"/>
            <w:right w:val="none" w:sz="0" w:space="0" w:color="auto"/>
          </w:divBdr>
        </w:div>
        <w:div w:id="244414154">
          <w:marLeft w:val="0"/>
          <w:marRight w:val="0"/>
          <w:marTop w:val="0"/>
          <w:marBottom w:val="0"/>
          <w:divBdr>
            <w:top w:val="none" w:sz="0" w:space="0" w:color="auto"/>
            <w:left w:val="none" w:sz="0" w:space="0" w:color="auto"/>
            <w:bottom w:val="none" w:sz="0" w:space="0" w:color="auto"/>
            <w:right w:val="none" w:sz="0" w:space="0" w:color="auto"/>
          </w:divBdr>
        </w:div>
        <w:div w:id="299504312">
          <w:marLeft w:val="0"/>
          <w:marRight w:val="0"/>
          <w:marTop w:val="0"/>
          <w:marBottom w:val="0"/>
          <w:divBdr>
            <w:top w:val="none" w:sz="0" w:space="0" w:color="auto"/>
            <w:left w:val="none" w:sz="0" w:space="0" w:color="auto"/>
            <w:bottom w:val="none" w:sz="0" w:space="0" w:color="auto"/>
            <w:right w:val="none" w:sz="0" w:space="0" w:color="auto"/>
          </w:divBdr>
        </w:div>
        <w:div w:id="515972023">
          <w:marLeft w:val="0"/>
          <w:marRight w:val="0"/>
          <w:marTop w:val="0"/>
          <w:marBottom w:val="0"/>
          <w:divBdr>
            <w:top w:val="none" w:sz="0" w:space="0" w:color="auto"/>
            <w:left w:val="none" w:sz="0" w:space="0" w:color="auto"/>
            <w:bottom w:val="none" w:sz="0" w:space="0" w:color="auto"/>
            <w:right w:val="none" w:sz="0" w:space="0" w:color="auto"/>
          </w:divBdr>
        </w:div>
        <w:div w:id="524292286">
          <w:marLeft w:val="0"/>
          <w:marRight w:val="0"/>
          <w:marTop w:val="0"/>
          <w:marBottom w:val="0"/>
          <w:divBdr>
            <w:top w:val="none" w:sz="0" w:space="0" w:color="auto"/>
            <w:left w:val="none" w:sz="0" w:space="0" w:color="auto"/>
            <w:bottom w:val="none" w:sz="0" w:space="0" w:color="auto"/>
            <w:right w:val="none" w:sz="0" w:space="0" w:color="auto"/>
          </w:divBdr>
        </w:div>
        <w:div w:id="573125276">
          <w:marLeft w:val="0"/>
          <w:marRight w:val="0"/>
          <w:marTop w:val="0"/>
          <w:marBottom w:val="0"/>
          <w:divBdr>
            <w:top w:val="none" w:sz="0" w:space="0" w:color="auto"/>
            <w:left w:val="none" w:sz="0" w:space="0" w:color="auto"/>
            <w:bottom w:val="none" w:sz="0" w:space="0" w:color="auto"/>
            <w:right w:val="none" w:sz="0" w:space="0" w:color="auto"/>
          </w:divBdr>
        </w:div>
        <w:div w:id="576285455">
          <w:marLeft w:val="0"/>
          <w:marRight w:val="0"/>
          <w:marTop w:val="0"/>
          <w:marBottom w:val="0"/>
          <w:divBdr>
            <w:top w:val="none" w:sz="0" w:space="0" w:color="auto"/>
            <w:left w:val="none" w:sz="0" w:space="0" w:color="auto"/>
            <w:bottom w:val="none" w:sz="0" w:space="0" w:color="auto"/>
            <w:right w:val="none" w:sz="0" w:space="0" w:color="auto"/>
          </w:divBdr>
        </w:div>
        <w:div w:id="714044582">
          <w:marLeft w:val="0"/>
          <w:marRight w:val="0"/>
          <w:marTop w:val="0"/>
          <w:marBottom w:val="0"/>
          <w:divBdr>
            <w:top w:val="none" w:sz="0" w:space="0" w:color="auto"/>
            <w:left w:val="none" w:sz="0" w:space="0" w:color="auto"/>
            <w:bottom w:val="none" w:sz="0" w:space="0" w:color="auto"/>
            <w:right w:val="none" w:sz="0" w:space="0" w:color="auto"/>
          </w:divBdr>
        </w:div>
        <w:div w:id="738745521">
          <w:marLeft w:val="0"/>
          <w:marRight w:val="0"/>
          <w:marTop w:val="0"/>
          <w:marBottom w:val="0"/>
          <w:divBdr>
            <w:top w:val="none" w:sz="0" w:space="0" w:color="auto"/>
            <w:left w:val="none" w:sz="0" w:space="0" w:color="auto"/>
            <w:bottom w:val="none" w:sz="0" w:space="0" w:color="auto"/>
            <w:right w:val="none" w:sz="0" w:space="0" w:color="auto"/>
          </w:divBdr>
        </w:div>
        <w:div w:id="742530638">
          <w:marLeft w:val="0"/>
          <w:marRight w:val="0"/>
          <w:marTop w:val="0"/>
          <w:marBottom w:val="0"/>
          <w:divBdr>
            <w:top w:val="none" w:sz="0" w:space="0" w:color="auto"/>
            <w:left w:val="none" w:sz="0" w:space="0" w:color="auto"/>
            <w:bottom w:val="none" w:sz="0" w:space="0" w:color="auto"/>
            <w:right w:val="none" w:sz="0" w:space="0" w:color="auto"/>
          </w:divBdr>
        </w:div>
        <w:div w:id="795637301">
          <w:marLeft w:val="0"/>
          <w:marRight w:val="0"/>
          <w:marTop w:val="0"/>
          <w:marBottom w:val="0"/>
          <w:divBdr>
            <w:top w:val="none" w:sz="0" w:space="0" w:color="auto"/>
            <w:left w:val="none" w:sz="0" w:space="0" w:color="auto"/>
            <w:bottom w:val="none" w:sz="0" w:space="0" w:color="auto"/>
            <w:right w:val="none" w:sz="0" w:space="0" w:color="auto"/>
          </w:divBdr>
        </w:div>
        <w:div w:id="823862352">
          <w:marLeft w:val="0"/>
          <w:marRight w:val="0"/>
          <w:marTop w:val="0"/>
          <w:marBottom w:val="0"/>
          <w:divBdr>
            <w:top w:val="none" w:sz="0" w:space="0" w:color="auto"/>
            <w:left w:val="none" w:sz="0" w:space="0" w:color="auto"/>
            <w:bottom w:val="none" w:sz="0" w:space="0" w:color="auto"/>
            <w:right w:val="none" w:sz="0" w:space="0" w:color="auto"/>
          </w:divBdr>
        </w:div>
        <w:div w:id="866673490">
          <w:marLeft w:val="0"/>
          <w:marRight w:val="0"/>
          <w:marTop w:val="0"/>
          <w:marBottom w:val="0"/>
          <w:divBdr>
            <w:top w:val="none" w:sz="0" w:space="0" w:color="auto"/>
            <w:left w:val="none" w:sz="0" w:space="0" w:color="auto"/>
            <w:bottom w:val="none" w:sz="0" w:space="0" w:color="auto"/>
            <w:right w:val="none" w:sz="0" w:space="0" w:color="auto"/>
          </w:divBdr>
        </w:div>
        <w:div w:id="896932896">
          <w:marLeft w:val="0"/>
          <w:marRight w:val="0"/>
          <w:marTop w:val="0"/>
          <w:marBottom w:val="0"/>
          <w:divBdr>
            <w:top w:val="none" w:sz="0" w:space="0" w:color="auto"/>
            <w:left w:val="none" w:sz="0" w:space="0" w:color="auto"/>
            <w:bottom w:val="none" w:sz="0" w:space="0" w:color="auto"/>
            <w:right w:val="none" w:sz="0" w:space="0" w:color="auto"/>
          </w:divBdr>
        </w:div>
        <w:div w:id="980889740">
          <w:marLeft w:val="0"/>
          <w:marRight w:val="0"/>
          <w:marTop w:val="0"/>
          <w:marBottom w:val="0"/>
          <w:divBdr>
            <w:top w:val="none" w:sz="0" w:space="0" w:color="auto"/>
            <w:left w:val="none" w:sz="0" w:space="0" w:color="auto"/>
            <w:bottom w:val="none" w:sz="0" w:space="0" w:color="auto"/>
            <w:right w:val="none" w:sz="0" w:space="0" w:color="auto"/>
          </w:divBdr>
        </w:div>
        <w:div w:id="1039205077">
          <w:marLeft w:val="0"/>
          <w:marRight w:val="0"/>
          <w:marTop w:val="0"/>
          <w:marBottom w:val="0"/>
          <w:divBdr>
            <w:top w:val="none" w:sz="0" w:space="0" w:color="auto"/>
            <w:left w:val="none" w:sz="0" w:space="0" w:color="auto"/>
            <w:bottom w:val="none" w:sz="0" w:space="0" w:color="auto"/>
            <w:right w:val="none" w:sz="0" w:space="0" w:color="auto"/>
          </w:divBdr>
        </w:div>
        <w:div w:id="1148667773">
          <w:marLeft w:val="0"/>
          <w:marRight w:val="0"/>
          <w:marTop w:val="0"/>
          <w:marBottom w:val="0"/>
          <w:divBdr>
            <w:top w:val="none" w:sz="0" w:space="0" w:color="auto"/>
            <w:left w:val="none" w:sz="0" w:space="0" w:color="auto"/>
            <w:bottom w:val="none" w:sz="0" w:space="0" w:color="auto"/>
            <w:right w:val="none" w:sz="0" w:space="0" w:color="auto"/>
          </w:divBdr>
        </w:div>
        <w:div w:id="1254508686">
          <w:marLeft w:val="0"/>
          <w:marRight w:val="0"/>
          <w:marTop w:val="0"/>
          <w:marBottom w:val="0"/>
          <w:divBdr>
            <w:top w:val="none" w:sz="0" w:space="0" w:color="auto"/>
            <w:left w:val="none" w:sz="0" w:space="0" w:color="auto"/>
            <w:bottom w:val="none" w:sz="0" w:space="0" w:color="auto"/>
            <w:right w:val="none" w:sz="0" w:space="0" w:color="auto"/>
          </w:divBdr>
        </w:div>
        <w:div w:id="1494250870">
          <w:marLeft w:val="0"/>
          <w:marRight w:val="0"/>
          <w:marTop w:val="0"/>
          <w:marBottom w:val="0"/>
          <w:divBdr>
            <w:top w:val="none" w:sz="0" w:space="0" w:color="auto"/>
            <w:left w:val="none" w:sz="0" w:space="0" w:color="auto"/>
            <w:bottom w:val="none" w:sz="0" w:space="0" w:color="auto"/>
            <w:right w:val="none" w:sz="0" w:space="0" w:color="auto"/>
          </w:divBdr>
        </w:div>
        <w:div w:id="1495955645">
          <w:marLeft w:val="0"/>
          <w:marRight w:val="0"/>
          <w:marTop w:val="0"/>
          <w:marBottom w:val="0"/>
          <w:divBdr>
            <w:top w:val="none" w:sz="0" w:space="0" w:color="auto"/>
            <w:left w:val="none" w:sz="0" w:space="0" w:color="auto"/>
            <w:bottom w:val="none" w:sz="0" w:space="0" w:color="auto"/>
            <w:right w:val="none" w:sz="0" w:space="0" w:color="auto"/>
          </w:divBdr>
        </w:div>
        <w:div w:id="1663241490">
          <w:marLeft w:val="0"/>
          <w:marRight w:val="0"/>
          <w:marTop w:val="0"/>
          <w:marBottom w:val="0"/>
          <w:divBdr>
            <w:top w:val="none" w:sz="0" w:space="0" w:color="auto"/>
            <w:left w:val="none" w:sz="0" w:space="0" w:color="auto"/>
            <w:bottom w:val="none" w:sz="0" w:space="0" w:color="auto"/>
            <w:right w:val="none" w:sz="0" w:space="0" w:color="auto"/>
          </w:divBdr>
        </w:div>
        <w:div w:id="1727408846">
          <w:marLeft w:val="0"/>
          <w:marRight w:val="0"/>
          <w:marTop w:val="0"/>
          <w:marBottom w:val="0"/>
          <w:divBdr>
            <w:top w:val="none" w:sz="0" w:space="0" w:color="auto"/>
            <w:left w:val="none" w:sz="0" w:space="0" w:color="auto"/>
            <w:bottom w:val="none" w:sz="0" w:space="0" w:color="auto"/>
            <w:right w:val="none" w:sz="0" w:space="0" w:color="auto"/>
          </w:divBdr>
        </w:div>
        <w:div w:id="1861581922">
          <w:marLeft w:val="0"/>
          <w:marRight w:val="0"/>
          <w:marTop w:val="0"/>
          <w:marBottom w:val="0"/>
          <w:divBdr>
            <w:top w:val="none" w:sz="0" w:space="0" w:color="auto"/>
            <w:left w:val="none" w:sz="0" w:space="0" w:color="auto"/>
            <w:bottom w:val="none" w:sz="0" w:space="0" w:color="auto"/>
            <w:right w:val="none" w:sz="0" w:space="0" w:color="auto"/>
          </w:divBdr>
        </w:div>
        <w:div w:id="1922719698">
          <w:marLeft w:val="0"/>
          <w:marRight w:val="0"/>
          <w:marTop w:val="0"/>
          <w:marBottom w:val="0"/>
          <w:divBdr>
            <w:top w:val="none" w:sz="0" w:space="0" w:color="auto"/>
            <w:left w:val="none" w:sz="0" w:space="0" w:color="auto"/>
            <w:bottom w:val="none" w:sz="0" w:space="0" w:color="auto"/>
            <w:right w:val="none" w:sz="0" w:space="0" w:color="auto"/>
          </w:divBdr>
        </w:div>
        <w:div w:id="2004700622">
          <w:marLeft w:val="0"/>
          <w:marRight w:val="0"/>
          <w:marTop w:val="0"/>
          <w:marBottom w:val="0"/>
          <w:divBdr>
            <w:top w:val="none" w:sz="0" w:space="0" w:color="auto"/>
            <w:left w:val="none" w:sz="0" w:space="0" w:color="auto"/>
            <w:bottom w:val="none" w:sz="0" w:space="0" w:color="auto"/>
            <w:right w:val="none" w:sz="0" w:space="0" w:color="auto"/>
          </w:divBdr>
        </w:div>
        <w:div w:id="2007053004">
          <w:marLeft w:val="0"/>
          <w:marRight w:val="0"/>
          <w:marTop w:val="0"/>
          <w:marBottom w:val="0"/>
          <w:divBdr>
            <w:top w:val="none" w:sz="0" w:space="0" w:color="auto"/>
            <w:left w:val="none" w:sz="0" w:space="0" w:color="auto"/>
            <w:bottom w:val="none" w:sz="0" w:space="0" w:color="auto"/>
            <w:right w:val="none" w:sz="0" w:space="0" w:color="auto"/>
          </w:divBdr>
        </w:div>
      </w:divsChild>
    </w:div>
    <w:div w:id="1001666431">
      <w:bodyDiv w:val="1"/>
      <w:marLeft w:val="0"/>
      <w:marRight w:val="0"/>
      <w:marTop w:val="0"/>
      <w:marBottom w:val="0"/>
      <w:divBdr>
        <w:top w:val="none" w:sz="0" w:space="0" w:color="auto"/>
        <w:left w:val="none" w:sz="0" w:space="0" w:color="auto"/>
        <w:bottom w:val="none" w:sz="0" w:space="0" w:color="auto"/>
        <w:right w:val="none" w:sz="0" w:space="0" w:color="auto"/>
      </w:divBdr>
    </w:div>
    <w:div w:id="1055736722">
      <w:bodyDiv w:val="1"/>
      <w:marLeft w:val="0"/>
      <w:marRight w:val="0"/>
      <w:marTop w:val="0"/>
      <w:marBottom w:val="0"/>
      <w:divBdr>
        <w:top w:val="none" w:sz="0" w:space="0" w:color="auto"/>
        <w:left w:val="none" w:sz="0" w:space="0" w:color="auto"/>
        <w:bottom w:val="none" w:sz="0" w:space="0" w:color="auto"/>
        <w:right w:val="none" w:sz="0" w:space="0" w:color="auto"/>
      </w:divBdr>
    </w:div>
    <w:div w:id="1467241236">
      <w:bodyDiv w:val="1"/>
      <w:marLeft w:val="0"/>
      <w:marRight w:val="0"/>
      <w:marTop w:val="0"/>
      <w:marBottom w:val="0"/>
      <w:divBdr>
        <w:top w:val="none" w:sz="0" w:space="0" w:color="auto"/>
        <w:left w:val="none" w:sz="0" w:space="0" w:color="auto"/>
        <w:bottom w:val="none" w:sz="0" w:space="0" w:color="auto"/>
        <w:right w:val="none" w:sz="0" w:space="0" w:color="auto"/>
      </w:divBdr>
    </w:div>
    <w:div w:id="1542087680">
      <w:bodyDiv w:val="1"/>
      <w:marLeft w:val="0"/>
      <w:marRight w:val="0"/>
      <w:marTop w:val="0"/>
      <w:marBottom w:val="0"/>
      <w:divBdr>
        <w:top w:val="none" w:sz="0" w:space="0" w:color="auto"/>
        <w:left w:val="none" w:sz="0" w:space="0" w:color="auto"/>
        <w:bottom w:val="none" w:sz="0" w:space="0" w:color="auto"/>
        <w:right w:val="none" w:sz="0" w:space="0" w:color="auto"/>
      </w:divBdr>
    </w:div>
    <w:div w:id="204586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gov.uk/guidance/how-to-report-a-serious-incident-in-your-charity" TargetMode="External"/><Relationship Id="rId3" Type="http://schemas.openxmlformats.org/officeDocument/2006/relationships/customXml" Target="../customXml/item3.xml"/><Relationship Id="rId21" Type="http://schemas.openxmlformats.org/officeDocument/2006/relationships/hyperlink" Target="http://www.legislation.gov.uk/ukpga/2002/32/content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safeguarding-guide.nhs.uk/raising-concerns/" TargetMode="External"/><Relationship Id="rId2" Type="http://schemas.openxmlformats.org/officeDocument/2006/relationships/customXml" Target="../customXml/item2.xml"/><Relationship Id="rId16" Type="http://schemas.openxmlformats.org/officeDocument/2006/relationships/hyperlink" Target="https://www.gov.uk/government/publications/keeping-children-safe-in-education--2" TargetMode="External"/><Relationship Id="rId20" Type="http://schemas.openxmlformats.org/officeDocument/2006/relationships/hyperlink" Target="http://www.legislation.gov.uk/ukpga/1989/41/cont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overnment/publications/working-together-to-safeguard-children--2"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ov.uk/guidance/making-barring-referrals-to-the-db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brooksbank\Desktop\OCL%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df1adc7-0c4a-4494-a5cb-e83730dfa17a">
      <Terms xmlns="http://schemas.microsoft.com/office/infopath/2007/PartnerControls"/>
    </lcf76f155ced4ddcb4097134ff3c332f>
    <TaxCatchAll xmlns="30cdec25-4ef3-459e-8957-4d3abd6c918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535F026699536438CF4F42346111161" ma:contentTypeVersion="13" ma:contentTypeDescription="Create a new document." ma:contentTypeScope="" ma:versionID="4dc05bf8abd126cff257e042d3069d81">
  <xsd:schema xmlns:xsd="http://www.w3.org/2001/XMLSchema" xmlns:xs="http://www.w3.org/2001/XMLSchema" xmlns:p="http://schemas.microsoft.com/office/2006/metadata/properties" xmlns:ns2="5df1adc7-0c4a-4494-a5cb-e83730dfa17a" xmlns:ns3="30cdec25-4ef3-459e-8957-4d3abd6c918b" targetNamespace="http://schemas.microsoft.com/office/2006/metadata/properties" ma:root="true" ma:fieldsID="ed48a1336c0406f48a4442bed8295017" ns2:_="" ns3:_="">
    <xsd:import namespace="5df1adc7-0c4a-4494-a5cb-e83730dfa17a"/>
    <xsd:import namespace="30cdec25-4ef3-459e-8957-4d3abd6c91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1adc7-0c4a-4494-a5cb-e83730dfa1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6ea7f4e-4548-4e32-847b-3d2be3a9a58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cdec25-4ef3-459e-8957-4d3abd6c918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2e0f40e-ab00-4d20-8332-342362a471c1}" ma:internalName="TaxCatchAll" ma:showField="CatchAllData" ma:web="30cdec25-4ef3-459e-8957-4d3abd6c91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D30357-54B9-4340-8A80-49B6921FC537}">
  <ds:schemaRefs>
    <ds:schemaRef ds:uri="http://schemas.microsoft.com/sharepoint/v3/contenttype/forms"/>
  </ds:schemaRefs>
</ds:datastoreItem>
</file>

<file path=customXml/itemProps2.xml><?xml version="1.0" encoding="utf-8"?>
<ds:datastoreItem xmlns:ds="http://schemas.openxmlformats.org/officeDocument/2006/customXml" ds:itemID="{B3B2D55D-8E0E-4E2A-825C-EE161312CE48}">
  <ds:schemaRefs>
    <ds:schemaRef ds:uri="http://schemas.openxmlformats.org/officeDocument/2006/bibliography"/>
  </ds:schemaRefs>
</ds:datastoreItem>
</file>

<file path=customXml/itemProps3.xml><?xml version="1.0" encoding="utf-8"?>
<ds:datastoreItem xmlns:ds="http://schemas.openxmlformats.org/officeDocument/2006/customXml" ds:itemID="{D2D95565-F710-4277-AFF3-1D5B4FEA7BFC}">
  <ds:schemaRefs>
    <ds:schemaRef ds:uri="http://schemas.microsoft.com/office/2006/metadata/properties"/>
    <ds:schemaRef ds:uri="http://schemas.microsoft.com/office/infopath/2007/PartnerControls"/>
    <ds:schemaRef ds:uri="5df1adc7-0c4a-4494-a5cb-e83730dfa17a"/>
    <ds:schemaRef ds:uri="30cdec25-4ef3-459e-8957-4d3abd6c918b"/>
  </ds:schemaRefs>
</ds:datastoreItem>
</file>

<file path=customXml/itemProps4.xml><?xml version="1.0" encoding="utf-8"?>
<ds:datastoreItem xmlns:ds="http://schemas.openxmlformats.org/officeDocument/2006/customXml" ds:itemID="{084528AD-DA0C-40B8-B935-AA5E6C1F8F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f1adc7-0c4a-4494-a5cb-e83730dfa17a"/>
    <ds:schemaRef ds:uri="30cdec25-4ef3-459e-8957-4d3abd6c9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C:\Users\Tbrooksbank\Desktop\OCL Policy Template.dotx</Template>
  <TotalTime>1</TotalTime>
  <Pages>33</Pages>
  <Words>12298</Words>
  <Characters>70104</Characters>
  <Application>Microsoft Office Word</Application>
  <DocSecurity>0</DocSecurity>
  <Lines>584</Lines>
  <Paragraphs>164</Paragraphs>
  <ScaleCrop>false</ScaleCrop>
  <Company/>
  <LinksUpToDate>false</LinksUpToDate>
  <CharactersWithSpaces>82238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Template</dc:title>
  <dc:subject/>
  <dc:creator>Tom Brooksbank</dc:creator>
  <cp:keywords/>
  <dc:description/>
  <cp:lastModifiedBy>Nathan Jones</cp:lastModifiedBy>
  <cp:revision>2</cp:revision>
  <cp:lastPrinted>2021-12-22T07:02:00Z</cp:lastPrinted>
  <dcterms:created xsi:type="dcterms:W3CDTF">2025-10-16T12:21:00Z</dcterms:created>
  <dcterms:modified xsi:type="dcterms:W3CDTF">2025-10-16T12:21:00Z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Ref">
    <vt:lpwstr>L:18961193v1</vt:lpwstr>
  </property>
  <property fmtid="{D5CDD505-2E9C-101B-9397-08002B2CF9AE}" pid="3" name="ContentTypeId">
    <vt:lpwstr>0x0101003535F026699536438CF4F42346111161</vt:lpwstr>
  </property>
  <property fmtid="{D5CDD505-2E9C-101B-9397-08002B2CF9AE}" pid="4" name="BS_ResourceCategory">
    <vt:lpwstr/>
  </property>
  <property fmtid="{D5CDD505-2E9C-101B-9397-08002B2CF9AE}" pid="5" name="Region of Creator">
    <vt:lpwstr/>
  </property>
  <property fmtid="{D5CDD505-2E9C-101B-9397-08002B2CF9AE}" pid="6" name="TaxKeyword">
    <vt:lpwstr/>
  </property>
  <property fmtid="{D5CDD505-2E9C-101B-9397-08002B2CF9AE}" pid="7" name="BS_ResourceType">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y fmtid="{D5CDD505-2E9C-101B-9397-08002B2CF9AE}" pid="11" name="_dlc_DocIdItemGuid">
    <vt:lpwstr>54817939-db62-40cf-a537-b0caf51d8802</vt:lpwstr>
  </property>
  <property fmtid="{D5CDD505-2E9C-101B-9397-08002B2CF9AE}" pid="12" name="OasisPPKeyWords">
    <vt:lpwstr>66;#Policy template|08c97d21-caa6-4600-8809-f39b058a4064</vt:lpwstr>
  </property>
</Properties>
</file>